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27547B" w14:textId="3CCB6F4E" w:rsidR="002B6A5D" w:rsidRPr="00EA5CE0" w:rsidRDefault="00F27889" w:rsidP="002B6A5D">
      <w:pPr>
        <w:tabs>
          <w:tab w:val="left" w:pos="0"/>
        </w:tabs>
        <w:spacing w:line="240" w:lineRule="auto"/>
        <w:jc w:val="both"/>
        <w:rPr>
          <w:rFonts w:ascii="Times New Roman" w:hAnsi="Times New Roman" w:cs="Times New Roman"/>
          <w:b/>
          <w:sz w:val="24"/>
          <w:szCs w:val="24"/>
        </w:rPr>
      </w:pPr>
      <w:r>
        <w:rPr>
          <w:rFonts w:ascii="Times New Roman" w:hAnsi="Times New Roman" w:cs="Times New Roman"/>
          <w:b/>
          <w:sz w:val="24"/>
          <w:szCs w:val="24"/>
        </w:rPr>
        <w:t>MENSAGEM Nº 023, DE 10</w:t>
      </w:r>
      <w:r w:rsidR="002B6A5D" w:rsidRPr="00EA5CE0">
        <w:rPr>
          <w:rFonts w:ascii="Times New Roman" w:hAnsi="Times New Roman" w:cs="Times New Roman"/>
          <w:b/>
          <w:sz w:val="24"/>
          <w:szCs w:val="24"/>
        </w:rPr>
        <w:t xml:space="preserve"> DE </w:t>
      </w:r>
      <w:r>
        <w:rPr>
          <w:rFonts w:ascii="Times New Roman" w:hAnsi="Times New Roman" w:cs="Times New Roman"/>
          <w:b/>
          <w:sz w:val="24"/>
          <w:szCs w:val="24"/>
        </w:rPr>
        <w:t>MAIO</w:t>
      </w:r>
      <w:r w:rsidR="002B6A5D" w:rsidRPr="00EA5CE0">
        <w:rPr>
          <w:rFonts w:ascii="Times New Roman" w:hAnsi="Times New Roman" w:cs="Times New Roman"/>
          <w:b/>
          <w:sz w:val="24"/>
          <w:szCs w:val="24"/>
        </w:rPr>
        <w:t xml:space="preserve"> DE 202</w:t>
      </w:r>
      <w:r w:rsidR="00E148B3">
        <w:rPr>
          <w:rFonts w:ascii="Times New Roman" w:hAnsi="Times New Roman" w:cs="Times New Roman"/>
          <w:b/>
          <w:sz w:val="24"/>
          <w:szCs w:val="24"/>
        </w:rPr>
        <w:t>4</w:t>
      </w:r>
      <w:r w:rsidR="002B6A5D" w:rsidRPr="00EA5CE0">
        <w:rPr>
          <w:rFonts w:ascii="Times New Roman" w:hAnsi="Times New Roman" w:cs="Times New Roman"/>
          <w:b/>
          <w:sz w:val="24"/>
          <w:szCs w:val="24"/>
        </w:rPr>
        <w:t>.</w:t>
      </w:r>
    </w:p>
    <w:p w14:paraId="33E0BA17" w14:textId="77777777" w:rsidR="002B6A5D" w:rsidRPr="00EA5CE0" w:rsidRDefault="002B6A5D" w:rsidP="002B6A5D">
      <w:pPr>
        <w:tabs>
          <w:tab w:val="left" w:pos="0"/>
        </w:tabs>
        <w:spacing w:after="0" w:line="240" w:lineRule="auto"/>
        <w:ind w:left="284"/>
        <w:jc w:val="both"/>
        <w:rPr>
          <w:rFonts w:ascii="Times New Roman" w:hAnsi="Times New Roman" w:cs="Times New Roman"/>
          <w:sz w:val="24"/>
          <w:szCs w:val="24"/>
        </w:rPr>
      </w:pPr>
    </w:p>
    <w:p w14:paraId="4F4FE22A" w14:textId="77777777" w:rsidR="002B6A5D" w:rsidRPr="00EA5CE0" w:rsidRDefault="002B6A5D" w:rsidP="002B6A5D">
      <w:pPr>
        <w:tabs>
          <w:tab w:val="left" w:pos="0"/>
        </w:tabs>
        <w:spacing w:after="0"/>
        <w:rPr>
          <w:rFonts w:ascii="Times New Roman" w:hAnsi="Times New Roman" w:cs="Times New Roman"/>
          <w:sz w:val="24"/>
          <w:szCs w:val="24"/>
        </w:rPr>
      </w:pPr>
      <w:r w:rsidRPr="00EA5CE0">
        <w:rPr>
          <w:rFonts w:ascii="Times New Roman" w:hAnsi="Times New Roman" w:cs="Times New Roman"/>
          <w:sz w:val="24"/>
          <w:szCs w:val="24"/>
        </w:rPr>
        <w:t>A Sua Excelência o Senhor</w:t>
      </w:r>
    </w:p>
    <w:p w14:paraId="46A44EFB" w14:textId="77777777" w:rsidR="002B6A5D" w:rsidRPr="00EA5CE0" w:rsidRDefault="002B6A5D" w:rsidP="002B6A5D">
      <w:pPr>
        <w:tabs>
          <w:tab w:val="left" w:pos="0"/>
        </w:tabs>
        <w:spacing w:after="0"/>
        <w:rPr>
          <w:rFonts w:ascii="Times New Roman" w:hAnsi="Times New Roman" w:cs="Times New Roman"/>
          <w:b/>
          <w:sz w:val="24"/>
          <w:szCs w:val="24"/>
        </w:rPr>
      </w:pPr>
      <w:r w:rsidRPr="00EA5CE0">
        <w:rPr>
          <w:rFonts w:ascii="Times New Roman" w:hAnsi="Times New Roman" w:cs="Times New Roman"/>
          <w:b/>
          <w:sz w:val="24"/>
          <w:szCs w:val="24"/>
        </w:rPr>
        <w:t>CLAUDECIR ALEXANDRE ALVES</w:t>
      </w:r>
    </w:p>
    <w:p w14:paraId="2876D857" w14:textId="77777777" w:rsidR="002B6A5D" w:rsidRPr="00EA5CE0" w:rsidRDefault="002B6A5D" w:rsidP="002B6A5D">
      <w:pPr>
        <w:tabs>
          <w:tab w:val="left" w:pos="0"/>
        </w:tabs>
        <w:spacing w:after="0"/>
        <w:rPr>
          <w:rFonts w:ascii="Times New Roman" w:hAnsi="Times New Roman" w:cs="Times New Roman"/>
          <w:sz w:val="24"/>
          <w:szCs w:val="24"/>
        </w:rPr>
      </w:pPr>
      <w:r w:rsidRPr="00EA5CE0">
        <w:rPr>
          <w:rFonts w:ascii="Times New Roman" w:hAnsi="Times New Roman" w:cs="Times New Roman"/>
          <w:sz w:val="24"/>
          <w:szCs w:val="24"/>
        </w:rPr>
        <w:t>Presidente da Câmara Municipal Campo Novo de Rondônia</w:t>
      </w:r>
    </w:p>
    <w:p w14:paraId="72563D52" w14:textId="77777777" w:rsidR="002B6A5D" w:rsidRPr="00EA5CE0" w:rsidRDefault="002B6A5D" w:rsidP="002B6A5D">
      <w:pPr>
        <w:tabs>
          <w:tab w:val="left" w:pos="0"/>
        </w:tabs>
        <w:spacing w:after="0"/>
        <w:rPr>
          <w:rFonts w:ascii="Times New Roman" w:hAnsi="Times New Roman" w:cs="Times New Roman"/>
          <w:bCs/>
          <w:sz w:val="24"/>
          <w:szCs w:val="24"/>
        </w:rPr>
      </w:pPr>
    </w:p>
    <w:p w14:paraId="717B6A12" w14:textId="77777777" w:rsidR="002B6A5D" w:rsidRPr="00EA5CE0" w:rsidRDefault="002B6A5D" w:rsidP="002B6A5D">
      <w:pPr>
        <w:tabs>
          <w:tab w:val="left" w:pos="0"/>
        </w:tabs>
        <w:spacing w:after="0"/>
        <w:rPr>
          <w:rFonts w:ascii="Times New Roman" w:hAnsi="Times New Roman" w:cs="Times New Roman"/>
          <w:b/>
          <w:bCs/>
          <w:sz w:val="24"/>
          <w:szCs w:val="24"/>
        </w:rPr>
      </w:pPr>
      <w:r w:rsidRPr="00EA5CE0">
        <w:rPr>
          <w:rFonts w:ascii="Times New Roman" w:hAnsi="Times New Roman" w:cs="Times New Roman"/>
          <w:b/>
          <w:bCs/>
          <w:sz w:val="24"/>
          <w:szCs w:val="24"/>
        </w:rPr>
        <w:t>MENSAGEM:</w:t>
      </w:r>
    </w:p>
    <w:p w14:paraId="26A13B56" w14:textId="77777777" w:rsidR="002B6A5D" w:rsidRPr="00EA5CE0" w:rsidRDefault="002B6A5D" w:rsidP="002B6A5D">
      <w:pPr>
        <w:tabs>
          <w:tab w:val="left" w:pos="0"/>
        </w:tabs>
        <w:spacing w:after="0"/>
        <w:rPr>
          <w:rFonts w:ascii="Times New Roman" w:hAnsi="Times New Roman" w:cs="Times New Roman"/>
          <w:sz w:val="24"/>
          <w:szCs w:val="24"/>
        </w:rPr>
      </w:pPr>
      <w:r w:rsidRPr="00EA5CE0">
        <w:rPr>
          <w:rFonts w:ascii="Times New Roman" w:hAnsi="Times New Roman" w:cs="Times New Roman"/>
          <w:sz w:val="24"/>
          <w:szCs w:val="24"/>
        </w:rPr>
        <w:tab/>
      </w:r>
      <w:r w:rsidRPr="00EA5CE0">
        <w:rPr>
          <w:rFonts w:ascii="Times New Roman" w:hAnsi="Times New Roman" w:cs="Times New Roman"/>
          <w:sz w:val="24"/>
          <w:szCs w:val="24"/>
        </w:rPr>
        <w:tab/>
      </w:r>
      <w:r w:rsidRPr="00EA5CE0">
        <w:rPr>
          <w:rFonts w:ascii="Times New Roman" w:hAnsi="Times New Roman" w:cs="Times New Roman"/>
          <w:sz w:val="24"/>
          <w:szCs w:val="24"/>
        </w:rPr>
        <w:tab/>
      </w:r>
    </w:p>
    <w:p w14:paraId="126E2365" w14:textId="77777777" w:rsidR="002B6A5D" w:rsidRPr="00EA5CE0" w:rsidRDefault="002B6A5D" w:rsidP="002B6A5D">
      <w:pPr>
        <w:tabs>
          <w:tab w:val="left" w:pos="0"/>
        </w:tabs>
        <w:spacing w:before="120" w:after="120"/>
        <w:ind w:firstLine="1418"/>
        <w:rPr>
          <w:rFonts w:ascii="Times New Roman" w:hAnsi="Times New Roman" w:cs="Times New Roman"/>
          <w:i/>
          <w:iCs/>
          <w:sz w:val="24"/>
          <w:szCs w:val="24"/>
        </w:rPr>
      </w:pPr>
      <w:r w:rsidRPr="00EA5CE0">
        <w:rPr>
          <w:rFonts w:ascii="Times New Roman" w:hAnsi="Times New Roman" w:cs="Times New Roman"/>
          <w:sz w:val="24"/>
          <w:szCs w:val="24"/>
        </w:rPr>
        <w:t xml:space="preserve">Senhor Presidente e Nobres </w:t>
      </w:r>
      <w:proofErr w:type="gramStart"/>
      <w:r w:rsidRPr="00EA5CE0">
        <w:rPr>
          <w:rFonts w:ascii="Times New Roman" w:hAnsi="Times New Roman" w:cs="Times New Roman"/>
          <w:i/>
          <w:iCs/>
          <w:sz w:val="24"/>
          <w:szCs w:val="24"/>
        </w:rPr>
        <w:t>edis</w:t>
      </w:r>
      <w:proofErr w:type="gramEnd"/>
      <w:r w:rsidRPr="00EA5CE0">
        <w:rPr>
          <w:rFonts w:ascii="Times New Roman" w:hAnsi="Times New Roman" w:cs="Times New Roman"/>
          <w:i/>
          <w:iCs/>
          <w:sz w:val="24"/>
          <w:szCs w:val="24"/>
        </w:rPr>
        <w:t xml:space="preserve">, </w:t>
      </w:r>
    </w:p>
    <w:p w14:paraId="2650824E" w14:textId="452E2F32" w:rsidR="002B6A5D" w:rsidRPr="00EA5CE0" w:rsidRDefault="002B6A5D" w:rsidP="002B6A5D">
      <w:pPr>
        <w:pStyle w:val="NormalWeb"/>
        <w:spacing w:after="240"/>
        <w:ind w:firstLine="1418"/>
        <w:jc w:val="both"/>
      </w:pPr>
      <w:r w:rsidRPr="00EA5CE0">
        <w:t xml:space="preserve">Tenho a honra de submeter à apreciação dessa respeitável Câmara de Vereadores o </w:t>
      </w:r>
      <w:r w:rsidRPr="00EA5CE0">
        <w:rPr>
          <w:b/>
        </w:rPr>
        <w:t xml:space="preserve">Projeto de Lei Complementar nº. </w:t>
      </w:r>
      <w:r w:rsidR="008D2FAF">
        <w:rPr>
          <w:b/>
        </w:rPr>
        <w:t>00</w:t>
      </w:r>
      <w:r w:rsidR="00F27889">
        <w:rPr>
          <w:b/>
        </w:rPr>
        <w:t>2 DE 10 DE MAIO DE 2024</w:t>
      </w:r>
      <w:r w:rsidRPr="00EA5CE0">
        <w:rPr>
          <w:b/>
        </w:rPr>
        <w:t xml:space="preserve"> </w:t>
      </w:r>
      <w:r w:rsidRPr="00EA5CE0">
        <w:t xml:space="preserve">que </w:t>
      </w:r>
      <w:r w:rsidR="002A559E">
        <w:rPr>
          <w:b/>
          <w:bCs/>
          <w:iCs/>
        </w:rPr>
        <w:t xml:space="preserve">DISPÕE SOBRE ALTERAÇÕES E </w:t>
      </w:r>
      <w:r w:rsidR="002A559E" w:rsidRPr="00A66964">
        <w:rPr>
          <w:b/>
          <w:bCs/>
          <w:iCs/>
        </w:rPr>
        <w:t xml:space="preserve">REGULAMENTA O DISPOSTO NO CAPÍTULO IV- DA GRATIFICAÇÃO DE PRODUTIVIDADE </w:t>
      </w:r>
      <w:r w:rsidR="002A559E">
        <w:rPr>
          <w:b/>
          <w:bCs/>
          <w:iCs/>
        </w:rPr>
        <w:t xml:space="preserve">- </w:t>
      </w:r>
      <w:r w:rsidR="002A559E" w:rsidRPr="00A66964">
        <w:rPr>
          <w:b/>
          <w:bCs/>
          <w:iCs/>
        </w:rPr>
        <w:t>DA LEI COMPLEMENTAR Nº 023 DE 09 DE ABRIL DE 201</w:t>
      </w:r>
      <w:r w:rsidR="002A559E">
        <w:rPr>
          <w:b/>
          <w:bCs/>
          <w:iCs/>
        </w:rPr>
        <w:t xml:space="preserve">2 E ALERADA PELA </w:t>
      </w:r>
      <w:r w:rsidR="002A559E" w:rsidRPr="00A66964">
        <w:rPr>
          <w:b/>
          <w:bCs/>
          <w:iCs/>
        </w:rPr>
        <w:t>LEI COMPLEMENTAR Nº 0</w:t>
      </w:r>
      <w:r w:rsidR="002A559E">
        <w:rPr>
          <w:b/>
          <w:bCs/>
          <w:iCs/>
        </w:rPr>
        <w:t>46</w:t>
      </w:r>
      <w:r w:rsidR="002A559E" w:rsidRPr="00A66964">
        <w:rPr>
          <w:b/>
          <w:bCs/>
          <w:iCs/>
        </w:rPr>
        <w:t xml:space="preserve"> DE </w:t>
      </w:r>
      <w:r w:rsidR="002A559E">
        <w:rPr>
          <w:b/>
          <w:bCs/>
          <w:iCs/>
        </w:rPr>
        <w:t>20</w:t>
      </w:r>
      <w:r w:rsidR="002A559E" w:rsidRPr="00A66964">
        <w:rPr>
          <w:b/>
          <w:bCs/>
          <w:iCs/>
        </w:rPr>
        <w:t xml:space="preserve"> DE </w:t>
      </w:r>
      <w:r w:rsidR="002A559E">
        <w:rPr>
          <w:b/>
          <w:bCs/>
          <w:iCs/>
        </w:rPr>
        <w:t>DEZEMBRO</w:t>
      </w:r>
      <w:r w:rsidR="002A559E" w:rsidRPr="00A66964">
        <w:rPr>
          <w:b/>
          <w:bCs/>
          <w:iCs/>
        </w:rPr>
        <w:t xml:space="preserve"> DE </w:t>
      </w:r>
      <w:proofErr w:type="gramStart"/>
      <w:r w:rsidR="002A559E" w:rsidRPr="00A66964">
        <w:rPr>
          <w:b/>
          <w:bCs/>
          <w:iCs/>
        </w:rPr>
        <w:t>201</w:t>
      </w:r>
      <w:r w:rsidR="002A559E">
        <w:rPr>
          <w:b/>
          <w:bCs/>
          <w:iCs/>
        </w:rPr>
        <w:t xml:space="preserve">6 </w:t>
      </w:r>
      <w:r w:rsidR="002A559E" w:rsidRPr="00A66964">
        <w:rPr>
          <w:b/>
        </w:rPr>
        <w:t>,</w:t>
      </w:r>
      <w:proofErr w:type="gramEnd"/>
      <w:r w:rsidR="002A559E" w:rsidRPr="002B6A5D">
        <w:rPr>
          <w:b/>
        </w:rPr>
        <w:t xml:space="preserve"> E DÁ OUTRAS PROVIDENCIAS</w:t>
      </w:r>
      <w:r w:rsidRPr="00EA5CE0">
        <w:t>”.</w:t>
      </w:r>
      <w:bookmarkStart w:id="0" w:name="_GoBack"/>
      <w:bookmarkEnd w:id="0"/>
    </w:p>
    <w:p w14:paraId="177F287E" w14:textId="5720A241" w:rsidR="00EA5CE0" w:rsidRPr="00EA5CE0" w:rsidRDefault="002B6A5D" w:rsidP="00EA5CE0">
      <w:pPr>
        <w:spacing w:after="120" w:line="240" w:lineRule="auto"/>
        <w:ind w:firstLine="1418"/>
        <w:jc w:val="both"/>
        <w:rPr>
          <w:rFonts w:ascii="Times New Roman" w:hAnsi="Times New Roman" w:cs="Times New Roman"/>
          <w:sz w:val="24"/>
          <w:szCs w:val="24"/>
        </w:rPr>
      </w:pPr>
      <w:r w:rsidRPr="00EA5CE0">
        <w:rPr>
          <w:rFonts w:ascii="Times New Roman" w:hAnsi="Times New Roman" w:cs="Times New Roman"/>
          <w:sz w:val="24"/>
          <w:szCs w:val="24"/>
        </w:rPr>
        <w:t xml:space="preserve">O presente projeto visa </w:t>
      </w:r>
      <w:r w:rsidR="00EA5CE0" w:rsidRPr="00EA5CE0">
        <w:rPr>
          <w:rFonts w:ascii="Times New Roman" w:hAnsi="Times New Roman" w:cs="Times New Roman"/>
          <w:sz w:val="24"/>
          <w:szCs w:val="24"/>
        </w:rPr>
        <w:t xml:space="preserve">regulamentar </w:t>
      </w:r>
      <w:proofErr w:type="gramStart"/>
      <w:r w:rsidR="00EA5CE0" w:rsidRPr="00EA5CE0">
        <w:rPr>
          <w:rFonts w:ascii="Times New Roman" w:hAnsi="Times New Roman" w:cs="Times New Roman"/>
          <w:sz w:val="24"/>
          <w:szCs w:val="24"/>
        </w:rPr>
        <w:t>o disposto no artigo 31e seguintes da Lei Complementar</w:t>
      </w:r>
      <w:proofErr w:type="gramEnd"/>
      <w:r w:rsidR="00EA5CE0" w:rsidRPr="00EA5CE0">
        <w:rPr>
          <w:rFonts w:ascii="Times New Roman" w:hAnsi="Times New Roman" w:cs="Times New Roman"/>
          <w:sz w:val="24"/>
          <w:szCs w:val="24"/>
        </w:rPr>
        <w:t xml:space="preserve"> 023/2012 com alterações dada pela Lei Complementar nº 043/2016, que trata do tema da </w:t>
      </w:r>
      <w:r w:rsidR="00EA5CE0" w:rsidRPr="00EA5CE0">
        <w:rPr>
          <w:rFonts w:ascii="Times New Roman" w:hAnsi="Times New Roman" w:cs="Times New Roman"/>
          <w:b/>
          <w:bCs/>
          <w:sz w:val="24"/>
          <w:szCs w:val="24"/>
        </w:rPr>
        <w:t>Gratificação de Produtividade para os servidores ocupantes do cargo de Fiscal do Município.</w:t>
      </w:r>
    </w:p>
    <w:p w14:paraId="76F3EB25" w14:textId="14B14042" w:rsidR="002B6A5D" w:rsidRPr="00F27889" w:rsidRDefault="002B6A5D" w:rsidP="00F27889">
      <w:pPr>
        <w:pStyle w:val="NormalWeb"/>
        <w:spacing w:after="240"/>
        <w:ind w:firstLine="1418"/>
        <w:jc w:val="both"/>
      </w:pPr>
      <w:r w:rsidRPr="00EA5CE0">
        <w:t xml:space="preserve">Esperamos que a análise deste Projeto de Lei permita uma discussão democrática e construtiva entre o Poder Executivo e Legislativo, é que submetemos aos nobres </w:t>
      </w:r>
      <w:proofErr w:type="gramStart"/>
      <w:r w:rsidRPr="00EA5CE0">
        <w:t>Edis</w:t>
      </w:r>
      <w:proofErr w:type="gramEnd"/>
      <w:r w:rsidRPr="00EA5CE0">
        <w:t xml:space="preserve"> para a devida aprovação.</w:t>
      </w:r>
    </w:p>
    <w:p w14:paraId="0690D511" w14:textId="77777777" w:rsidR="002B6A5D" w:rsidRPr="00EA5CE0" w:rsidRDefault="002B6A5D" w:rsidP="002B6A5D">
      <w:pPr>
        <w:tabs>
          <w:tab w:val="left" w:pos="0"/>
        </w:tabs>
        <w:ind w:left="284"/>
        <w:jc w:val="both"/>
        <w:rPr>
          <w:rFonts w:ascii="Times New Roman" w:hAnsi="Times New Roman" w:cs="Times New Roman"/>
          <w:sz w:val="24"/>
          <w:szCs w:val="24"/>
        </w:rPr>
      </w:pPr>
      <w:r w:rsidRPr="00EA5CE0">
        <w:rPr>
          <w:rFonts w:ascii="Times New Roman" w:hAnsi="Times New Roman" w:cs="Times New Roman"/>
          <w:sz w:val="24"/>
          <w:szCs w:val="24"/>
        </w:rPr>
        <w:t>Atenciosamente,</w:t>
      </w:r>
    </w:p>
    <w:p w14:paraId="6CFB0069" w14:textId="77777777" w:rsidR="00F27889" w:rsidRPr="00CF2DD0" w:rsidRDefault="00F27889" w:rsidP="00F27889">
      <w:pPr>
        <w:spacing w:after="0" w:line="240" w:lineRule="auto"/>
        <w:jc w:val="center"/>
        <w:rPr>
          <w:rFonts w:ascii="Times New Roman" w:hAnsi="Times New Roman"/>
          <w:sz w:val="20"/>
          <w:szCs w:val="20"/>
        </w:rPr>
      </w:pPr>
      <w:r w:rsidRPr="006A3231">
        <w:rPr>
          <w:rFonts w:ascii="Times New Roman" w:hAnsi="Times New Roman"/>
          <w:sz w:val="20"/>
          <w:szCs w:val="20"/>
        </w:rPr>
        <w:t>[Docu</w:t>
      </w:r>
      <w:r>
        <w:rPr>
          <w:rFonts w:ascii="Times New Roman" w:hAnsi="Times New Roman"/>
          <w:sz w:val="20"/>
          <w:szCs w:val="20"/>
        </w:rPr>
        <w:t>mento Assinado Eletronicamente</w:t>
      </w:r>
      <w:proofErr w:type="gramStart"/>
      <w:r>
        <w:rPr>
          <w:rFonts w:ascii="Times New Roman" w:hAnsi="Times New Roman"/>
          <w:sz w:val="20"/>
          <w:szCs w:val="20"/>
        </w:rPr>
        <w:t>]</w:t>
      </w:r>
      <w:proofErr w:type="gramEnd"/>
      <w:r>
        <w:rPr>
          <w:rFonts w:ascii="Times New Roman" w:hAnsi="Times New Roman"/>
          <w:sz w:val="20"/>
          <w:szCs w:val="20"/>
        </w:rPr>
        <w:br/>
      </w:r>
      <w:r>
        <w:rPr>
          <w:rFonts w:ascii="Times New Roman" w:hAnsi="Times New Roman"/>
          <w:b/>
          <w:sz w:val="24"/>
          <w:szCs w:val="24"/>
        </w:rPr>
        <w:t>ALEXANDRE JOSÉ SILVESTRE DIAS</w:t>
      </w:r>
      <w:r>
        <w:rPr>
          <w:rFonts w:ascii="Times New Roman" w:hAnsi="Times New Roman"/>
          <w:sz w:val="20"/>
          <w:szCs w:val="20"/>
        </w:rPr>
        <w:br/>
      </w:r>
      <w:r>
        <w:rPr>
          <w:rFonts w:ascii="Times New Roman" w:hAnsi="Times New Roman"/>
          <w:sz w:val="24"/>
          <w:szCs w:val="24"/>
        </w:rPr>
        <w:t>Prefeito</w:t>
      </w:r>
    </w:p>
    <w:p w14:paraId="744BA2CB" w14:textId="77777777" w:rsidR="00F27889" w:rsidRDefault="00F27889" w:rsidP="00F27889">
      <w:pPr>
        <w:tabs>
          <w:tab w:val="left" w:pos="6030"/>
        </w:tabs>
        <w:spacing w:after="0" w:line="240" w:lineRule="auto"/>
        <w:rPr>
          <w:rFonts w:ascii="Times New Roman" w:hAnsi="Times New Roman"/>
          <w:b/>
          <w:sz w:val="24"/>
          <w:szCs w:val="24"/>
        </w:rPr>
      </w:pPr>
      <w:r w:rsidRPr="00C70F01">
        <w:rPr>
          <w:rFonts w:ascii="Times New Roman" w:hAnsi="Times New Roman"/>
          <w:sz w:val="18"/>
          <w:szCs w:val="18"/>
        </w:rPr>
        <w:t>Publicado no Mural de Editais no</w:t>
      </w:r>
      <w:r>
        <w:rPr>
          <w:rFonts w:ascii="Times New Roman" w:hAnsi="Times New Roman"/>
          <w:sz w:val="18"/>
          <w:szCs w:val="18"/>
        </w:rPr>
        <w:t xml:space="preserve">                                                                   </w:t>
      </w:r>
      <w:r w:rsidRPr="00C70F01">
        <w:rPr>
          <w:rFonts w:ascii="Times New Roman" w:hAnsi="Times New Roman"/>
          <w:sz w:val="18"/>
          <w:szCs w:val="18"/>
        </w:rPr>
        <w:t>P</w:t>
      </w:r>
      <w:r>
        <w:rPr>
          <w:rFonts w:ascii="Times New Roman" w:hAnsi="Times New Roman"/>
          <w:sz w:val="18"/>
          <w:szCs w:val="18"/>
        </w:rPr>
        <w:t>ublicado no Mural de Editais no</w:t>
      </w:r>
      <w:proofErr w:type="gramStart"/>
      <w:r>
        <w:rPr>
          <w:rFonts w:ascii="Times New Roman" w:hAnsi="Times New Roman"/>
          <w:sz w:val="18"/>
          <w:szCs w:val="18"/>
        </w:rPr>
        <w:t xml:space="preserve">  </w:t>
      </w:r>
      <w:proofErr w:type="gramEnd"/>
      <w:r>
        <w:rPr>
          <w:rFonts w:ascii="Times New Roman" w:hAnsi="Times New Roman"/>
          <w:sz w:val="18"/>
          <w:szCs w:val="18"/>
        </w:rPr>
        <w:br/>
      </w:r>
      <w:r w:rsidRPr="00C70F01">
        <w:rPr>
          <w:rFonts w:ascii="Times New Roman" w:hAnsi="Times New Roman"/>
          <w:sz w:val="18"/>
          <w:szCs w:val="18"/>
        </w:rPr>
        <w:t>Átrio da Prefeitura Municipal no</w:t>
      </w:r>
      <w:r>
        <w:rPr>
          <w:rFonts w:ascii="Times New Roman" w:hAnsi="Times New Roman"/>
          <w:sz w:val="18"/>
          <w:szCs w:val="18"/>
        </w:rPr>
        <w:t xml:space="preserve">                                                                    </w:t>
      </w:r>
      <w:r w:rsidRPr="00C70F01">
        <w:rPr>
          <w:rFonts w:ascii="Times New Roman" w:hAnsi="Times New Roman"/>
          <w:sz w:val="18"/>
          <w:szCs w:val="18"/>
        </w:rPr>
        <w:t>Á</w:t>
      </w:r>
      <w:r>
        <w:rPr>
          <w:rFonts w:ascii="Times New Roman" w:hAnsi="Times New Roman"/>
          <w:sz w:val="18"/>
          <w:szCs w:val="18"/>
        </w:rPr>
        <w:t>trio da Câmara Municipal no dia</w:t>
      </w:r>
      <w:r>
        <w:rPr>
          <w:rFonts w:ascii="Times New Roman" w:hAnsi="Times New Roman"/>
          <w:sz w:val="18"/>
          <w:szCs w:val="18"/>
        </w:rPr>
        <w:br/>
      </w:r>
      <w:proofErr w:type="spellStart"/>
      <w:r>
        <w:rPr>
          <w:rFonts w:ascii="Times New Roman" w:hAnsi="Times New Roman"/>
          <w:sz w:val="18"/>
          <w:szCs w:val="18"/>
        </w:rPr>
        <w:t>dia</w:t>
      </w:r>
      <w:proofErr w:type="spellEnd"/>
      <w:r>
        <w:rPr>
          <w:rFonts w:ascii="Times New Roman" w:hAnsi="Times New Roman"/>
          <w:sz w:val="18"/>
          <w:szCs w:val="18"/>
        </w:rPr>
        <w:t xml:space="preserve"> _______/_______/_________                                                                  _______/_______/___________</w:t>
      </w:r>
      <w:r>
        <w:rPr>
          <w:rFonts w:ascii="Times New Roman" w:hAnsi="Times New Roman"/>
          <w:sz w:val="18"/>
          <w:szCs w:val="18"/>
        </w:rPr>
        <w:br/>
      </w:r>
      <w:r w:rsidRPr="00C70F01">
        <w:rPr>
          <w:rFonts w:ascii="Times New Roman" w:hAnsi="Times New Roman"/>
          <w:sz w:val="18"/>
          <w:szCs w:val="18"/>
        </w:rPr>
        <w:t>C</w:t>
      </w:r>
      <w:r>
        <w:rPr>
          <w:rFonts w:ascii="Times New Roman" w:hAnsi="Times New Roman"/>
          <w:sz w:val="18"/>
          <w:szCs w:val="18"/>
        </w:rPr>
        <w:t xml:space="preserve">onforme Art. 87 da Lei Orgânica                                                                 </w:t>
      </w:r>
      <w:r w:rsidRPr="00C70F01">
        <w:rPr>
          <w:rFonts w:ascii="Times New Roman" w:hAnsi="Times New Roman"/>
          <w:sz w:val="18"/>
          <w:szCs w:val="18"/>
        </w:rPr>
        <w:t>C</w:t>
      </w:r>
      <w:r>
        <w:rPr>
          <w:rFonts w:ascii="Times New Roman" w:hAnsi="Times New Roman"/>
          <w:sz w:val="18"/>
          <w:szCs w:val="18"/>
        </w:rPr>
        <w:t>onforme Art. 87 da Lei Orgânica</w:t>
      </w:r>
      <w:r>
        <w:rPr>
          <w:rFonts w:ascii="Times New Roman" w:hAnsi="Times New Roman"/>
          <w:sz w:val="18"/>
          <w:szCs w:val="18"/>
        </w:rPr>
        <w:br/>
      </w:r>
      <w:r w:rsidRPr="00C70F01">
        <w:rPr>
          <w:rFonts w:ascii="Times New Roman" w:hAnsi="Times New Roman"/>
          <w:sz w:val="16"/>
          <w:szCs w:val="16"/>
        </w:rPr>
        <w:t>[Documento Assinado Eletronicamente]</w:t>
      </w:r>
      <w:r>
        <w:rPr>
          <w:rFonts w:ascii="Times New Roman" w:hAnsi="Times New Roman"/>
          <w:sz w:val="16"/>
          <w:szCs w:val="16"/>
        </w:rPr>
        <w:t xml:space="preserve">                                                                       </w:t>
      </w:r>
      <w:r w:rsidRPr="00C70F01">
        <w:rPr>
          <w:rFonts w:ascii="Times New Roman" w:hAnsi="Times New Roman"/>
          <w:sz w:val="16"/>
          <w:szCs w:val="16"/>
        </w:rPr>
        <w:t>[Documento Assinado Eletronicamente]</w:t>
      </w:r>
      <w:r>
        <w:rPr>
          <w:rFonts w:ascii="Times New Roman" w:hAnsi="Times New Roman"/>
          <w:sz w:val="16"/>
          <w:szCs w:val="16"/>
        </w:rPr>
        <w:br/>
      </w:r>
      <w:r>
        <w:rPr>
          <w:rFonts w:ascii="Times New Roman" w:hAnsi="Times New Roman"/>
          <w:sz w:val="18"/>
          <w:szCs w:val="18"/>
        </w:rPr>
        <w:t>Amanda Inácio                                                                                                Sidney Alves Vieira</w:t>
      </w:r>
      <w:r>
        <w:rPr>
          <w:rFonts w:ascii="Times New Roman" w:hAnsi="Times New Roman"/>
          <w:sz w:val="18"/>
          <w:szCs w:val="18"/>
        </w:rPr>
        <w:br/>
        <w:t xml:space="preserve">Dir. de Dep. </w:t>
      </w:r>
      <w:r w:rsidRPr="00C70F01">
        <w:rPr>
          <w:rFonts w:ascii="Times New Roman" w:hAnsi="Times New Roman"/>
          <w:sz w:val="18"/>
          <w:szCs w:val="18"/>
        </w:rPr>
        <w:t>Apoio</w:t>
      </w:r>
      <w:r>
        <w:rPr>
          <w:rFonts w:ascii="Times New Roman" w:hAnsi="Times New Roman"/>
          <w:sz w:val="18"/>
          <w:szCs w:val="18"/>
        </w:rPr>
        <w:t xml:space="preserve"> </w:t>
      </w:r>
      <w:proofErr w:type="spellStart"/>
      <w:r>
        <w:rPr>
          <w:rFonts w:ascii="Times New Roman" w:hAnsi="Times New Roman"/>
          <w:sz w:val="18"/>
          <w:szCs w:val="18"/>
        </w:rPr>
        <w:t>Admin</w:t>
      </w:r>
      <w:proofErr w:type="spellEnd"/>
      <w:r w:rsidRPr="00C70F01">
        <w:rPr>
          <w:rFonts w:ascii="Times New Roman" w:hAnsi="Times New Roman"/>
          <w:sz w:val="18"/>
          <w:szCs w:val="18"/>
        </w:rPr>
        <w:t xml:space="preserve"> ao</w:t>
      </w:r>
      <w:r>
        <w:rPr>
          <w:rFonts w:ascii="Times New Roman" w:hAnsi="Times New Roman"/>
          <w:sz w:val="18"/>
          <w:szCs w:val="18"/>
        </w:rPr>
        <w:t xml:space="preserve"> Prefeito                                             </w:t>
      </w:r>
      <w:r w:rsidRPr="00C70F01">
        <w:rPr>
          <w:rFonts w:ascii="Times New Roman" w:hAnsi="Times New Roman"/>
          <w:sz w:val="18"/>
          <w:szCs w:val="18"/>
        </w:rPr>
        <w:t xml:space="preserve">Aux. </w:t>
      </w:r>
      <w:proofErr w:type="spellStart"/>
      <w:r w:rsidRPr="00C70F01">
        <w:rPr>
          <w:rFonts w:ascii="Times New Roman" w:hAnsi="Times New Roman"/>
          <w:sz w:val="18"/>
          <w:szCs w:val="18"/>
        </w:rPr>
        <w:t>Admin</w:t>
      </w:r>
      <w:proofErr w:type="spellEnd"/>
      <w:r w:rsidRPr="00C70F01">
        <w:rPr>
          <w:rFonts w:ascii="Times New Roman" w:hAnsi="Times New Roman"/>
          <w:sz w:val="18"/>
          <w:szCs w:val="18"/>
        </w:rPr>
        <w:t xml:space="preserve">. </w:t>
      </w:r>
      <w:proofErr w:type="gramStart"/>
      <w:r w:rsidRPr="00C70F01">
        <w:rPr>
          <w:rFonts w:ascii="Times New Roman" w:hAnsi="Times New Roman"/>
          <w:sz w:val="18"/>
          <w:szCs w:val="18"/>
        </w:rPr>
        <w:t>da</w:t>
      </w:r>
      <w:proofErr w:type="gramEnd"/>
      <w:r w:rsidRPr="00C70F01">
        <w:rPr>
          <w:rFonts w:ascii="Times New Roman" w:hAnsi="Times New Roman"/>
          <w:sz w:val="18"/>
          <w:szCs w:val="18"/>
        </w:rPr>
        <w:t xml:space="preserve"> Câmara Municipal de</w:t>
      </w:r>
      <w:r>
        <w:rPr>
          <w:rFonts w:ascii="Times New Roman" w:hAnsi="Times New Roman"/>
          <w:sz w:val="18"/>
          <w:szCs w:val="18"/>
        </w:rPr>
        <w:t xml:space="preserve"> Vereadores</w:t>
      </w:r>
    </w:p>
    <w:p w14:paraId="08BDE878" w14:textId="77777777" w:rsidR="002B6A5D" w:rsidRDefault="002B6A5D" w:rsidP="006F4C5A">
      <w:pPr>
        <w:pStyle w:val="SemEspaamento"/>
        <w:spacing w:line="360" w:lineRule="auto"/>
        <w:ind w:firstLine="1418"/>
        <w:jc w:val="both"/>
        <w:rPr>
          <w:rFonts w:ascii="Times New Roman" w:hAnsi="Times New Roman"/>
          <w:b/>
          <w:sz w:val="24"/>
          <w:szCs w:val="24"/>
          <w:u w:val="single"/>
        </w:rPr>
      </w:pPr>
    </w:p>
    <w:p w14:paraId="788C0813" w14:textId="77777777" w:rsidR="002B6A5D" w:rsidRDefault="002B6A5D" w:rsidP="006F4C5A">
      <w:pPr>
        <w:pStyle w:val="SemEspaamento"/>
        <w:spacing w:line="360" w:lineRule="auto"/>
        <w:ind w:firstLine="1418"/>
        <w:jc w:val="both"/>
        <w:rPr>
          <w:rFonts w:ascii="Times New Roman" w:hAnsi="Times New Roman"/>
          <w:b/>
          <w:sz w:val="24"/>
          <w:szCs w:val="24"/>
          <w:u w:val="single"/>
        </w:rPr>
      </w:pPr>
    </w:p>
    <w:p w14:paraId="28114FD9" w14:textId="77777777" w:rsidR="00F27889" w:rsidRDefault="00F27889" w:rsidP="00EA5CE0">
      <w:pPr>
        <w:spacing w:after="0" w:line="360" w:lineRule="auto"/>
        <w:jc w:val="both"/>
        <w:rPr>
          <w:rFonts w:ascii="Times New Roman" w:eastAsia="Calibri" w:hAnsi="Times New Roman" w:cs="Times New Roman"/>
          <w:b/>
          <w:sz w:val="24"/>
          <w:szCs w:val="24"/>
          <w:u w:val="single"/>
        </w:rPr>
      </w:pPr>
    </w:p>
    <w:p w14:paraId="780422A7" w14:textId="7731102B" w:rsidR="00873D19" w:rsidRDefault="00F27889" w:rsidP="00EA5CE0">
      <w:pPr>
        <w:spacing w:after="0" w:line="360" w:lineRule="auto"/>
        <w:jc w:val="both"/>
        <w:rPr>
          <w:rFonts w:ascii="Times New Roman" w:hAnsi="Times New Roman"/>
          <w:b/>
          <w:sz w:val="24"/>
          <w:szCs w:val="24"/>
          <w:u w:val="single"/>
        </w:rPr>
      </w:pPr>
      <w:r>
        <w:rPr>
          <w:rFonts w:ascii="Times New Roman" w:eastAsia="Calibri" w:hAnsi="Times New Roman" w:cs="Times New Roman"/>
          <w:b/>
          <w:sz w:val="24"/>
          <w:szCs w:val="24"/>
          <w:u w:val="single"/>
        </w:rPr>
        <w:lastRenderedPageBreak/>
        <w:t>P</w:t>
      </w:r>
      <w:r w:rsidR="00EA5CE0">
        <w:rPr>
          <w:rFonts w:ascii="Times New Roman" w:eastAsia="Calibri" w:hAnsi="Times New Roman" w:cs="Times New Roman"/>
          <w:b/>
          <w:sz w:val="24"/>
          <w:szCs w:val="24"/>
          <w:u w:val="single"/>
        </w:rPr>
        <w:t xml:space="preserve">ROJETO DE </w:t>
      </w:r>
      <w:r w:rsidR="00873D19" w:rsidRPr="00C00089">
        <w:rPr>
          <w:rFonts w:ascii="Times New Roman" w:eastAsia="Calibri" w:hAnsi="Times New Roman" w:cs="Times New Roman"/>
          <w:b/>
          <w:sz w:val="24"/>
          <w:szCs w:val="24"/>
          <w:u w:val="single"/>
        </w:rPr>
        <w:t xml:space="preserve">LEI </w:t>
      </w:r>
      <w:r w:rsidR="00873D19">
        <w:rPr>
          <w:rFonts w:ascii="Times New Roman" w:eastAsia="Calibri" w:hAnsi="Times New Roman" w:cs="Times New Roman"/>
          <w:b/>
          <w:sz w:val="24"/>
          <w:szCs w:val="24"/>
          <w:u w:val="single"/>
        </w:rPr>
        <w:t xml:space="preserve">COMPLEMENTAR </w:t>
      </w:r>
      <w:r w:rsidR="00873D19" w:rsidRPr="00C00089">
        <w:rPr>
          <w:rFonts w:ascii="Times New Roman" w:eastAsia="Calibri" w:hAnsi="Times New Roman" w:cs="Times New Roman"/>
          <w:b/>
          <w:sz w:val="24"/>
          <w:szCs w:val="24"/>
          <w:u w:val="single"/>
        </w:rPr>
        <w:t xml:space="preserve">Nº </w:t>
      </w:r>
      <w:r w:rsidR="008D2FAF">
        <w:rPr>
          <w:rFonts w:ascii="Times New Roman" w:eastAsia="Calibri" w:hAnsi="Times New Roman" w:cs="Times New Roman"/>
          <w:b/>
          <w:sz w:val="24"/>
          <w:szCs w:val="24"/>
          <w:u w:val="single"/>
        </w:rPr>
        <w:t>00</w:t>
      </w:r>
      <w:r>
        <w:rPr>
          <w:rFonts w:ascii="Times New Roman" w:eastAsia="Calibri" w:hAnsi="Times New Roman" w:cs="Times New Roman"/>
          <w:b/>
          <w:sz w:val="24"/>
          <w:szCs w:val="24"/>
          <w:u w:val="single"/>
        </w:rPr>
        <w:t>2</w:t>
      </w:r>
      <w:r w:rsidR="00873D19" w:rsidRPr="00AD5EC4">
        <w:rPr>
          <w:rFonts w:ascii="Times New Roman" w:eastAsia="Calibri" w:hAnsi="Times New Roman" w:cs="Times New Roman"/>
          <w:b/>
          <w:sz w:val="24"/>
          <w:szCs w:val="24"/>
          <w:u w:val="single"/>
        </w:rPr>
        <w:t>,</w:t>
      </w:r>
      <w:r w:rsidR="00873D19" w:rsidRPr="00C00089">
        <w:rPr>
          <w:rFonts w:ascii="Times New Roman" w:eastAsia="Calibri" w:hAnsi="Times New Roman" w:cs="Times New Roman"/>
          <w:b/>
          <w:sz w:val="24"/>
          <w:szCs w:val="24"/>
          <w:u w:val="single"/>
        </w:rPr>
        <w:t xml:space="preserve"> DE</w:t>
      </w:r>
      <w:r>
        <w:rPr>
          <w:rFonts w:ascii="Times New Roman" w:eastAsia="Calibri" w:hAnsi="Times New Roman" w:cs="Times New Roman"/>
          <w:b/>
          <w:sz w:val="24"/>
          <w:szCs w:val="24"/>
          <w:u w:val="single"/>
        </w:rPr>
        <w:t xml:space="preserve"> 10 DE MAIO</w:t>
      </w:r>
      <w:r w:rsidR="00873D19" w:rsidRPr="00AD5EC4">
        <w:rPr>
          <w:rFonts w:ascii="Times New Roman" w:eastAsia="Calibri" w:hAnsi="Times New Roman" w:cs="Times New Roman"/>
          <w:b/>
          <w:sz w:val="24"/>
          <w:szCs w:val="24"/>
          <w:u w:val="single"/>
        </w:rPr>
        <w:t xml:space="preserve"> </w:t>
      </w:r>
      <w:r w:rsidR="00873D19" w:rsidRPr="00C00089">
        <w:rPr>
          <w:rFonts w:ascii="Times New Roman" w:eastAsia="Calibri" w:hAnsi="Times New Roman" w:cs="Times New Roman"/>
          <w:b/>
          <w:sz w:val="24"/>
          <w:szCs w:val="24"/>
          <w:u w:val="single"/>
        </w:rPr>
        <w:t>DE 2</w:t>
      </w:r>
      <w:r w:rsidR="00873D19">
        <w:rPr>
          <w:rFonts w:ascii="Times New Roman" w:eastAsia="Calibri" w:hAnsi="Times New Roman" w:cs="Times New Roman"/>
          <w:b/>
          <w:sz w:val="24"/>
          <w:szCs w:val="24"/>
          <w:u w:val="single"/>
        </w:rPr>
        <w:t>02</w:t>
      </w:r>
      <w:r w:rsidR="002A559E">
        <w:rPr>
          <w:rFonts w:ascii="Times New Roman" w:eastAsia="Calibri" w:hAnsi="Times New Roman" w:cs="Times New Roman"/>
          <w:b/>
          <w:sz w:val="24"/>
          <w:szCs w:val="24"/>
          <w:u w:val="single"/>
        </w:rPr>
        <w:t>4</w:t>
      </w:r>
      <w:r w:rsidR="00873D19" w:rsidRPr="00C00089">
        <w:rPr>
          <w:rFonts w:ascii="Times New Roman" w:eastAsia="Calibri" w:hAnsi="Times New Roman" w:cs="Times New Roman"/>
          <w:b/>
          <w:sz w:val="24"/>
          <w:szCs w:val="24"/>
          <w:u w:val="single"/>
        </w:rPr>
        <w:t>.</w:t>
      </w:r>
    </w:p>
    <w:p w14:paraId="5C20CCEB" w14:textId="77777777" w:rsidR="00C00089" w:rsidRDefault="00C00089" w:rsidP="006F4C5A">
      <w:pPr>
        <w:spacing w:after="0" w:line="360" w:lineRule="auto"/>
        <w:ind w:firstLine="1418"/>
        <w:jc w:val="both"/>
        <w:rPr>
          <w:rFonts w:ascii="Times New Roman" w:hAnsi="Times New Roman"/>
          <w:b/>
          <w:sz w:val="24"/>
          <w:szCs w:val="24"/>
          <w:u w:val="single"/>
        </w:rPr>
      </w:pPr>
    </w:p>
    <w:p w14:paraId="05FAA774" w14:textId="784DC017" w:rsidR="00873D19" w:rsidRPr="002B6A5D" w:rsidRDefault="00B77DB7" w:rsidP="0056662B">
      <w:pPr>
        <w:spacing w:after="0" w:line="360" w:lineRule="auto"/>
        <w:ind w:left="2694"/>
        <w:jc w:val="both"/>
        <w:rPr>
          <w:rFonts w:ascii="Times New Roman" w:hAnsi="Times New Roman" w:cs="Times New Roman"/>
          <w:b/>
          <w:bCs/>
          <w:iCs/>
          <w:sz w:val="24"/>
          <w:szCs w:val="24"/>
        </w:rPr>
      </w:pPr>
      <w:r>
        <w:rPr>
          <w:rFonts w:ascii="Times New Roman" w:hAnsi="Times New Roman" w:cs="Times New Roman"/>
          <w:b/>
          <w:bCs/>
          <w:iCs/>
          <w:sz w:val="24"/>
          <w:szCs w:val="24"/>
        </w:rPr>
        <w:t xml:space="preserve">DISPÕE SOBRE ALTERAÇÕES E </w:t>
      </w:r>
      <w:r w:rsidR="00A66964" w:rsidRPr="00A66964">
        <w:rPr>
          <w:rFonts w:ascii="Times New Roman" w:hAnsi="Times New Roman" w:cs="Times New Roman"/>
          <w:b/>
          <w:bCs/>
          <w:iCs/>
          <w:sz w:val="24"/>
          <w:szCs w:val="24"/>
        </w:rPr>
        <w:t xml:space="preserve">REGULAMENTA O DISPOSTO NO CAPÍTULO IV- DA GRATIFICAÇÃO DE PRODUTIVIDADE </w:t>
      </w:r>
      <w:r w:rsidR="00D538F1">
        <w:rPr>
          <w:rFonts w:ascii="Times New Roman" w:hAnsi="Times New Roman" w:cs="Times New Roman"/>
          <w:b/>
          <w:bCs/>
          <w:iCs/>
          <w:sz w:val="24"/>
          <w:szCs w:val="24"/>
        </w:rPr>
        <w:t xml:space="preserve">- </w:t>
      </w:r>
      <w:r w:rsidR="00A66964" w:rsidRPr="00A66964">
        <w:rPr>
          <w:rFonts w:ascii="Times New Roman" w:hAnsi="Times New Roman" w:cs="Times New Roman"/>
          <w:b/>
          <w:bCs/>
          <w:iCs/>
          <w:sz w:val="24"/>
          <w:szCs w:val="24"/>
        </w:rPr>
        <w:t>DA LEI COMPLEMENTAR Nº 023 DE 09 DE ABRIL DE 201</w:t>
      </w:r>
      <w:r w:rsidR="00A66964">
        <w:rPr>
          <w:rFonts w:ascii="Times New Roman" w:hAnsi="Times New Roman" w:cs="Times New Roman"/>
          <w:b/>
          <w:bCs/>
          <w:iCs/>
          <w:sz w:val="24"/>
          <w:szCs w:val="24"/>
        </w:rPr>
        <w:t>2</w:t>
      </w:r>
      <w:r w:rsidR="00D538F1">
        <w:rPr>
          <w:rFonts w:ascii="Times New Roman" w:hAnsi="Times New Roman" w:cs="Times New Roman"/>
          <w:b/>
          <w:bCs/>
          <w:iCs/>
          <w:sz w:val="24"/>
          <w:szCs w:val="24"/>
        </w:rPr>
        <w:t xml:space="preserve"> E ALERADA PELA </w:t>
      </w:r>
      <w:r w:rsidR="00D538F1" w:rsidRPr="00A66964">
        <w:rPr>
          <w:rFonts w:ascii="Times New Roman" w:hAnsi="Times New Roman" w:cs="Times New Roman"/>
          <w:b/>
          <w:bCs/>
          <w:iCs/>
          <w:sz w:val="24"/>
          <w:szCs w:val="24"/>
        </w:rPr>
        <w:t>LEI COMPLEMENTAR Nº 0</w:t>
      </w:r>
      <w:r w:rsidR="00D538F1">
        <w:rPr>
          <w:rFonts w:ascii="Times New Roman" w:hAnsi="Times New Roman" w:cs="Times New Roman"/>
          <w:b/>
          <w:bCs/>
          <w:iCs/>
          <w:sz w:val="24"/>
          <w:szCs w:val="24"/>
        </w:rPr>
        <w:t>46</w:t>
      </w:r>
      <w:r w:rsidR="00D538F1" w:rsidRPr="00A66964">
        <w:rPr>
          <w:rFonts w:ascii="Times New Roman" w:hAnsi="Times New Roman" w:cs="Times New Roman"/>
          <w:b/>
          <w:bCs/>
          <w:iCs/>
          <w:sz w:val="24"/>
          <w:szCs w:val="24"/>
        </w:rPr>
        <w:t xml:space="preserve"> DE </w:t>
      </w:r>
      <w:r w:rsidR="00D538F1">
        <w:rPr>
          <w:rFonts w:ascii="Times New Roman" w:hAnsi="Times New Roman" w:cs="Times New Roman"/>
          <w:b/>
          <w:bCs/>
          <w:iCs/>
          <w:sz w:val="24"/>
          <w:szCs w:val="24"/>
        </w:rPr>
        <w:t>20</w:t>
      </w:r>
      <w:r w:rsidR="00D538F1" w:rsidRPr="00A66964">
        <w:rPr>
          <w:rFonts w:ascii="Times New Roman" w:hAnsi="Times New Roman" w:cs="Times New Roman"/>
          <w:b/>
          <w:bCs/>
          <w:iCs/>
          <w:sz w:val="24"/>
          <w:szCs w:val="24"/>
        </w:rPr>
        <w:t xml:space="preserve"> DE </w:t>
      </w:r>
      <w:r w:rsidR="00D538F1">
        <w:rPr>
          <w:rFonts w:ascii="Times New Roman" w:hAnsi="Times New Roman" w:cs="Times New Roman"/>
          <w:b/>
          <w:bCs/>
          <w:iCs/>
          <w:sz w:val="24"/>
          <w:szCs w:val="24"/>
        </w:rPr>
        <w:t>DEZEMBRO</w:t>
      </w:r>
      <w:r w:rsidR="00D538F1" w:rsidRPr="00A66964">
        <w:rPr>
          <w:rFonts w:ascii="Times New Roman" w:hAnsi="Times New Roman" w:cs="Times New Roman"/>
          <w:b/>
          <w:bCs/>
          <w:iCs/>
          <w:sz w:val="24"/>
          <w:szCs w:val="24"/>
        </w:rPr>
        <w:t xml:space="preserve"> DE 201</w:t>
      </w:r>
      <w:r w:rsidR="00D538F1">
        <w:rPr>
          <w:rFonts w:ascii="Times New Roman" w:hAnsi="Times New Roman" w:cs="Times New Roman"/>
          <w:b/>
          <w:bCs/>
          <w:iCs/>
          <w:sz w:val="24"/>
          <w:szCs w:val="24"/>
        </w:rPr>
        <w:t>6</w:t>
      </w:r>
      <w:proofErr w:type="gramStart"/>
      <w:r w:rsidR="00D538F1">
        <w:rPr>
          <w:rFonts w:ascii="Times New Roman" w:hAnsi="Times New Roman" w:cs="Times New Roman"/>
          <w:b/>
          <w:bCs/>
          <w:iCs/>
          <w:sz w:val="24"/>
          <w:szCs w:val="24"/>
        </w:rPr>
        <w:t xml:space="preserve">  </w:t>
      </w:r>
      <w:proofErr w:type="gramEnd"/>
      <w:r w:rsidR="00A66964" w:rsidRPr="00A66964">
        <w:rPr>
          <w:rFonts w:ascii="Times New Roman" w:hAnsi="Times New Roman" w:cs="Times New Roman"/>
          <w:b/>
          <w:sz w:val="24"/>
          <w:szCs w:val="24"/>
        </w:rPr>
        <w:t>,</w:t>
      </w:r>
      <w:r w:rsidR="00A66964" w:rsidRPr="002B6A5D">
        <w:rPr>
          <w:rFonts w:ascii="Times New Roman" w:hAnsi="Times New Roman" w:cs="Times New Roman"/>
          <w:b/>
          <w:sz w:val="24"/>
          <w:szCs w:val="24"/>
        </w:rPr>
        <w:t xml:space="preserve"> </w:t>
      </w:r>
      <w:r w:rsidR="002B6A5D" w:rsidRPr="002B6A5D">
        <w:rPr>
          <w:rFonts w:ascii="Times New Roman" w:hAnsi="Times New Roman" w:cs="Times New Roman"/>
          <w:b/>
          <w:sz w:val="24"/>
          <w:szCs w:val="24"/>
        </w:rPr>
        <w:t>E DÁ OUTRAS PROVIDENCIAS</w:t>
      </w:r>
      <w:r w:rsidR="002B6A5D" w:rsidRPr="002B6A5D">
        <w:rPr>
          <w:rFonts w:ascii="Times New Roman" w:hAnsi="Times New Roman" w:cs="Times New Roman"/>
          <w:b/>
          <w:bCs/>
          <w:iCs/>
          <w:sz w:val="24"/>
          <w:szCs w:val="24"/>
        </w:rPr>
        <w:t xml:space="preserve">. </w:t>
      </w:r>
    </w:p>
    <w:p w14:paraId="201BD508" w14:textId="77777777" w:rsidR="001F14B3" w:rsidRDefault="001F14B3" w:rsidP="006F4C5A">
      <w:pPr>
        <w:spacing w:after="0" w:line="360" w:lineRule="auto"/>
        <w:ind w:left="4678"/>
        <w:jc w:val="both"/>
        <w:rPr>
          <w:rFonts w:ascii="Times New Roman" w:hAnsi="Times New Roman"/>
          <w:b/>
          <w:bCs/>
          <w:i/>
          <w:iCs/>
          <w:sz w:val="24"/>
          <w:szCs w:val="24"/>
        </w:rPr>
      </w:pPr>
    </w:p>
    <w:p w14:paraId="54C9ACDE" w14:textId="77777777" w:rsidR="00C00089" w:rsidRPr="00C00089" w:rsidRDefault="00C00089" w:rsidP="006F4C5A">
      <w:pPr>
        <w:spacing w:after="0" w:line="360" w:lineRule="auto"/>
        <w:jc w:val="both"/>
        <w:rPr>
          <w:rFonts w:ascii="Times New Roman" w:eastAsia="Times New Roman" w:hAnsi="Times New Roman" w:cs="Times New Roman"/>
          <w:sz w:val="24"/>
          <w:szCs w:val="24"/>
          <w:lang w:eastAsia="pt-BR"/>
        </w:rPr>
      </w:pPr>
      <w:r w:rsidRPr="00C00089">
        <w:rPr>
          <w:rFonts w:ascii="Times New Roman" w:eastAsia="Calibri" w:hAnsi="Times New Roman" w:cs="Times New Roman"/>
          <w:b/>
          <w:sz w:val="24"/>
          <w:szCs w:val="24"/>
          <w:lang w:eastAsia="pt-BR"/>
        </w:rPr>
        <w:t>O PREFEITO MUNICIPAL</w:t>
      </w:r>
      <w:r w:rsidRPr="00C00089">
        <w:rPr>
          <w:rFonts w:ascii="Times New Roman" w:eastAsia="Calibri" w:hAnsi="Times New Roman" w:cs="Times New Roman"/>
          <w:sz w:val="24"/>
          <w:szCs w:val="24"/>
          <w:lang w:eastAsia="pt-BR"/>
        </w:rPr>
        <w:t xml:space="preserve"> </w:t>
      </w:r>
      <w:r w:rsidRPr="00C00089">
        <w:rPr>
          <w:rFonts w:ascii="Times New Roman" w:eastAsia="Calibri" w:hAnsi="Times New Roman" w:cs="Times New Roman"/>
          <w:b/>
          <w:sz w:val="24"/>
          <w:szCs w:val="24"/>
          <w:lang w:eastAsia="pt-BR"/>
        </w:rPr>
        <w:t xml:space="preserve">DE CAMPO NOVO DE RONDÔNIA, Alexandre </w:t>
      </w:r>
      <w:proofErr w:type="gramStart"/>
      <w:r w:rsidRPr="00C00089">
        <w:rPr>
          <w:rFonts w:ascii="Times New Roman" w:eastAsia="Calibri" w:hAnsi="Times New Roman" w:cs="Times New Roman"/>
          <w:b/>
          <w:sz w:val="24"/>
          <w:szCs w:val="24"/>
          <w:lang w:eastAsia="pt-BR"/>
        </w:rPr>
        <w:t>José</w:t>
      </w:r>
      <w:proofErr w:type="gramEnd"/>
      <w:r w:rsidRPr="00C00089">
        <w:rPr>
          <w:rFonts w:ascii="Times New Roman" w:eastAsia="Calibri" w:hAnsi="Times New Roman" w:cs="Times New Roman"/>
          <w:b/>
          <w:sz w:val="24"/>
          <w:szCs w:val="24"/>
          <w:lang w:eastAsia="pt-BR"/>
        </w:rPr>
        <w:t xml:space="preserve"> Silvestre Dias </w:t>
      </w:r>
      <w:r w:rsidRPr="00C00089">
        <w:rPr>
          <w:rFonts w:ascii="Times New Roman" w:eastAsia="Times New Roman" w:hAnsi="Times New Roman" w:cs="Times New Roman"/>
          <w:sz w:val="24"/>
          <w:szCs w:val="24"/>
          <w:lang w:eastAsia="pt-BR"/>
        </w:rPr>
        <w:t>no uso de suas atribuições legais que lhe são conferidas pela Constituição Federal, Lei Orgânica Municipal, faço saber que a Câmara Municipal de Campo Novo de Rondônia aprovou e eu sanciono a seguinte:</w:t>
      </w:r>
      <w:proofErr w:type="gramStart"/>
      <w:r w:rsidRPr="00C00089">
        <w:rPr>
          <w:rFonts w:ascii="Times New Roman" w:eastAsia="Times New Roman" w:hAnsi="Times New Roman" w:cs="Times New Roman"/>
          <w:sz w:val="24"/>
          <w:szCs w:val="24"/>
          <w:lang w:eastAsia="pt-BR"/>
        </w:rPr>
        <w:t xml:space="preserve">  </w:t>
      </w:r>
    </w:p>
    <w:p w14:paraId="3390A4EB" w14:textId="4D865326" w:rsidR="00C00089" w:rsidRDefault="00C00089" w:rsidP="006F4C5A">
      <w:pPr>
        <w:spacing w:after="0" w:line="360" w:lineRule="auto"/>
        <w:ind w:firstLine="1418"/>
        <w:jc w:val="center"/>
        <w:rPr>
          <w:rFonts w:ascii="Times New Roman" w:eastAsia="Times New Roman" w:hAnsi="Times New Roman"/>
          <w:b/>
          <w:bCs/>
          <w:sz w:val="24"/>
          <w:szCs w:val="24"/>
          <w:u w:val="single"/>
          <w:lang w:eastAsia="pt-BR"/>
        </w:rPr>
      </w:pPr>
      <w:proofErr w:type="gramEnd"/>
      <w:r>
        <w:rPr>
          <w:rFonts w:ascii="Times New Roman" w:eastAsia="Times New Roman" w:hAnsi="Times New Roman"/>
          <w:b/>
          <w:bCs/>
          <w:sz w:val="24"/>
          <w:szCs w:val="24"/>
          <w:u w:val="single"/>
          <w:lang w:eastAsia="pt-BR"/>
        </w:rPr>
        <w:t>LEI</w:t>
      </w:r>
    </w:p>
    <w:p w14:paraId="3530A874" w14:textId="77777777" w:rsidR="006F4C5A" w:rsidRPr="006F4C5A" w:rsidRDefault="006F4C5A" w:rsidP="006F4C5A">
      <w:pPr>
        <w:spacing w:after="0" w:line="360" w:lineRule="auto"/>
        <w:ind w:firstLine="1418"/>
        <w:jc w:val="center"/>
        <w:rPr>
          <w:rFonts w:ascii="Times New Roman" w:hAnsi="Times New Roman"/>
          <w:i/>
          <w:iCs/>
          <w:sz w:val="24"/>
          <w:szCs w:val="24"/>
        </w:rPr>
      </w:pPr>
    </w:p>
    <w:p w14:paraId="4F1396F9" w14:textId="26E52F2D" w:rsidR="00C00089" w:rsidRDefault="00C00089" w:rsidP="006F4C5A">
      <w:pPr>
        <w:spacing w:after="0" w:line="360" w:lineRule="auto"/>
        <w:ind w:firstLine="1800"/>
        <w:jc w:val="both"/>
        <w:rPr>
          <w:rFonts w:ascii="Times New Roman" w:hAnsi="Times New Roman"/>
          <w:sz w:val="24"/>
          <w:szCs w:val="24"/>
        </w:rPr>
      </w:pPr>
      <w:r>
        <w:rPr>
          <w:rFonts w:ascii="Times New Roman" w:hAnsi="Times New Roman"/>
          <w:b/>
          <w:bCs/>
          <w:sz w:val="24"/>
          <w:szCs w:val="24"/>
        </w:rPr>
        <w:t>Art. 1º.</w:t>
      </w:r>
      <w:r w:rsidR="00015878">
        <w:rPr>
          <w:rFonts w:ascii="Times New Roman" w:hAnsi="Times New Roman"/>
          <w:b/>
          <w:bCs/>
          <w:sz w:val="24"/>
          <w:szCs w:val="24"/>
        </w:rPr>
        <w:t xml:space="preserve"> </w:t>
      </w:r>
      <w:r>
        <w:rPr>
          <w:rFonts w:ascii="Times New Roman" w:hAnsi="Times New Roman"/>
          <w:sz w:val="24"/>
          <w:szCs w:val="24"/>
        </w:rPr>
        <w:t xml:space="preserve"> </w:t>
      </w:r>
      <w:r w:rsidR="00A66964">
        <w:rPr>
          <w:rFonts w:ascii="Times New Roman" w:hAnsi="Times New Roman"/>
          <w:sz w:val="24"/>
          <w:szCs w:val="24"/>
        </w:rPr>
        <w:t>A Gratificação</w:t>
      </w:r>
      <w:r w:rsidR="00015878">
        <w:rPr>
          <w:rFonts w:ascii="Times New Roman" w:hAnsi="Times New Roman"/>
          <w:sz w:val="24"/>
          <w:szCs w:val="24"/>
        </w:rPr>
        <w:t xml:space="preserve"> de </w:t>
      </w:r>
      <w:r w:rsidR="005B2C47">
        <w:rPr>
          <w:rFonts w:ascii="Times New Roman" w:hAnsi="Times New Roman"/>
          <w:sz w:val="24"/>
          <w:szCs w:val="24"/>
        </w:rPr>
        <w:t>p</w:t>
      </w:r>
      <w:r w:rsidR="00015878">
        <w:rPr>
          <w:rFonts w:ascii="Times New Roman" w:hAnsi="Times New Roman"/>
          <w:sz w:val="24"/>
          <w:szCs w:val="24"/>
        </w:rPr>
        <w:t xml:space="preserve">rodutividade para os ocupantes dos cargos </w:t>
      </w:r>
      <w:r w:rsidR="00F41D57">
        <w:rPr>
          <w:rFonts w:ascii="Times New Roman" w:hAnsi="Times New Roman"/>
          <w:sz w:val="24"/>
          <w:szCs w:val="24"/>
        </w:rPr>
        <w:t>de Fiscal de Tributos, Fiscal de Obras e Posturas, Fiscal Meio Ambiente e Fiscal de Vigilância Sanitária em efetivo exercício em suas respectivas secretárias, será concedido obedecendo ao critério de atribuição de pontos.</w:t>
      </w:r>
    </w:p>
    <w:p w14:paraId="73E59939" w14:textId="6622C614" w:rsidR="00E77D82" w:rsidRPr="00F41D57" w:rsidRDefault="00E77D82" w:rsidP="00F41D57">
      <w:pPr>
        <w:autoSpaceDE w:val="0"/>
        <w:autoSpaceDN w:val="0"/>
        <w:adjustRightInd w:val="0"/>
        <w:spacing w:after="0" w:line="240" w:lineRule="auto"/>
        <w:rPr>
          <w:rFonts w:ascii="Roboto Light" w:hAnsi="Roboto Light"/>
          <w:sz w:val="24"/>
          <w:szCs w:val="24"/>
        </w:rPr>
      </w:pPr>
    </w:p>
    <w:p w14:paraId="79A7604B" w14:textId="27BF163C" w:rsidR="006F4C5A" w:rsidRDefault="006F4C5A" w:rsidP="006F4C5A">
      <w:pPr>
        <w:spacing w:after="0" w:line="360" w:lineRule="auto"/>
        <w:ind w:firstLine="1800"/>
        <w:jc w:val="both"/>
        <w:rPr>
          <w:rFonts w:ascii="Times New Roman" w:hAnsi="Times New Roman"/>
          <w:sz w:val="24"/>
          <w:szCs w:val="24"/>
        </w:rPr>
      </w:pPr>
      <w:r w:rsidRPr="006F4C5A">
        <w:rPr>
          <w:rFonts w:ascii="Times New Roman" w:hAnsi="Times New Roman"/>
          <w:b/>
          <w:bCs/>
          <w:sz w:val="24"/>
          <w:szCs w:val="24"/>
        </w:rPr>
        <w:t>Art. 2º</w:t>
      </w:r>
      <w:r>
        <w:rPr>
          <w:rFonts w:ascii="Times New Roman" w:hAnsi="Times New Roman"/>
          <w:b/>
          <w:bCs/>
          <w:sz w:val="24"/>
          <w:szCs w:val="24"/>
        </w:rPr>
        <w:t>.</w:t>
      </w:r>
      <w:r w:rsidR="00A66964">
        <w:rPr>
          <w:rFonts w:ascii="Times New Roman" w:hAnsi="Times New Roman"/>
          <w:sz w:val="24"/>
          <w:szCs w:val="24"/>
        </w:rPr>
        <w:t xml:space="preserve">  </w:t>
      </w:r>
      <w:proofErr w:type="gramStart"/>
      <w:r w:rsidR="00A66964">
        <w:rPr>
          <w:rFonts w:ascii="Times New Roman" w:hAnsi="Times New Roman"/>
          <w:sz w:val="24"/>
          <w:szCs w:val="24"/>
        </w:rPr>
        <w:t>A</w:t>
      </w:r>
      <w:r w:rsidRPr="006F4C5A">
        <w:rPr>
          <w:rFonts w:ascii="Times New Roman" w:hAnsi="Times New Roman"/>
          <w:sz w:val="24"/>
          <w:szCs w:val="24"/>
        </w:rPr>
        <w:t xml:space="preserve"> </w:t>
      </w:r>
      <w:r w:rsidR="00A66964">
        <w:rPr>
          <w:rFonts w:ascii="Times New Roman" w:hAnsi="Times New Roman"/>
          <w:sz w:val="24"/>
          <w:szCs w:val="24"/>
        </w:rPr>
        <w:t>Gratificação</w:t>
      </w:r>
      <w:r w:rsidRPr="006F4C5A">
        <w:rPr>
          <w:rFonts w:ascii="Times New Roman" w:hAnsi="Times New Roman"/>
          <w:sz w:val="24"/>
          <w:szCs w:val="24"/>
        </w:rPr>
        <w:t xml:space="preserve"> de produtividade, cujo escopo principal é o fortalecimento e incremento das receitas próprias, visando o contínuo combate</w:t>
      </w:r>
      <w:proofErr w:type="gramEnd"/>
      <w:r w:rsidRPr="006F4C5A">
        <w:rPr>
          <w:rFonts w:ascii="Times New Roman" w:hAnsi="Times New Roman"/>
          <w:sz w:val="24"/>
          <w:szCs w:val="24"/>
        </w:rPr>
        <w:t xml:space="preserve"> a evasão e sonegação fiscal, terá pontuação máxima mensal para efeitos de pagamento no mês subsequente de exercício a limitação de 2.000 (dois mil) pontos.</w:t>
      </w:r>
    </w:p>
    <w:p w14:paraId="696B7549" w14:textId="77777777" w:rsidR="00C00089" w:rsidRDefault="00C00089" w:rsidP="006F4C5A">
      <w:pPr>
        <w:spacing w:after="0" w:line="360" w:lineRule="auto"/>
        <w:ind w:firstLine="1800"/>
        <w:jc w:val="both"/>
        <w:rPr>
          <w:rFonts w:ascii="Times New Roman" w:hAnsi="Times New Roman"/>
          <w:b/>
          <w:bCs/>
          <w:sz w:val="24"/>
          <w:szCs w:val="24"/>
        </w:rPr>
      </w:pPr>
    </w:p>
    <w:p w14:paraId="5A7F5B18" w14:textId="32D5ACB8" w:rsidR="00C00089" w:rsidRDefault="00C00089" w:rsidP="006F4C5A">
      <w:pPr>
        <w:spacing w:after="0" w:line="360" w:lineRule="auto"/>
        <w:ind w:firstLine="1800"/>
        <w:jc w:val="both"/>
        <w:rPr>
          <w:rFonts w:ascii="Times New Roman" w:hAnsi="Times New Roman"/>
          <w:sz w:val="24"/>
          <w:szCs w:val="24"/>
        </w:rPr>
      </w:pPr>
      <w:r>
        <w:rPr>
          <w:rFonts w:ascii="Times New Roman" w:hAnsi="Times New Roman"/>
          <w:b/>
          <w:bCs/>
          <w:sz w:val="24"/>
          <w:szCs w:val="24"/>
        </w:rPr>
        <w:t xml:space="preserve">Art. </w:t>
      </w:r>
      <w:r w:rsidR="006F4C5A">
        <w:rPr>
          <w:rFonts w:ascii="Times New Roman" w:hAnsi="Times New Roman"/>
          <w:b/>
          <w:bCs/>
          <w:sz w:val="24"/>
          <w:szCs w:val="24"/>
        </w:rPr>
        <w:t>3</w:t>
      </w:r>
      <w:r>
        <w:rPr>
          <w:rFonts w:ascii="Times New Roman" w:hAnsi="Times New Roman"/>
          <w:b/>
          <w:bCs/>
          <w:sz w:val="24"/>
          <w:szCs w:val="24"/>
        </w:rPr>
        <w:t>º.</w:t>
      </w:r>
      <w:r>
        <w:rPr>
          <w:rFonts w:ascii="Times New Roman" w:hAnsi="Times New Roman"/>
          <w:sz w:val="24"/>
          <w:szCs w:val="24"/>
        </w:rPr>
        <w:t xml:space="preserve"> Farão jus ao Prêmio de Produtividade apenas os Servidores em atividade no Fisco Municipal, salvo os que se afastarem do efetivo exercício de suas funções, nos seguintes casos:</w:t>
      </w:r>
    </w:p>
    <w:p w14:paraId="62D67EEF" w14:textId="7C0D30A4" w:rsidR="00C00089" w:rsidRDefault="00C00089" w:rsidP="006F4C5A">
      <w:pPr>
        <w:spacing w:after="0" w:line="360" w:lineRule="auto"/>
        <w:ind w:firstLine="1800"/>
        <w:jc w:val="both"/>
        <w:rPr>
          <w:rFonts w:ascii="Times New Roman" w:hAnsi="Times New Roman"/>
          <w:sz w:val="24"/>
          <w:szCs w:val="24"/>
        </w:rPr>
      </w:pPr>
      <w:r>
        <w:rPr>
          <w:rFonts w:ascii="Times New Roman" w:hAnsi="Times New Roman"/>
          <w:b/>
          <w:bCs/>
          <w:sz w:val="24"/>
          <w:szCs w:val="24"/>
        </w:rPr>
        <w:lastRenderedPageBreak/>
        <w:t>I</w:t>
      </w:r>
      <w:r>
        <w:rPr>
          <w:rFonts w:ascii="Times New Roman" w:hAnsi="Times New Roman"/>
          <w:sz w:val="24"/>
          <w:szCs w:val="24"/>
        </w:rPr>
        <w:t xml:space="preserve"> – Licenças para tratament</w:t>
      </w:r>
      <w:r w:rsidR="00B77DB7">
        <w:rPr>
          <w:rFonts w:ascii="Times New Roman" w:hAnsi="Times New Roman"/>
          <w:sz w:val="24"/>
          <w:szCs w:val="24"/>
        </w:rPr>
        <w:t>o de saúde, Maternidade, Paternidade,</w:t>
      </w:r>
      <w:r>
        <w:rPr>
          <w:rFonts w:ascii="Times New Roman" w:hAnsi="Times New Roman"/>
          <w:sz w:val="24"/>
          <w:szCs w:val="24"/>
        </w:rPr>
        <w:t xml:space="preserve"> por acidente em serviço ou doença profissional, em conformidade com a lei;</w:t>
      </w:r>
    </w:p>
    <w:p w14:paraId="59D08125" w14:textId="19765DB5" w:rsidR="00C00089" w:rsidRDefault="00C00089" w:rsidP="006F4C5A">
      <w:pPr>
        <w:spacing w:after="0" w:line="360" w:lineRule="auto"/>
        <w:ind w:firstLine="1800"/>
        <w:jc w:val="both"/>
        <w:rPr>
          <w:rFonts w:ascii="Times New Roman" w:hAnsi="Times New Roman"/>
          <w:sz w:val="24"/>
          <w:szCs w:val="24"/>
        </w:rPr>
      </w:pPr>
      <w:r>
        <w:rPr>
          <w:rFonts w:ascii="Times New Roman" w:hAnsi="Times New Roman"/>
          <w:b/>
          <w:bCs/>
          <w:sz w:val="24"/>
          <w:szCs w:val="24"/>
        </w:rPr>
        <w:t>II</w:t>
      </w:r>
      <w:r>
        <w:rPr>
          <w:rFonts w:ascii="Times New Roman" w:hAnsi="Times New Roman"/>
          <w:sz w:val="24"/>
          <w:szCs w:val="24"/>
        </w:rPr>
        <w:t xml:space="preserve"> – Férias regulamentares</w:t>
      </w:r>
      <w:r w:rsidR="00B77DB7">
        <w:rPr>
          <w:rFonts w:ascii="Times New Roman" w:hAnsi="Times New Roman"/>
          <w:sz w:val="24"/>
          <w:szCs w:val="24"/>
        </w:rPr>
        <w:t xml:space="preserve"> e Licença Prêmio</w:t>
      </w:r>
      <w:r>
        <w:rPr>
          <w:rFonts w:ascii="Times New Roman" w:hAnsi="Times New Roman"/>
          <w:sz w:val="24"/>
          <w:szCs w:val="24"/>
        </w:rPr>
        <w:t>;</w:t>
      </w:r>
    </w:p>
    <w:p w14:paraId="2EF75EFB" w14:textId="77777777" w:rsidR="00C00089" w:rsidRDefault="00C00089" w:rsidP="006F4C5A">
      <w:pPr>
        <w:spacing w:after="0" w:line="360" w:lineRule="auto"/>
        <w:ind w:firstLine="1800"/>
        <w:jc w:val="both"/>
        <w:rPr>
          <w:rFonts w:ascii="Times New Roman" w:hAnsi="Times New Roman"/>
          <w:sz w:val="24"/>
          <w:szCs w:val="24"/>
        </w:rPr>
      </w:pPr>
      <w:r>
        <w:rPr>
          <w:rFonts w:ascii="Times New Roman" w:hAnsi="Times New Roman"/>
          <w:b/>
          <w:bCs/>
          <w:sz w:val="24"/>
          <w:szCs w:val="24"/>
        </w:rPr>
        <w:t>III</w:t>
      </w:r>
      <w:r>
        <w:rPr>
          <w:rFonts w:ascii="Times New Roman" w:hAnsi="Times New Roman"/>
          <w:sz w:val="24"/>
          <w:szCs w:val="24"/>
        </w:rPr>
        <w:t xml:space="preserve"> – Júri e outros serviços obrigatórios por Lei;</w:t>
      </w:r>
    </w:p>
    <w:p w14:paraId="6303844B" w14:textId="77777777" w:rsidR="00C00089" w:rsidRDefault="00C00089" w:rsidP="006F4C5A">
      <w:pPr>
        <w:spacing w:after="0" w:line="360" w:lineRule="auto"/>
        <w:ind w:firstLine="1800"/>
        <w:jc w:val="both"/>
        <w:rPr>
          <w:rFonts w:ascii="Times New Roman" w:hAnsi="Times New Roman"/>
          <w:sz w:val="24"/>
          <w:szCs w:val="24"/>
        </w:rPr>
      </w:pPr>
      <w:r>
        <w:rPr>
          <w:rFonts w:ascii="Times New Roman" w:hAnsi="Times New Roman"/>
          <w:b/>
          <w:bCs/>
          <w:sz w:val="24"/>
          <w:szCs w:val="24"/>
        </w:rPr>
        <w:t xml:space="preserve">IV </w:t>
      </w:r>
      <w:r>
        <w:rPr>
          <w:rFonts w:ascii="Times New Roman" w:hAnsi="Times New Roman"/>
          <w:sz w:val="24"/>
          <w:szCs w:val="24"/>
        </w:rPr>
        <w:t>– Luto pelo falecimento do pai, mãe, filho, cônjuge ou irmão, até 02 (dois) dias consecutivos, a contar do falecimento;</w:t>
      </w:r>
    </w:p>
    <w:p w14:paraId="18F72B88" w14:textId="77777777" w:rsidR="00C00089" w:rsidRDefault="00C00089" w:rsidP="006F4C5A">
      <w:pPr>
        <w:spacing w:after="0" w:line="360" w:lineRule="auto"/>
        <w:ind w:firstLine="1800"/>
        <w:jc w:val="both"/>
        <w:rPr>
          <w:rFonts w:ascii="Times New Roman" w:hAnsi="Times New Roman"/>
          <w:sz w:val="24"/>
          <w:szCs w:val="24"/>
        </w:rPr>
      </w:pPr>
      <w:r>
        <w:rPr>
          <w:rFonts w:ascii="Times New Roman" w:hAnsi="Times New Roman"/>
          <w:b/>
          <w:bCs/>
          <w:sz w:val="24"/>
          <w:szCs w:val="24"/>
        </w:rPr>
        <w:t xml:space="preserve">V </w:t>
      </w:r>
      <w:r>
        <w:rPr>
          <w:rFonts w:ascii="Times New Roman" w:hAnsi="Times New Roman"/>
          <w:sz w:val="24"/>
          <w:szCs w:val="24"/>
        </w:rPr>
        <w:t>– Casamento, até 03 (três) dias consecutivos, contados da realização do ato;</w:t>
      </w:r>
    </w:p>
    <w:p w14:paraId="5D4DC4AA" w14:textId="77777777" w:rsidR="00C00089" w:rsidRDefault="00C00089" w:rsidP="006F4C5A">
      <w:pPr>
        <w:pStyle w:val="Corpodetexto"/>
        <w:tabs>
          <w:tab w:val="left" w:pos="720"/>
        </w:tabs>
        <w:spacing w:after="0" w:line="360" w:lineRule="auto"/>
        <w:ind w:firstLine="1800"/>
        <w:jc w:val="both"/>
        <w:rPr>
          <w:rFonts w:ascii="Times New Roman" w:hAnsi="Times New Roman"/>
          <w:sz w:val="24"/>
          <w:szCs w:val="24"/>
        </w:rPr>
      </w:pPr>
      <w:r>
        <w:rPr>
          <w:rFonts w:ascii="Times New Roman" w:hAnsi="Times New Roman"/>
          <w:b/>
          <w:bCs/>
          <w:sz w:val="24"/>
          <w:szCs w:val="24"/>
        </w:rPr>
        <w:t>VI</w:t>
      </w:r>
      <w:r>
        <w:rPr>
          <w:rFonts w:ascii="Times New Roman" w:hAnsi="Times New Roman"/>
          <w:sz w:val="24"/>
          <w:szCs w:val="24"/>
        </w:rPr>
        <w:t xml:space="preserve"> – Convocação para o serviço militar, inclusive o de preparação de Oficiais da reserva;</w:t>
      </w:r>
    </w:p>
    <w:p w14:paraId="0B7E99CF" w14:textId="28A7B061" w:rsidR="00C00089" w:rsidRDefault="00C00089" w:rsidP="006F4C5A">
      <w:pPr>
        <w:pStyle w:val="Corpodetexto"/>
        <w:tabs>
          <w:tab w:val="left" w:pos="720"/>
        </w:tabs>
        <w:spacing w:after="0" w:line="360" w:lineRule="auto"/>
        <w:ind w:firstLine="1800"/>
        <w:jc w:val="both"/>
        <w:rPr>
          <w:rFonts w:ascii="Times New Roman" w:hAnsi="Times New Roman"/>
          <w:sz w:val="24"/>
          <w:szCs w:val="24"/>
        </w:rPr>
      </w:pPr>
      <w:r>
        <w:rPr>
          <w:rFonts w:ascii="Times New Roman" w:hAnsi="Times New Roman"/>
          <w:b/>
          <w:bCs/>
          <w:sz w:val="24"/>
          <w:szCs w:val="24"/>
        </w:rPr>
        <w:t>VII</w:t>
      </w:r>
      <w:r>
        <w:rPr>
          <w:rFonts w:ascii="Times New Roman" w:hAnsi="Times New Roman"/>
          <w:sz w:val="24"/>
          <w:szCs w:val="24"/>
        </w:rPr>
        <w:t xml:space="preserve"> – </w:t>
      </w:r>
      <w:r w:rsidR="00B77DB7">
        <w:rPr>
          <w:rFonts w:ascii="Times New Roman" w:hAnsi="Times New Roman"/>
          <w:sz w:val="24"/>
          <w:szCs w:val="24"/>
        </w:rPr>
        <w:t>C</w:t>
      </w:r>
      <w:r>
        <w:rPr>
          <w:rFonts w:ascii="Times New Roman" w:hAnsi="Times New Roman"/>
          <w:sz w:val="24"/>
          <w:szCs w:val="24"/>
        </w:rPr>
        <w:t>urso ou estudo, quando o afastamento houver sido autorizado pela chefia imediata e homologado pelo Prefeito Municipal.</w:t>
      </w:r>
    </w:p>
    <w:p w14:paraId="12DF4AD5" w14:textId="77777777" w:rsidR="00C00089" w:rsidRDefault="00C00089" w:rsidP="006F4C5A">
      <w:pPr>
        <w:spacing w:after="0" w:line="360" w:lineRule="auto"/>
        <w:ind w:firstLine="1800"/>
        <w:jc w:val="both"/>
        <w:rPr>
          <w:rFonts w:ascii="Times New Roman" w:hAnsi="Times New Roman"/>
          <w:sz w:val="24"/>
          <w:szCs w:val="24"/>
        </w:rPr>
      </w:pPr>
      <w:r>
        <w:rPr>
          <w:rFonts w:ascii="Times New Roman" w:hAnsi="Times New Roman"/>
          <w:b/>
          <w:bCs/>
          <w:sz w:val="24"/>
          <w:szCs w:val="24"/>
        </w:rPr>
        <w:t>VIII</w:t>
      </w:r>
      <w:r>
        <w:rPr>
          <w:rFonts w:ascii="Times New Roman" w:hAnsi="Times New Roman"/>
          <w:sz w:val="24"/>
          <w:szCs w:val="24"/>
        </w:rPr>
        <w:t xml:space="preserve"> – Expressa determinação legal, em outros casos.</w:t>
      </w:r>
    </w:p>
    <w:p w14:paraId="44263F25" w14:textId="77777777" w:rsidR="00B77DB7" w:rsidRDefault="00B77DB7" w:rsidP="006F4C5A">
      <w:pPr>
        <w:spacing w:after="0" w:line="360" w:lineRule="auto"/>
        <w:ind w:firstLine="1800"/>
        <w:jc w:val="both"/>
        <w:rPr>
          <w:rFonts w:ascii="Times New Roman" w:hAnsi="Times New Roman"/>
          <w:sz w:val="24"/>
          <w:szCs w:val="24"/>
        </w:rPr>
      </w:pPr>
    </w:p>
    <w:p w14:paraId="1B467C70" w14:textId="77777777" w:rsidR="00C00089" w:rsidRDefault="00C00089" w:rsidP="006F4C5A">
      <w:pPr>
        <w:spacing w:after="0" w:line="360" w:lineRule="auto"/>
        <w:ind w:firstLine="1800"/>
        <w:jc w:val="both"/>
        <w:rPr>
          <w:rFonts w:ascii="Times New Roman" w:hAnsi="Times New Roman"/>
          <w:sz w:val="24"/>
          <w:szCs w:val="24"/>
        </w:rPr>
      </w:pPr>
      <w:r>
        <w:rPr>
          <w:rFonts w:ascii="Times New Roman" w:hAnsi="Times New Roman"/>
          <w:b/>
          <w:bCs/>
          <w:sz w:val="24"/>
          <w:szCs w:val="24"/>
        </w:rPr>
        <w:t>§ 1º</w:t>
      </w:r>
      <w:r>
        <w:rPr>
          <w:rFonts w:ascii="Times New Roman" w:hAnsi="Times New Roman"/>
          <w:sz w:val="24"/>
          <w:szCs w:val="24"/>
        </w:rPr>
        <w:t xml:space="preserve"> A gratificação de produtividade fiscal, nas hipóteses de que trata este artigo será acrescida ao vencimento básico, observando as disposições regulamentares.</w:t>
      </w:r>
    </w:p>
    <w:p w14:paraId="591F0F65" w14:textId="77777777" w:rsidR="005F6960" w:rsidRDefault="005F6960" w:rsidP="006F4C5A">
      <w:pPr>
        <w:spacing w:after="0" w:line="360" w:lineRule="auto"/>
        <w:ind w:firstLine="1800"/>
        <w:jc w:val="both"/>
        <w:rPr>
          <w:rFonts w:ascii="Times New Roman" w:hAnsi="Times New Roman"/>
          <w:sz w:val="24"/>
          <w:szCs w:val="24"/>
        </w:rPr>
      </w:pPr>
    </w:p>
    <w:p w14:paraId="7A208ADC" w14:textId="57207DC5" w:rsidR="00C00089" w:rsidRDefault="00C00089" w:rsidP="006F4C5A">
      <w:pPr>
        <w:spacing w:after="0" w:line="360" w:lineRule="auto"/>
        <w:ind w:firstLine="1800"/>
        <w:jc w:val="both"/>
        <w:rPr>
          <w:rFonts w:ascii="Times New Roman" w:hAnsi="Times New Roman"/>
          <w:sz w:val="24"/>
          <w:szCs w:val="24"/>
        </w:rPr>
      </w:pPr>
      <w:r>
        <w:rPr>
          <w:rFonts w:ascii="Times New Roman" w:hAnsi="Times New Roman"/>
          <w:b/>
          <w:bCs/>
          <w:sz w:val="24"/>
          <w:szCs w:val="24"/>
        </w:rPr>
        <w:t>§ 2º</w:t>
      </w:r>
      <w:r>
        <w:rPr>
          <w:rFonts w:ascii="Times New Roman" w:hAnsi="Times New Roman"/>
          <w:sz w:val="24"/>
          <w:szCs w:val="24"/>
        </w:rPr>
        <w:t xml:space="preserve"> O ingresso nos cargos a que se refere est</w:t>
      </w:r>
      <w:r w:rsidR="00E77D82">
        <w:rPr>
          <w:rFonts w:ascii="Times New Roman" w:hAnsi="Times New Roman"/>
          <w:sz w:val="24"/>
          <w:szCs w:val="24"/>
        </w:rPr>
        <w:t>a</w:t>
      </w:r>
      <w:r>
        <w:rPr>
          <w:rFonts w:ascii="Times New Roman" w:hAnsi="Times New Roman"/>
          <w:sz w:val="24"/>
          <w:szCs w:val="24"/>
        </w:rPr>
        <w:t xml:space="preserve"> </w:t>
      </w:r>
      <w:r w:rsidR="00E77D82">
        <w:rPr>
          <w:rFonts w:ascii="Times New Roman" w:hAnsi="Times New Roman"/>
          <w:sz w:val="24"/>
          <w:szCs w:val="24"/>
        </w:rPr>
        <w:t>Lei</w:t>
      </w:r>
      <w:r>
        <w:rPr>
          <w:rFonts w:ascii="Times New Roman" w:hAnsi="Times New Roman"/>
          <w:sz w:val="24"/>
          <w:szCs w:val="24"/>
        </w:rPr>
        <w:t>, far-se-á através de concurso público de provas, ou provas e títulos, respeitada para nomeação, a ordem de classificação.</w:t>
      </w:r>
    </w:p>
    <w:p w14:paraId="4A03C405" w14:textId="77777777" w:rsidR="00EA5CE0" w:rsidRDefault="00EA5CE0" w:rsidP="006F4C5A">
      <w:pPr>
        <w:spacing w:after="0" w:line="360" w:lineRule="auto"/>
        <w:ind w:firstLine="1800"/>
        <w:jc w:val="both"/>
        <w:rPr>
          <w:rFonts w:ascii="Times New Roman" w:hAnsi="Times New Roman"/>
          <w:sz w:val="24"/>
          <w:szCs w:val="24"/>
        </w:rPr>
      </w:pPr>
    </w:p>
    <w:p w14:paraId="4D7C0046" w14:textId="6140CA45" w:rsidR="00C00089" w:rsidRDefault="00C00089" w:rsidP="006F4C5A">
      <w:pPr>
        <w:pStyle w:val="Corpodetexto2"/>
        <w:spacing w:after="0" w:line="360" w:lineRule="auto"/>
        <w:ind w:firstLine="1800"/>
        <w:jc w:val="both"/>
        <w:rPr>
          <w:rFonts w:ascii="Times New Roman" w:hAnsi="Times New Roman"/>
          <w:sz w:val="24"/>
          <w:szCs w:val="24"/>
        </w:rPr>
      </w:pPr>
      <w:r w:rsidRPr="00BB1D55">
        <w:rPr>
          <w:rFonts w:ascii="Times New Roman" w:hAnsi="Times New Roman"/>
          <w:b/>
          <w:bCs/>
          <w:sz w:val="24"/>
          <w:szCs w:val="24"/>
        </w:rPr>
        <w:t xml:space="preserve">Art. </w:t>
      </w:r>
      <w:r w:rsidR="005D6752" w:rsidRPr="00BB1D55">
        <w:rPr>
          <w:rFonts w:ascii="Times New Roman" w:hAnsi="Times New Roman"/>
          <w:b/>
          <w:bCs/>
          <w:sz w:val="24"/>
          <w:szCs w:val="24"/>
        </w:rPr>
        <w:t>4</w:t>
      </w:r>
      <w:r w:rsidRPr="00BB1D55">
        <w:rPr>
          <w:rFonts w:ascii="Times New Roman" w:hAnsi="Times New Roman"/>
          <w:b/>
          <w:bCs/>
          <w:sz w:val="24"/>
          <w:szCs w:val="24"/>
        </w:rPr>
        <w:t>º.</w:t>
      </w:r>
      <w:r w:rsidRPr="00BB1D55">
        <w:rPr>
          <w:rFonts w:ascii="Times New Roman" w:hAnsi="Times New Roman"/>
          <w:sz w:val="24"/>
          <w:szCs w:val="24"/>
        </w:rPr>
        <w:t xml:space="preserve"> É vedada a atribuição, ao servidor do Fisco Municipal, de encargos, funções, tarefas ou serviços diversos de seu cargo, ressalvado os casos expressamente previstos em lei.</w:t>
      </w:r>
    </w:p>
    <w:p w14:paraId="7C970E12" w14:textId="77777777" w:rsidR="00EA5CE0" w:rsidRDefault="00EA5CE0" w:rsidP="006F4C5A">
      <w:pPr>
        <w:pStyle w:val="Corpodetexto2"/>
        <w:spacing w:after="0" w:line="360" w:lineRule="auto"/>
        <w:ind w:firstLine="1800"/>
        <w:jc w:val="both"/>
        <w:rPr>
          <w:rFonts w:ascii="Times New Roman" w:hAnsi="Times New Roman"/>
          <w:sz w:val="24"/>
          <w:szCs w:val="24"/>
        </w:rPr>
      </w:pPr>
    </w:p>
    <w:p w14:paraId="29235C11" w14:textId="4A83228A" w:rsidR="00C00089" w:rsidRDefault="00C00089" w:rsidP="006F4C5A">
      <w:pPr>
        <w:pStyle w:val="Corpodetexto2"/>
        <w:spacing w:after="0" w:line="360" w:lineRule="auto"/>
        <w:ind w:firstLine="1800"/>
        <w:jc w:val="both"/>
        <w:rPr>
          <w:rFonts w:ascii="Times New Roman" w:hAnsi="Times New Roman"/>
          <w:sz w:val="24"/>
          <w:szCs w:val="24"/>
        </w:rPr>
      </w:pPr>
      <w:r>
        <w:rPr>
          <w:rFonts w:ascii="Times New Roman" w:hAnsi="Times New Roman"/>
          <w:b/>
          <w:bCs/>
          <w:sz w:val="24"/>
          <w:szCs w:val="24"/>
        </w:rPr>
        <w:t xml:space="preserve">Art. </w:t>
      </w:r>
      <w:r w:rsidR="005D6752">
        <w:rPr>
          <w:rFonts w:ascii="Times New Roman" w:hAnsi="Times New Roman"/>
          <w:b/>
          <w:bCs/>
          <w:sz w:val="24"/>
          <w:szCs w:val="24"/>
        </w:rPr>
        <w:t>5</w:t>
      </w:r>
      <w:r>
        <w:rPr>
          <w:rFonts w:ascii="Times New Roman" w:hAnsi="Times New Roman"/>
          <w:b/>
          <w:bCs/>
          <w:sz w:val="24"/>
          <w:szCs w:val="24"/>
        </w:rPr>
        <w:t xml:space="preserve">º. </w:t>
      </w:r>
      <w:r>
        <w:rPr>
          <w:rFonts w:ascii="Times New Roman" w:hAnsi="Times New Roman"/>
          <w:sz w:val="24"/>
          <w:szCs w:val="24"/>
        </w:rPr>
        <w:t>Os servidores do Fisco Municipal terão carga horária de 40 (quarenta) horas semanais, sujeitando-se a regime especial de acordo com a conveniência administrativa, em razão das suas peculiaridades.</w:t>
      </w:r>
    </w:p>
    <w:p w14:paraId="4C8FBB76" w14:textId="20431614" w:rsidR="00C00089" w:rsidRDefault="00C00089" w:rsidP="006F4C5A">
      <w:pPr>
        <w:pStyle w:val="Corpodetexto2"/>
        <w:spacing w:after="0" w:line="360" w:lineRule="auto"/>
        <w:ind w:firstLine="1800"/>
        <w:jc w:val="both"/>
        <w:rPr>
          <w:rFonts w:ascii="Times New Roman" w:hAnsi="Times New Roman"/>
          <w:sz w:val="24"/>
          <w:szCs w:val="24"/>
        </w:rPr>
      </w:pPr>
      <w:r>
        <w:rPr>
          <w:rFonts w:ascii="Times New Roman" w:hAnsi="Times New Roman"/>
          <w:b/>
          <w:bCs/>
          <w:sz w:val="24"/>
          <w:szCs w:val="24"/>
        </w:rPr>
        <w:lastRenderedPageBreak/>
        <w:t xml:space="preserve">Art. </w:t>
      </w:r>
      <w:r w:rsidR="005D6752">
        <w:rPr>
          <w:rFonts w:ascii="Times New Roman" w:hAnsi="Times New Roman"/>
          <w:b/>
          <w:bCs/>
          <w:sz w:val="24"/>
          <w:szCs w:val="24"/>
        </w:rPr>
        <w:t>6</w:t>
      </w:r>
      <w:r>
        <w:rPr>
          <w:rFonts w:ascii="Times New Roman" w:hAnsi="Times New Roman"/>
          <w:b/>
          <w:bCs/>
          <w:sz w:val="24"/>
          <w:szCs w:val="24"/>
        </w:rPr>
        <w:t xml:space="preserve">º. </w:t>
      </w:r>
      <w:r>
        <w:rPr>
          <w:rFonts w:ascii="Times New Roman" w:hAnsi="Times New Roman"/>
          <w:sz w:val="24"/>
          <w:szCs w:val="24"/>
        </w:rPr>
        <w:t>Os vencimentos dos integrantes do Grupo de Fiscalização serão constituídos de uma parte básica, acrescida da gratificação de representação auferida sob a forma de produtividade, parcela mensal e variável.</w:t>
      </w:r>
    </w:p>
    <w:p w14:paraId="179E8CD5" w14:textId="77777777" w:rsidR="005F6960" w:rsidRDefault="005F6960" w:rsidP="006F4C5A">
      <w:pPr>
        <w:pStyle w:val="Corpodetexto2"/>
        <w:spacing w:after="0" w:line="360" w:lineRule="auto"/>
        <w:ind w:firstLine="1800"/>
        <w:jc w:val="both"/>
        <w:rPr>
          <w:rFonts w:ascii="Times New Roman" w:hAnsi="Times New Roman"/>
          <w:sz w:val="24"/>
          <w:szCs w:val="24"/>
        </w:rPr>
      </w:pPr>
    </w:p>
    <w:p w14:paraId="41177C0D" w14:textId="259541E8" w:rsidR="00C00089" w:rsidRDefault="00C00089" w:rsidP="006F4C5A">
      <w:pPr>
        <w:pStyle w:val="Corpodetexto2"/>
        <w:spacing w:after="0" w:line="360" w:lineRule="auto"/>
        <w:ind w:firstLine="1800"/>
        <w:jc w:val="both"/>
        <w:rPr>
          <w:rFonts w:ascii="Times New Roman" w:hAnsi="Times New Roman"/>
          <w:sz w:val="24"/>
          <w:szCs w:val="24"/>
        </w:rPr>
      </w:pPr>
      <w:r>
        <w:rPr>
          <w:rFonts w:ascii="Times New Roman" w:hAnsi="Times New Roman"/>
          <w:b/>
          <w:bCs/>
          <w:sz w:val="24"/>
          <w:szCs w:val="24"/>
        </w:rPr>
        <w:t>Parágrafo único.</w:t>
      </w:r>
      <w:r>
        <w:rPr>
          <w:rFonts w:ascii="Times New Roman" w:hAnsi="Times New Roman"/>
          <w:sz w:val="24"/>
          <w:szCs w:val="24"/>
        </w:rPr>
        <w:t xml:space="preserve"> Para fazer jus </w:t>
      </w:r>
      <w:r w:rsidR="006F4C5A">
        <w:rPr>
          <w:rFonts w:ascii="Times New Roman" w:hAnsi="Times New Roman"/>
          <w:sz w:val="24"/>
          <w:szCs w:val="24"/>
        </w:rPr>
        <w:t>à</w:t>
      </w:r>
      <w:r>
        <w:rPr>
          <w:rFonts w:ascii="Times New Roman" w:hAnsi="Times New Roman"/>
          <w:sz w:val="24"/>
          <w:szCs w:val="24"/>
        </w:rPr>
        <w:t xml:space="preserve"> gratificação referida no “caput” deste artigo, os servidores deverão ser avaliados nos termos do artigo </w:t>
      </w:r>
      <w:r w:rsidR="005F6960">
        <w:rPr>
          <w:rFonts w:ascii="Times New Roman" w:hAnsi="Times New Roman"/>
          <w:sz w:val="24"/>
          <w:szCs w:val="24"/>
        </w:rPr>
        <w:t>8</w:t>
      </w:r>
      <w:r>
        <w:rPr>
          <w:rFonts w:ascii="Times New Roman" w:hAnsi="Times New Roman"/>
          <w:sz w:val="24"/>
          <w:szCs w:val="24"/>
        </w:rPr>
        <w:t>º dest</w:t>
      </w:r>
      <w:r w:rsidR="00E77D82">
        <w:rPr>
          <w:rFonts w:ascii="Times New Roman" w:hAnsi="Times New Roman"/>
          <w:sz w:val="24"/>
          <w:szCs w:val="24"/>
        </w:rPr>
        <w:t>a Lei</w:t>
      </w:r>
      <w:r>
        <w:rPr>
          <w:rFonts w:ascii="Times New Roman" w:hAnsi="Times New Roman"/>
          <w:sz w:val="24"/>
          <w:szCs w:val="24"/>
        </w:rPr>
        <w:t>.</w:t>
      </w:r>
    </w:p>
    <w:p w14:paraId="28FEEB99" w14:textId="77777777" w:rsidR="00EA5CE0" w:rsidRDefault="00EA5CE0" w:rsidP="006F4C5A">
      <w:pPr>
        <w:pStyle w:val="Corpodetexto2"/>
        <w:spacing w:after="0" w:line="360" w:lineRule="auto"/>
        <w:ind w:firstLine="1800"/>
        <w:jc w:val="both"/>
        <w:rPr>
          <w:rFonts w:ascii="Times New Roman" w:hAnsi="Times New Roman"/>
          <w:sz w:val="24"/>
          <w:szCs w:val="24"/>
        </w:rPr>
      </w:pPr>
    </w:p>
    <w:p w14:paraId="3CFEE4ED" w14:textId="72A9AF60" w:rsidR="00C00089" w:rsidRDefault="00C00089" w:rsidP="006F4C5A">
      <w:pPr>
        <w:pStyle w:val="Corpodetexto2"/>
        <w:spacing w:after="0" w:line="360" w:lineRule="auto"/>
        <w:ind w:firstLine="1800"/>
        <w:jc w:val="both"/>
        <w:rPr>
          <w:rFonts w:ascii="Times New Roman" w:hAnsi="Times New Roman"/>
          <w:sz w:val="24"/>
          <w:szCs w:val="24"/>
        </w:rPr>
      </w:pPr>
      <w:r>
        <w:rPr>
          <w:rFonts w:ascii="Times New Roman" w:hAnsi="Times New Roman"/>
          <w:b/>
          <w:bCs/>
          <w:sz w:val="24"/>
          <w:szCs w:val="24"/>
        </w:rPr>
        <w:t xml:space="preserve">Art. </w:t>
      </w:r>
      <w:r w:rsidR="005D6752">
        <w:rPr>
          <w:rFonts w:ascii="Times New Roman" w:hAnsi="Times New Roman"/>
          <w:b/>
          <w:bCs/>
          <w:sz w:val="24"/>
          <w:szCs w:val="24"/>
        </w:rPr>
        <w:t>7</w:t>
      </w:r>
      <w:r>
        <w:rPr>
          <w:rFonts w:ascii="Times New Roman" w:hAnsi="Times New Roman"/>
          <w:b/>
          <w:bCs/>
          <w:sz w:val="24"/>
          <w:szCs w:val="24"/>
        </w:rPr>
        <w:t>º.</w:t>
      </w:r>
      <w:r>
        <w:rPr>
          <w:rFonts w:ascii="Times New Roman" w:hAnsi="Times New Roman"/>
          <w:sz w:val="24"/>
          <w:szCs w:val="24"/>
        </w:rPr>
        <w:t xml:space="preserve"> O servidor do Fisco Municipal, mesmo sendo legalmente investido em cargo público do Quadro do Pessoal do Fisco Municipal </w:t>
      </w:r>
      <w:r w:rsidRPr="00034781">
        <w:rPr>
          <w:rFonts w:ascii="Times New Roman" w:hAnsi="Times New Roman"/>
          <w:b/>
          <w:sz w:val="24"/>
          <w:szCs w:val="24"/>
        </w:rPr>
        <w:t>e que não</w:t>
      </w:r>
      <w:r>
        <w:rPr>
          <w:rFonts w:ascii="Times New Roman" w:hAnsi="Times New Roman"/>
          <w:sz w:val="24"/>
          <w:szCs w:val="24"/>
        </w:rPr>
        <w:t xml:space="preserve"> estiver exercendo as atividades no setor da fiscalização tributária, fiscalização urbana</w:t>
      </w:r>
      <w:r w:rsidR="006F4C5A">
        <w:rPr>
          <w:rFonts w:ascii="Times New Roman" w:hAnsi="Times New Roman"/>
          <w:sz w:val="24"/>
          <w:szCs w:val="24"/>
        </w:rPr>
        <w:t>,</w:t>
      </w:r>
      <w:r>
        <w:rPr>
          <w:rFonts w:ascii="Times New Roman" w:hAnsi="Times New Roman"/>
          <w:sz w:val="24"/>
          <w:szCs w:val="24"/>
        </w:rPr>
        <w:t xml:space="preserve"> fiscalização sanitária</w:t>
      </w:r>
      <w:r w:rsidR="006F4C5A">
        <w:rPr>
          <w:rFonts w:ascii="Times New Roman" w:hAnsi="Times New Roman"/>
          <w:sz w:val="24"/>
          <w:szCs w:val="24"/>
        </w:rPr>
        <w:t xml:space="preserve"> e fiscalização ambiental</w:t>
      </w:r>
      <w:r>
        <w:rPr>
          <w:rFonts w:ascii="Times New Roman" w:hAnsi="Times New Roman"/>
          <w:sz w:val="24"/>
          <w:szCs w:val="24"/>
        </w:rPr>
        <w:t xml:space="preserve"> nas suas respectivas Secretarias</w:t>
      </w:r>
      <w:r w:rsidR="00F03E34">
        <w:rPr>
          <w:rFonts w:ascii="Times New Roman" w:hAnsi="Times New Roman"/>
          <w:sz w:val="24"/>
          <w:szCs w:val="24"/>
        </w:rPr>
        <w:t xml:space="preserve"> ou demais de acordo com a necessidade da administração</w:t>
      </w:r>
      <w:r>
        <w:rPr>
          <w:rFonts w:ascii="Times New Roman" w:hAnsi="Times New Roman"/>
          <w:sz w:val="24"/>
          <w:szCs w:val="24"/>
        </w:rPr>
        <w:t>, em nenhuma hipótese poderá participar do prêmio de produtividade.</w:t>
      </w:r>
    </w:p>
    <w:p w14:paraId="31E13D71" w14:textId="77777777" w:rsidR="00EA5CE0" w:rsidRDefault="00EA5CE0" w:rsidP="006F4C5A">
      <w:pPr>
        <w:pStyle w:val="Corpodetexto2"/>
        <w:spacing w:after="0" w:line="360" w:lineRule="auto"/>
        <w:ind w:firstLine="1800"/>
        <w:jc w:val="both"/>
        <w:rPr>
          <w:rFonts w:ascii="Times New Roman" w:hAnsi="Times New Roman"/>
          <w:sz w:val="24"/>
          <w:szCs w:val="24"/>
        </w:rPr>
      </w:pPr>
    </w:p>
    <w:p w14:paraId="19A128A6" w14:textId="07E44FFB" w:rsidR="00C00089" w:rsidRDefault="00C00089" w:rsidP="006F4C5A">
      <w:pPr>
        <w:pStyle w:val="Corpodetexto"/>
        <w:spacing w:after="0" w:line="360" w:lineRule="auto"/>
        <w:ind w:firstLine="1800"/>
        <w:jc w:val="both"/>
        <w:rPr>
          <w:rFonts w:ascii="Times New Roman" w:hAnsi="Times New Roman"/>
          <w:sz w:val="24"/>
          <w:szCs w:val="24"/>
        </w:rPr>
      </w:pPr>
      <w:r>
        <w:rPr>
          <w:rFonts w:ascii="Times New Roman" w:hAnsi="Times New Roman"/>
          <w:b/>
          <w:bCs/>
          <w:sz w:val="24"/>
          <w:szCs w:val="24"/>
        </w:rPr>
        <w:t xml:space="preserve">Art. </w:t>
      </w:r>
      <w:r w:rsidR="005D6752">
        <w:rPr>
          <w:rFonts w:ascii="Times New Roman" w:hAnsi="Times New Roman"/>
          <w:b/>
          <w:bCs/>
          <w:sz w:val="24"/>
          <w:szCs w:val="24"/>
        </w:rPr>
        <w:t>8</w:t>
      </w:r>
      <w:r>
        <w:rPr>
          <w:rFonts w:ascii="Times New Roman" w:hAnsi="Times New Roman"/>
          <w:b/>
          <w:bCs/>
          <w:sz w:val="24"/>
          <w:szCs w:val="24"/>
        </w:rPr>
        <w:t xml:space="preserve">º. </w:t>
      </w:r>
      <w:r>
        <w:rPr>
          <w:rFonts w:ascii="Times New Roman" w:hAnsi="Times New Roman"/>
          <w:sz w:val="24"/>
          <w:szCs w:val="24"/>
        </w:rPr>
        <w:t>A avaliação de desempenho individual é o instrumento que será utilizado para aferir a atuação do servidor no cumprimento das suas atribuições, observando-se os seguintes critérios:</w:t>
      </w:r>
    </w:p>
    <w:p w14:paraId="56A125E5" w14:textId="77777777" w:rsidR="00C00089" w:rsidRDefault="00C00089" w:rsidP="006F4C5A">
      <w:pPr>
        <w:pStyle w:val="Corpodetexto"/>
        <w:spacing w:after="0" w:line="360" w:lineRule="auto"/>
        <w:ind w:firstLine="1800"/>
        <w:jc w:val="both"/>
        <w:rPr>
          <w:rFonts w:ascii="Times New Roman" w:hAnsi="Times New Roman"/>
          <w:sz w:val="24"/>
          <w:szCs w:val="24"/>
        </w:rPr>
      </w:pPr>
      <w:r>
        <w:rPr>
          <w:rFonts w:ascii="Times New Roman" w:hAnsi="Times New Roman"/>
          <w:b/>
          <w:bCs/>
          <w:sz w:val="24"/>
          <w:szCs w:val="24"/>
        </w:rPr>
        <w:t xml:space="preserve">I – </w:t>
      </w:r>
      <w:r>
        <w:rPr>
          <w:rFonts w:ascii="Times New Roman" w:hAnsi="Times New Roman"/>
          <w:sz w:val="24"/>
          <w:szCs w:val="24"/>
        </w:rPr>
        <w:t>dedicação e compromisso com a instituição (assiduidade e responsabilidade);</w:t>
      </w:r>
    </w:p>
    <w:p w14:paraId="7F37A7DE" w14:textId="5FA136C1" w:rsidR="00C00089" w:rsidRDefault="00C00089" w:rsidP="006F4C5A">
      <w:pPr>
        <w:pStyle w:val="Corpodetexto"/>
        <w:spacing w:after="0" w:line="360" w:lineRule="auto"/>
        <w:ind w:firstLine="1800"/>
        <w:jc w:val="both"/>
        <w:rPr>
          <w:rFonts w:ascii="Times New Roman" w:hAnsi="Times New Roman"/>
          <w:sz w:val="24"/>
          <w:szCs w:val="24"/>
        </w:rPr>
      </w:pPr>
      <w:r>
        <w:rPr>
          <w:rFonts w:ascii="Times New Roman" w:hAnsi="Times New Roman"/>
          <w:b/>
          <w:bCs/>
          <w:sz w:val="24"/>
          <w:szCs w:val="24"/>
        </w:rPr>
        <w:t xml:space="preserve">II – </w:t>
      </w:r>
      <w:r w:rsidR="006F4C5A">
        <w:rPr>
          <w:rFonts w:ascii="Times New Roman" w:hAnsi="Times New Roman"/>
          <w:sz w:val="24"/>
          <w:szCs w:val="24"/>
        </w:rPr>
        <w:t>Conhecimento</w:t>
      </w:r>
      <w:r>
        <w:rPr>
          <w:rFonts w:ascii="Times New Roman" w:hAnsi="Times New Roman"/>
          <w:sz w:val="24"/>
          <w:szCs w:val="24"/>
        </w:rPr>
        <w:t xml:space="preserve"> do trabalho e autodesenvolvimento;</w:t>
      </w:r>
    </w:p>
    <w:p w14:paraId="152FDC26" w14:textId="145A734B" w:rsidR="00C00089" w:rsidRDefault="00C00089" w:rsidP="006F4C5A">
      <w:pPr>
        <w:pStyle w:val="Corpodetexto"/>
        <w:spacing w:after="0" w:line="360" w:lineRule="auto"/>
        <w:ind w:firstLine="1800"/>
        <w:jc w:val="both"/>
        <w:rPr>
          <w:rFonts w:ascii="Times New Roman" w:hAnsi="Times New Roman"/>
          <w:sz w:val="24"/>
          <w:szCs w:val="24"/>
        </w:rPr>
      </w:pPr>
      <w:r>
        <w:rPr>
          <w:rFonts w:ascii="Times New Roman" w:hAnsi="Times New Roman"/>
          <w:b/>
          <w:bCs/>
          <w:sz w:val="24"/>
          <w:szCs w:val="24"/>
        </w:rPr>
        <w:t xml:space="preserve">III – </w:t>
      </w:r>
      <w:r w:rsidR="006F4C5A">
        <w:rPr>
          <w:rFonts w:ascii="Times New Roman" w:hAnsi="Times New Roman"/>
          <w:sz w:val="24"/>
          <w:szCs w:val="24"/>
        </w:rPr>
        <w:t>Q</w:t>
      </w:r>
      <w:r>
        <w:rPr>
          <w:rFonts w:ascii="Times New Roman" w:hAnsi="Times New Roman"/>
          <w:sz w:val="24"/>
          <w:szCs w:val="24"/>
        </w:rPr>
        <w:t>ualidade e produtividade;</w:t>
      </w:r>
    </w:p>
    <w:p w14:paraId="681D51E1" w14:textId="11BBEAFB" w:rsidR="00C00089" w:rsidRDefault="00C00089" w:rsidP="006F4C5A">
      <w:pPr>
        <w:pStyle w:val="Corpodetexto"/>
        <w:spacing w:after="0" w:line="360" w:lineRule="auto"/>
        <w:ind w:firstLine="1800"/>
        <w:jc w:val="both"/>
        <w:rPr>
          <w:rFonts w:ascii="Times New Roman" w:hAnsi="Times New Roman"/>
          <w:sz w:val="24"/>
          <w:szCs w:val="24"/>
        </w:rPr>
      </w:pPr>
      <w:r>
        <w:rPr>
          <w:rFonts w:ascii="Times New Roman" w:hAnsi="Times New Roman"/>
          <w:b/>
          <w:bCs/>
          <w:sz w:val="24"/>
          <w:szCs w:val="24"/>
        </w:rPr>
        <w:t xml:space="preserve">IV – </w:t>
      </w:r>
      <w:r w:rsidR="006F4C5A">
        <w:rPr>
          <w:rFonts w:ascii="Times New Roman" w:hAnsi="Times New Roman"/>
          <w:sz w:val="24"/>
          <w:szCs w:val="24"/>
        </w:rPr>
        <w:t>Disciplina</w:t>
      </w:r>
      <w:r>
        <w:rPr>
          <w:rFonts w:ascii="Times New Roman" w:hAnsi="Times New Roman"/>
          <w:sz w:val="24"/>
          <w:szCs w:val="24"/>
        </w:rPr>
        <w:t xml:space="preserve"> e relacionamento interpessoal (com o público interno e externo);</w:t>
      </w:r>
    </w:p>
    <w:p w14:paraId="47DB07CB" w14:textId="36544422" w:rsidR="00C00089" w:rsidRDefault="00C00089" w:rsidP="006F4C5A">
      <w:pPr>
        <w:pStyle w:val="Corpodetexto"/>
        <w:spacing w:after="0" w:line="360" w:lineRule="auto"/>
        <w:ind w:firstLine="1800"/>
        <w:jc w:val="both"/>
        <w:rPr>
          <w:rFonts w:ascii="Times New Roman" w:hAnsi="Times New Roman"/>
          <w:sz w:val="24"/>
          <w:szCs w:val="24"/>
        </w:rPr>
      </w:pPr>
      <w:r>
        <w:rPr>
          <w:rFonts w:ascii="Times New Roman" w:hAnsi="Times New Roman"/>
          <w:b/>
          <w:bCs/>
          <w:sz w:val="24"/>
          <w:szCs w:val="24"/>
        </w:rPr>
        <w:t xml:space="preserve">V – </w:t>
      </w:r>
      <w:r w:rsidR="006F4C5A">
        <w:rPr>
          <w:rFonts w:ascii="Times New Roman" w:hAnsi="Times New Roman"/>
          <w:sz w:val="24"/>
          <w:szCs w:val="24"/>
        </w:rPr>
        <w:t>Capacidade</w:t>
      </w:r>
      <w:r>
        <w:rPr>
          <w:rFonts w:ascii="Times New Roman" w:hAnsi="Times New Roman"/>
          <w:sz w:val="24"/>
          <w:szCs w:val="24"/>
        </w:rPr>
        <w:t xml:space="preserve"> de iniciativa em suas atividades regulares e na solução de problemas.</w:t>
      </w:r>
    </w:p>
    <w:p w14:paraId="3EFA93A1" w14:textId="57466D82" w:rsidR="00C00089" w:rsidRDefault="00C00089" w:rsidP="006F4C5A">
      <w:pPr>
        <w:pStyle w:val="Corpodetexto"/>
        <w:spacing w:after="0" w:line="360" w:lineRule="auto"/>
        <w:ind w:firstLine="1800"/>
        <w:jc w:val="both"/>
        <w:rPr>
          <w:rFonts w:ascii="Times New Roman" w:hAnsi="Times New Roman"/>
          <w:sz w:val="24"/>
          <w:szCs w:val="24"/>
        </w:rPr>
      </w:pPr>
      <w:r>
        <w:rPr>
          <w:rFonts w:ascii="Times New Roman" w:hAnsi="Times New Roman"/>
          <w:b/>
          <w:bCs/>
          <w:sz w:val="24"/>
          <w:szCs w:val="24"/>
        </w:rPr>
        <w:t>§</w:t>
      </w:r>
      <w:r w:rsidR="008603BE">
        <w:rPr>
          <w:rFonts w:ascii="Times New Roman" w:hAnsi="Times New Roman"/>
          <w:b/>
          <w:bCs/>
          <w:sz w:val="24"/>
          <w:szCs w:val="24"/>
        </w:rPr>
        <w:t>1</w:t>
      </w:r>
      <w:r>
        <w:rPr>
          <w:rFonts w:ascii="Times New Roman" w:hAnsi="Times New Roman"/>
          <w:b/>
          <w:bCs/>
          <w:sz w:val="24"/>
          <w:szCs w:val="24"/>
        </w:rPr>
        <w:t>º</w:t>
      </w:r>
      <w:r>
        <w:rPr>
          <w:rFonts w:ascii="Times New Roman" w:hAnsi="Times New Roman"/>
          <w:sz w:val="24"/>
          <w:szCs w:val="24"/>
        </w:rPr>
        <w:t xml:space="preserve"> As formas de avaliação de que trata este artigo para os servidores pertencentes ao Grupo de Fiscalização, serão regulamentados nos anexos I, II, III e IV.</w:t>
      </w:r>
    </w:p>
    <w:p w14:paraId="2DFE5D6F" w14:textId="77777777" w:rsidR="00C00089" w:rsidRDefault="00C00089" w:rsidP="006F4C5A">
      <w:pPr>
        <w:spacing w:after="0" w:line="360" w:lineRule="auto"/>
        <w:ind w:firstLine="1418"/>
        <w:jc w:val="both"/>
        <w:rPr>
          <w:rFonts w:ascii="Times New Roman" w:hAnsi="Times New Roman"/>
          <w:b/>
          <w:bCs/>
          <w:sz w:val="24"/>
          <w:szCs w:val="24"/>
        </w:rPr>
      </w:pPr>
    </w:p>
    <w:p w14:paraId="12532BEA" w14:textId="2397D673" w:rsidR="00C00089" w:rsidRDefault="00C00089" w:rsidP="006F4C5A">
      <w:pPr>
        <w:spacing w:after="0" w:line="360" w:lineRule="auto"/>
        <w:ind w:firstLine="1418"/>
        <w:jc w:val="both"/>
        <w:rPr>
          <w:rFonts w:ascii="Times New Roman" w:hAnsi="Times New Roman"/>
          <w:sz w:val="24"/>
          <w:szCs w:val="24"/>
        </w:rPr>
      </w:pPr>
      <w:r>
        <w:rPr>
          <w:rFonts w:ascii="Times New Roman" w:hAnsi="Times New Roman"/>
          <w:b/>
          <w:bCs/>
          <w:sz w:val="24"/>
          <w:szCs w:val="24"/>
        </w:rPr>
        <w:lastRenderedPageBreak/>
        <w:t xml:space="preserve">Art. </w:t>
      </w:r>
      <w:r w:rsidR="005D6752">
        <w:rPr>
          <w:rFonts w:ascii="Times New Roman" w:hAnsi="Times New Roman"/>
          <w:b/>
          <w:bCs/>
          <w:sz w:val="24"/>
          <w:szCs w:val="24"/>
        </w:rPr>
        <w:t>9</w:t>
      </w:r>
      <w:r>
        <w:rPr>
          <w:rFonts w:ascii="Times New Roman" w:hAnsi="Times New Roman"/>
          <w:b/>
          <w:bCs/>
          <w:sz w:val="24"/>
          <w:szCs w:val="24"/>
        </w:rPr>
        <w:t>º.</w:t>
      </w:r>
      <w:r>
        <w:rPr>
          <w:rFonts w:ascii="Times New Roman" w:hAnsi="Times New Roman"/>
          <w:sz w:val="24"/>
          <w:szCs w:val="24"/>
        </w:rPr>
        <w:t xml:space="preserve"> A gratificação de incentivo a produtividade fiscal, para fins de pagamento aos Fiscais </w:t>
      </w:r>
      <w:r w:rsidRPr="00B77DB7">
        <w:rPr>
          <w:rFonts w:ascii="Times New Roman" w:hAnsi="Times New Roman"/>
          <w:sz w:val="24"/>
          <w:szCs w:val="24"/>
        </w:rPr>
        <w:t>Municipais fica fixado mensalmente em até 2.000</w:t>
      </w:r>
      <w:r w:rsidRPr="00B77DB7">
        <w:rPr>
          <w:rFonts w:ascii="Times New Roman" w:hAnsi="Times New Roman"/>
          <w:b/>
          <w:sz w:val="24"/>
          <w:szCs w:val="24"/>
        </w:rPr>
        <w:t xml:space="preserve"> </w:t>
      </w:r>
      <w:r w:rsidRPr="00B77DB7">
        <w:rPr>
          <w:rFonts w:ascii="Times New Roman" w:hAnsi="Times New Roman"/>
          <w:sz w:val="24"/>
          <w:szCs w:val="24"/>
        </w:rPr>
        <w:t>(dois mil) pontos,</w:t>
      </w:r>
      <w:r>
        <w:rPr>
          <w:rFonts w:ascii="Times New Roman" w:hAnsi="Times New Roman"/>
          <w:sz w:val="24"/>
          <w:szCs w:val="24"/>
        </w:rPr>
        <w:t xml:space="preserve"> sendo auferidos mediante procedimentos fiscais em conformidade com atribuições inerentes ao cargo, respeitada a peculiaridade de cada função.</w:t>
      </w:r>
    </w:p>
    <w:p w14:paraId="7787DAC9" w14:textId="77777777" w:rsidR="00EA5CE0" w:rsidRDefault="00EA5CE0" w:rsidP="006F4C5A">
      <w:pPr>
        <w:spacing w:after="0" w:line="360" w:lineRule="auto"/>
        <w:ind w:firstLine="1418"/>
        <w:jc w:val="both"/>
        <w:rPr>
          <w:rFonts w:ascii="Times New Roman" w:hAnsi="Times New Roman"/>
          <w:sz w:val="24"/>
          <w:szCs w:val="24"/>
        </w:rPr>
      </w:pPr>
    </w:p>
    <w:p w14:paraId="1BC87984" w14:textId="2B7705BD" w:rsidR="00C00089" w:rsidRDefault="00C00089" w:rsidP="006F4C5A">
      <w:pPr>
        <w:spacing w:after="0" w:line="360" w:lineRule="auto"/>
        <w:ind w:firstLine="1701"/>
        <w:jc w:val="both"/>
        <w:rPr>
          <w:rFonts w:ascii="Times New Roman" w:hAnsi="Times New Roman"/>
          <w:sz w:val="24"/>
          <w:szCs w:val="24"/>
        </w:rPr>
      </w:pPr>
      <w:r w:rsidRPr="00B77DB7">
        <w:rPr>
          <w:rFonts w:ascii="Times New Roman" w:hAnsi="Times New Roman"/>
          <w:b/>
          <w:i/>
          <w:sz w:val="24"/>
          <w:szCs w:val="24"/>
        </w:rPr>
        <w:t>§ 1º - O valor de cada ponto é de</w:t>
      </w:r>
      <w:r w:rsidR="00DD7932" w:rsidRPr="00B77DB7">
        <w:rPr>
          <w:rFonts w:ascii="Times New Roman" w:hAnsi="Times New Roman"/>
          <w:b/>
          <w:i/>
          <w:sz w:val="24"/>
          <w:szCs w:val="24"/>
        </w:rPr>
        <w:t xml:space="preserve"> </w:t>
      </w:r>
      <w:r w:rsidR="00014A03" w:rsidRPr="00B77DB7">
        <w:rPr>
          <w:rFonts w:ascii="Times New Roman" w:hAnsi="Times New Roman"/>
          <w:b/>
          <w:bCs/>
          <w:i/>
          <w:sz w:val="24"/>
          <w:szCs w:val="24"/>
        </w:rPr>
        <w:t>0,012 UFM</w:t>
      </w:r>
      <w:r w:rsidR="00DD7932" w:rsidRPr="00B77DB7">
        <w:rPr>
          <w:rFonts w:ascii="Times New Roman" w:hAnsi="Times New Roman"/>
          <w:b/>
          <w:i/>
          <w:sz w:val="24"/>
          <w:szCs w:val="24"/>
        </w:rPr>
        <w:t>,</w:t>
      </w:r>
      <w:r w:rsidRPr="00DD7932">
        <w:rPr>
          <w:rFonts w:ascii="Times New Roman" w:hAnsi="Times New Roman"/>
          <w:sz w:val="24"/>
          <w:szCs w:val="24"/>
        </w:rPr>
        <w:t xml:space="preserve"> </w:t>
      </w:r>
      <w:r>
        <w:rPr>
          <w:rFonts w:ascii="Times New Roman" w:hAnsi="Times New Roman"/>
          <w:sz w:val="24"/>
          <w:szCs w:val="24"/>
        </w:rPr>
        <w:t>atualizado anualmente em conformidade com a UFM, aplicando-se às tabelas em anexo para auferir a gratificação de produtividade.</w:t>
      </w:r>
    </w:p>
    <w:p w14:paraId="74EA77B2" w14:textId="6B803AA7" w:rsidR="00C00089" w:rsidRDefault="00C00089" w:rsidP="006F4C5A">
      <w:pPr>
        <w:spacing w:after="0" w:line="360" w:lineRule="auto"/>
        <w:ind w:firstLine="1701"/>
        <w:jc w:val="both"/>
        <w:rPr>
          <w:rFonts w:ascii="Times New Roman" w:hAnsi="Times New Roman"/>
          <w:sz w:val="24"/>
          <w:szCs w:val="24"/>
        </w:rPr>
      </w:pPr>
      <w:r>
        <w:rPr>
          <w:rFonts w:ascii="Times New Roman" w:hAnsi="Times New Roman"/>
          <w:b/>
          <w:sz w:val="24"/>
          <w:szCs w:val="24"/>
        </w:rPr>
        <w:t xml:space="preserve">§ 2º - </w:t>
      </w:r>
      <w:r w:rsidRPr="00EA5CE0">
        <w:rPr>
          <w:rFonts w:ascii="Times New Roman" w:hAnsi="Times New Roman"/>
          <w:b/>
          <w:i/>
          <w:sz w:val="24"/>
          <w:szCs w:val="24"/>
        </w:rPr>
        <w:t>Não fará jus</w:t>
      </w:r>
      <w:r>
        <w:rPr>
          <w:rFonts w:ascii="Times New Roman" w:hAnsi="Times New Roman"/>
          <w:sz w:val="24"/>
          <w:szCs w:val="24"/>
        </w:rPr>
        <w:t xml:space="preserve"> ao recebimento da gratificação o servidor cuja soma de pontos apurada em contagem total de atividades, em determinado mês, não atingir a pontuação mínima de </w:t>
      </w:r>
      <w:r w:rsidR="00DD7932">
        <w:rPr>
          <w:rFonts w:ascii="Times New Roman" w:hAnsi="Times New Roman"/>
          <w:sz w:val="24"/>
          <w:szCs w:val="24"/>
        </w:rPr>
        <w:t>500</w:t>
      </w:r>
      <w:r>
        <w:rPr>
          <w:rFonts w:ascii="Times New Roman" w:hAnsi="Times New Roman"/>
          <w:sz w:val="24"/>
          <w:szCs w:val="24"/>
        </w:rPr>
        <w:t xml:space="preserve"> (</w:t>
      </w:r>
      <w:r w:rsidR="00DD7932">
        <w:rPr>
          <w:rFonts w:ascii="Times New Roman" w:hAnsi="Times New Roman"/>
          <w:sz w:val="24"/>
          <w:szCs w:val="24"/>
        </w:rPr>
        <w:t>quinhentos</w:t>
      </w:r>
      <w:r>
        <w:rPr>
          <w:rFonts w:ascii="Times New Roman" w:hAnsi="Times New Roman"/>
          <w:sz w:val="24"/>
          <w:szCs w:val="24"/>
        </w:rPr>
        <w:t>) pontos.</w:t>
      </w:r>
    </w:p>
    <w:p w14:paraId="05B7CEDE" w14:textId="77777777" w:rsidR="00EA5CE0" w:rsidRDefault="00EA5CE0" w:rsidP="006F4C5A">
      <w:pPr>
        <w:spacing w:after="0" w:line="360" w:lineRule="auto"/>
        <w:ind w:firstLine="1701"/>
        <w:jc w:val="both"/>
        <w:rPr>
          <w:rFonts w:ascii="Times New Roman" w:hAnsi="Times New Roman"/>
          <w:sz w:val="24"/>
          <w:szCs w:val="24"/>
        </w:rPr>
      </w:pPr>
    </w:p>
    <w:p w14:paraId="31570251" w14:textId="5772DA33" w:rsidR="008603BE" w:rsidRDefault="008603BE" w:rsidP="006F4C5A">
      <w:pPr>
        <w:spacing w:after="0" w:line="360" w:lineRule="auto"/>
        <w:ind w:firstLine="1701"/>
        <w:jc w:val="both"/>
        <w:rPr>
          <w:rFonts w:ascii="Times New Roman" w:hAnsi="Times New Roman"/>
          <w:sz w:val="24"/>
          <w:szCs w:val="24"/>
        </w:rPr>
      </w:pPr>
      <w:r w:rsidRPr="008603BE">
        <w:rPr>
          <w:rFonts w:ascii="Times New Roman" w:hAnsi="Times New Roman"/>
          <w:b/>
          <w:bCs/>
          <w:sz w:val="24"/>
          <w:szCs w:val="24"/>
        </w:rPr>
        <w:t>§ 3°</w:t>
      </w:r>
      <w:r>
        <w:rPr>
          <w:rFonts w:ascii="Times New Roman" w:hAnsi="Times New Roman"/>
          <w:b/>
          <w:bCs/>
          <w:sz w:val="24"/>
          <w:szCs w:val="24"/>
        </w:rPr>
        <w:t xml:space="preserve"> - </w:t>
      </w:r>
      <w:r w:rsidRPr="008603BE">
        <w:rPr>
          <w:rFonts w:ascii="Times New Roman" w:hAnsi="Times New Roman"/>
          <w:sz w:val="24"/>
          <w:szCs w:val="24"/>
        </w:rPr>
        <w:t>É</w:t>
      </w:r>
      <w:r>
        <w:rPr>
          <w:rFonts w:ascii="Times New Roman" w:hAnsi="Times New Roman"/>
          <w:sz w:val="24"/>
          <w:szCs w:val="24"/>
        </w:rPr>
        <w:t xml:space="preserve"> permitido que os pontos individuais referentes </w:t>
      </w:r>
      <w:r w:rsidR="0034784D">
        <w:rPr>
          <w:rFonts w:ascii="Times New Roman" w:hAnsi="Times New Roman"/>
          <w:sz w:val="24"/>
          <w:szCs w:val="24"/>
        </w:rPr>
        <w:t>aos procedimentos</w:t>
      </w:r>
      <w:r>
        <w:rPr>
          <w:rFonts w:ascii="Times New Roman" w:hAnsi="Times New Roman"/>
          <w:sz w:val="24"/>
          <w:szCs w:val="24"/>
        </w:rPr>
        <w:t xml:space="preserve"> </w:t>
      </w:r>
      <w:r w:rsidR="0034784D">
        <w:rPr>
          <w:rFonts w:ascii="Times New Roman" w:hAnsi="Times New Roman"/>
          <w:sz w:val="24"/>
          <w:szCs w:val="24"/>
        </w:rPr>
        <w:t>f</w:t>
      </w:r>
      <w:r>
        <w:rPr>
          <w:rFonts w:ascii="Times New Roman" w:hAnsi="Times New Roman"/>
          <w:sz w:val="24"/>
          <w:szCs w:val="24"/>
        </w:rPr>
        <w:t>iscais auferidos pelos servidores que ultrapassarem no mês o limite máximo fixado sejam levados a seu critério para aproveitamento no mês</w:t>
      </w:r>
      <w:r w:rsidR="0034784D">
        <w:rPr>
          <w:rFonts w:ascii="Times New Roman" w:hAnsi="Times New Roman"/>
          <w:sz w:val="24"/>
          <w:szCs w:val="24"/>
        </w:rPr>
        <w:t xml:space="preserve"> seguinte de 30% (trinta por cento) do limite fixado mensalmente.</w:t>
      </w:r>
    </w:p>
    <w:p w14:paraId="26F45043" w14:textId="77777777" w:rsidR="00EA5CE0" w:rsidRPr="008603BE" w:rsidRDefault="00EA5CE0" w:rsidP="006F4C5A">
      <w:pPr>
        <w:spacing w:after="0" w:line="360" w:lineRule="auto"/>
        <w:ind w:firstLine="1701"/>
        <w:jc w:val="both"/>
        <w:rPr>
          <w:rFonts w:ascii="Times New Roman" w:hAnsi="Times New Roman"/>
          <w:sz w:val="24"/>
          <w:szCs w:val="24"/>
        </w:rPr>
      </w:pPr>
    </w:p>
    <w:p w14:paraId="61FED116" w14:textId="58108F31" w:rsidR="00C00089" w:rsidRDefault="00C00089" w:rsidP="00440206">
      <w:pPr>
        <w:spacing w:after="0" w:line="360" w:lineRule="auto"/>
        <w:ind w:firstLine="1800"/>
        <w:jc w:val="both"/>
        <w:rPr>
          <w:rFonts w:ascii="Times New Roman" w:hAnsi="Times New Roman"/>
          <w:sz w:val="24"/>
          <w:szCs w:val="24"/>
        </w:rPr>
      </w:pPr>
      <w:r w:rsidRPr="00EA5CE0">
        <w:rPr>
          <w:rFonts w:ascii="Times New Roman" w:hAnsi="Times New Roman"/>
          <w:b/>
          <w:bCs/>
          <w:sz w:val="24"/>
          <w:szCs w:val="24"/>
        </w:rPr>
        <w:t xml:space="preserve">Art. </w:t>
      </w:r>
      <w:r w:rsidR="005D6752" w:rsidRPr="00EA5CE0">
        <w:rPr>
          <w:rFonts w:ascii="Times New Roman" w:hAnsi="Times New Roman"/>
          <w:b/>
          <w:bCs/>
          <w:sz w:val="24"/>
          <w:szCs w:val="24"/>
        </w:rPr>
        <w:t>10</w:t>
      </w:r>
      <w:r w:rsidRPr="00EA5CE0">
        <w:rPr>
          <w:rFonts w:ascii="Times New Roman" w:hAnsi="Times New Roman"/>
          <w:b/>
          <w:bCs/>
          <w:sz w:val="24"/>
          <w:szCs w:val="24"/>
        </w:rPr>
        <w:t>º.</w:t>
      </w:r>
      <w:r w:rsidRPr="00EA5CE0">
        <w:rPr>
          <w:rFonts w:ascii="Times New Roman" w:hAnsi="Times New Roman"/>
          <w:sz w:val="24"/>
          <w:szCs w:val="24"/>
        </w:rPr>
        <w:t xml:space="preserve"> A gratificação de incentivo a produtividade fiscal, terá o percentual concedido com supedâneo em Relatório Mensal de Atividades Fiscais, </w:t>
      </w:r>
      <w:r w:rsidR="00440206" w:rsidRPr="00EA5CE0">
        <w:rPr>
          <w:rFonts w:ascii="Times New Roman" w:hAnsi="Times New Roman"/>
          <w:sz w:val="24"/>
          <w:szCs w:val="24"/>
        </w:rPr>
        <w:t>correspondente ao exercício das atividades do servidor nos termos do Art. 9</w:t>
      </w:r>
      <w:r w:rsidR="00440206">
        <w:rPr>
          <w:rFonts w:ascii="Times New Roman" w:hAnsi="Times New Roman"/>
          <w:sz w:val="24"/>
          <w:szCs w:val="24"/>
        </w:rPr>
        <w:t xml:space="preserve">º, </w:t>
      </w:r>
      <w:r w:rsidRPr="00EA5CE0">
        <w:rPr>
          <w:rFonts w:ascii="Times New Roman" w:hAnsi="Times New Roman"/>
          <w:sz w:val="24"/>
          <w:szCs w:val="24"/>
        </w:rPr>
        <w:t xml:space="preserve">apresentando pelo servidor e </w:t>
      </w:r>
      <w:r w:rsidRPr="00B77DB7">
        <w:rPr>
          <w:rFonts w:ascii="Times New Roman" w:hAnsi="Times New Roman"/>
          <w:sz w:val="24"/>
          <w:szCs w:val="24"/>
        </w:rPr>
        <w:t xml:space="preserve">avaliado pelo </w:t>
      </w:r>
      <w:r w:rsidR="00BB1D55" w:rsidRPr="00B77DB7">
        <w:rPr>
          <w:rFonts w:ascii="Times New Roman" w:hAnsi="Times New Roman"/>
          <w:sz w:val="24"/>
          <w:szCs w:val="24"/>
        </w:rPr>
        <w:t>Secretário (a) da pasta em que estiver lotado o servidor (a) ou</w:t>
      </w:r>
      <w:r w:rsidR="00BB1D55" w:rsidRPr="00EA5CE0">
        <w:rPr>
          <w:rFonts w:ascii="Times New Roman" w:hAnsi="Times New Roman"/>
          <w:sz w:val="24"/>
          <w:szCs w:val="24"/>
        </w:rPr>
        <w:t xml:space="preserve"> a quem aquele delegar a função por meio de ato expresso, </w:t>
      </w:r>
      <w:r w:rsidR="00440206">
        <w:rPr>
          <w:rFonts w:ascii="Times New Roman" w:hAnsi="Times New Roman"/>
          <w:sz w:val="24"/>
          <w:szCs w:val="24"/>
        </w:rPr>
        <w:t>podendo este perceber Gratificação – GECAT prevista no art. 40, da Lei Complementar nº 069/2018.</w:t>
      </w:r>
    </w:p>
    <w:p w14:paraId="5FF07639" w14:textId="77777777" w:rsidR="00EA5CE0" w:rsidRDefault="00EA5CE0" w:rsidP="006F4C5A">
      <w:pPr>
        <w:spacing w:after="0" w:line="360" w:lineRule="auto"/>
        <w:ind w:firstLine="1800"/>
        <w:jc w:val="both"/>
        <w:rPr>
          <w:rFonts w:ascii="Times New Roman" w:hAnsi="Times New Roman"/>
          <w:sz w:val="24"/>
          <w:szCs w:val="24"/>
        </w:rPr>
      </w:pPr>
    </w:p>
    <w:p w14:paraId="07A828B7" w14:textId="763F7BAC" w:rsidR="00C00089" w:rsidRDefault="00C00089" w:rsidP="006F4C5A">
      <w:pPr>
        <w:spacing w:after="0" w:line="360" w:lineRule="auto"/>
        <w:ind w:firstLine="1800"/>
        <w:jc w:val="both"/>
        <w:rPr>
          <w:rFonts w:ascii="Times New Roman" w:hAnsi="Times New Roman"/>
          <w:sz w:val="24"/>
          <w:szCs w:val="24"/>
        </w:rPr>
      </w:pPr>
      <w:r>
        <w:rPr>
          <w:rFonts w:ascii="Times New Roman" w:hAnsi="Times New Roman"/>
          <w:b/>
          <w:bCs/>
          <w:sz w:val="24"/>
          <w:szCs w:val="24"/>
        </w:rPr>
        <w:t xml:space="preserve">Parágrafo Único </w:t>
      </w:r>
      <w:r>
        <w:rPr>
          <w:rFonts w:ascii="Times New Roman" w:hAnsi="Times New Roman"/>
          <w:sz w:val="24"/>
          <w:szCs w:val="24"/>
        </w:rPr>
        <w:t xml:space="preserve">Os benefícios do Prêmio de Produtividade, terão de apresentar relatório de suas atividades até 15º dia do mês </w:t>
      </w:r>
      <w:r w:rsidR="00DD7932">
        <w:rPr>
          <w:rFonts w:ascii="Times New Roman" w:hAnsi="Times New Roman"/>
          <w:sz w:val="24"/>
          <w:szCs w:val="24"/>
        </w:rPr>
        <w:t>subsequente</w:t>
      </w:r>
      <w:r>
        <w:rPr>
          <w:rFonts w:ascii="Times New Roman" w:hAnsi="Times New Roman"/>
          <w:sz w:val="24"/>
          <w:szCs w:val="24"/>
        </w:rPr>
        <w:t xml:space="preserve"> ao trabalho, </w:t>
      </w:r>
      <w:proofErr w:type="gramStart"/>
      <w:r>
        <w:rPr>
          <w:rFonts w:ascii="Times New Roman" w:hAnsi="Times New Roman"/>
          <w:sz w:val="24"/>
          <w:szCs w:val="24"/>
        </w:rPr>
        <w:t>sob pena</w:t>
      </w:r>
      <w:proofErr w:type="gramEnd"/>
      <w:r>
        <w:rPr>
          <w:rFonts w:ascii="Times New Roman" w:hAnsi="Times New Roman"/>
          <w:sz w:val="24"/>
          <w:szCs w:val="24"/>
        </w:rPr>
        <w:t xml:space="preserve"> de suspensão do pagamento, até que seja ele apresentado.</w:t>
      </w:r>
    </w:p>
    <w:p w14:paraId="3FCE1460" w14:textId="77777777" w:rsidR="00EA5CE0" w:rsidRDefault="00EA5CE0" w:rsidP="006F4C5A">
      <w:pPr>
        <w:spacing w:after="0" w:line="360" w:lineRule="auto"/>
        <w:ind w:firstLine="1800"/>
        <w:jc w:val="both"/>
        <w:rPr>
          <w:rFonts w:ascii="Times New Roman" w:hAnsi="Times New Roman"/>
          <w:sz w:val="24"/>
          <w:szCs w:val="24"/>
        </w:rPr>
      </w:pPr>
    </w:p>
    <w:p w14:paraId="592EA149" w14:textId="5C3CD936" w:rsidR="00C00089" w:rsidRDefault="00C00089" w:rsidP="006F4C5A">
      <w:pPr>
        <w:spacing w:after="0" w:line="360" w:lineRule="auto"/>
        <w:ind w:firstLine="1800"/>
        <w:jc w:val="both"/>
        <w:rPr>
          <w:rFonts w:ascii="Times New Roman" w:hAnsi="Times New Roman"/>
          <w:sz w:val="24"/>
          <w:szCs w:val="24"/>
        </w:rPr>
      </w:pPr>
      <w:r>
        <w:rPr>
          <w:rFonts w:ascii="Times New Roman" w:hAnsi="Times New Roman"/>
          <w:b/>
          <w:bCs/>
          <w:sz w:val="24"/>
          <w:szCs w:val="24"/>
        </w:rPr>
        <w:lastRenderedPageBreak/>
        <w:t>Art. 1</w:t>
      </w:r>
      <w:r w:rsidR="0011154A">
        <w:rPr>
          <w:rFonts w:ascii="Times New Roman" w:hAnsi="Times New Roman"/>
          <w:b/>
          <w:bCs/>
          <w:sz w:val="24"/>
          <w:szCs w:val="24"/>
        </w:rPr>
        <w:t>1</w:t>
      </w:r>
      <w:r w:rsidR="005D6752">
        <w:rPr>
          <w:rFonts w:ascii="Times New Roman" w:hAnsi="Times New Roman"/>
          <w:b/>
          <w:bCs/>
          <w:sz w:val="24"/>
          <w:szCs w:val="24"/>
        </w:rPr>
        <w:t>°</w:t>
      </w:r>
      <w:r>
        <w:rPr>
          <w:rFonts w:ascii="Times New Roman" w:hAnsi="Times New Roman"/>
          <w:b/>
          <w:bCs/>
          <w:sz w:val="24"/>
          <w:szCs w:val="24"/>
        </w:rPr>
        <w:t>.</w:t>
      </w:r>
      <w:r w:rsidR="00F41D57">
        <w:rPr>
          <w:rFonts w:ascii="Times New Roman" w:hAnsi="Times New Roman"/>
          <w:sz w:val="24"/>
          <w:szCs w:val="24"/>
        </w:rPr>
        <w:t xml:space="preserve"> Ao Secretário Municipal de</w:t>
      </w:r>
      <w:r>
        <w:rPr>
          <w:rFonts w:ascii="Times New Roman" w:hAnsi="Times New Roman"/>
          <w:sz w:val="24"/>
          <w:szCs w:val="24"/>
        </w:rPr>
        <w:t xml:space="preserve"> </w:t>
      </w:r>
      <w:r w:rsidR="00F41D57">
        <w:rPr>
          <w:rFonts w:ascii="Times New Roman" w:hAnsi="Times New Roman"/>
          <w:sz w:val="24"/>
          <w:szCs w:val="24"/>
        </w:rPr>
        <w:t>Administração</w:t>
      </w:r>
      <w:r w:rsidR="00DD7932">
        <w:rPr>
          <w:rFonts w:ascii="Times New Roman" w:hAnsi="Times New Roman"/>
          <w:sz w:val="24"/>
          <w:szCs w:val="24"/>
        </w:rPr>
        <w:t>,</w:t>
      </w:r>
      <w:r>
        <w:rPr>
          <w:rFonts w:ascii="Times New Roman" w:hAnsi="Times New Roman"/>
          <w:sz w:val="24"/>
          <w:szCs w:val="24"/>
        </w:rPr>
        <w:t xml:space="preserve"> Saúde</w:t>
      </w:r>
      <w:r w:rsidR="00DD7932">
        <w:rPr>
          <w:rFonts w:ascii="Times New Roman" w:hAnsi="Times New Roman"/>
          <w:sz w:val="24"/>
          <w:szCs w:val="24"/>
        </w:rPr>
        <w:t xml:space="preserve"> e Meio Ambiente</w:t>
      </w:r>
      <w:r w:rsidR="00741186">
        <w:rPr>
          <w:rFonts w:ascii="Times New Roman" w:hAnsi="Times New Roman"/>
          <w:sz w:val="24"/>
          <w:szCs w:val="24"/>
        </w:rPr>
        <w:t xml:space="preserve"> e Obras</w:t>
      </w:r>
      <w:r w:rsidR="00DD7932">
        <w:rPr>
          <w:rFonts w:ascii="Times New Roman" w:hAnsi="Times New Roman"/>
          <w:sz w:val="24"/>
          <w:szCs w:val="24"/>
        </w:rPr>
        <w:t xml:space="preserve">, </w:t>
      </w:r>
      <w:r>
        <w:rPr>
          <w:rFonts w:ascii="Times New Roman" w:hAnsi="Times New Roman"/>
          <w:sz w:val="24"/>
          <w:szCs w:val="24"/>
        </w:rPr>
        <w:t xml:space="preserve">compete </w:t>
      </w:r>
      <w:r w:rsidR="00DD7932">
        <w:rPr>
          <w:rFonts w:ascii="Times New Roman" w:hAnsi="Times New Roman"/>
          <w:sz w:val="24"/>
          <w:szCs w:val="24"/>
        </w:rPr>
        <w:t>à</w:t>
      </w:r>
      <w:r>
        <w:rPr>
          <w:rFonts w:ascii="Times New Roman" w:hAnsi="Times New Roman"/>
          <w:sz w:val="24"/>
          <w:szCs w:val="24"/>
        </w:rPr>
        <w:t xml:space="preserve"> aprovação do relatório de atividades fiscais dos servidores do fisco de sua pasta e autorização do pagamento </w:t>
      </w:r>
      <w:r w:rsidR="005B2C47">
        <w:rPr>
          <w:rFonts w:ascii="Times New Roman" w:hAnsi="Times New Roman"/>
          <w:sz w:val="24"/>
          <w:szCs w:val="24"/>
        </w:rPr>
        <w:t>d</w:t>
      </w:r>
      <w:r w:rsidR="00A66964">
        <w:rPr>
          <w:rFonts w:ascii="Times New Roman" w:hAnsi="Times New Roman"/>
          <w:sz w:val="24"/>
          <w:szCs w:val="24"/>
        </w:rPr>
        <w:t>a</w:t>
      </w:r>
      <w:r w:rsidR="005B2C47">
        <w:rPr>
          <w:rFonts w:ascii="Times New Roman" w:hAnsi="Times New Roman"/>
          <w:sz w:val="24"/>
          <w:szCs w:val="24"/>
        </w:rPr>
        <w:t xml:space="preserve"> </w:t>
      </w:r>
      <w:r w:rsidR="00A66964">
        <w:rPr>
          <w:rFonts w:ascii="Times New Roman" w:hAnsi="Times New Roman"/>
          <w:sz w:val="24"/>
          <w:szCs w:val="24"/>
        </w:rPr>
        <w:t xml:space="preserve">gratificação </w:t>
      </w:r>
      <w:r w:rsidR="005B2C47">
        <w:rPr>
          <w:rFonts w:ascii="Times New Roman" w:hAnsi="Times New Roman"/>
          <w:sz w:val="24"/>
          <w:szCs w:val="24"/>
        </w:rPr>
        <w:t>de produção fiscal</w:t>
      </w:r>
      <w:r>
        <w:rPr>
          <w:rFonts w:ascii="Times New Roman" w:hAnsi="Times New Roman"/>
          <w:sz w:val="24"/>
          <w:szCs w:val="24"/>
        </w:rPr>
        <w:t>.</w:t>
      </w:r>
    </w:p>
    <w:p w14:paraId="6CEE5F2F" w14:textId="7CC16440" w:rsidR="00C00089" w:rsidRDefault="00C00089" w:rsidP="006F4C5A">
      <w:pPr>
        <w:spacing w:after="0" w:line="360" w:lineRule="auto"/>
        <w:ind w:firstLine="1800"/>
        <w:jc w:val="both"/>
        <w:rPr>
          <w:rFonts w:ascii="Times New Roman" w:hAnsi="Times New Roman"/>
          <w:sz w:val="24"/>
          <w:szCs w:val="24"/>
        </w:rPr>
      </w:pPr>
    </w:p>
    <w:p w14:paraId="583420E0" w14:textId="52357B22" w:rsidR="00C00089" w:rsidRDefault="00C00089" w:rsidP="006F4C5A">
      <w:pPr>
        <w:spacing w:after="0" w:line="360" w:lineRule="auto"/>
        <w:ind w:firstLine="1843"/>
        <w:jc w:val="both"/>
        <w:rPr>
          <w:rFonts w:ascii="Times New Roman" w:hAnsi="Times New Roman"/>
          <w:sz w:val="24"/>
          <w:szCs w:val="24"/>
        </w:rPr>
      </w:pPr>
      <w:r>
        <w:rPr>
          <w:rFonts w:ascii="Times New Roman" w:hAnsi="Times New Roman"/>
          <w:b/>
          <w:sz w:val="24"/>
          <w:szCs w:val="24"/>
        </w:rPr>
        <w:t>Art. 1</w:t>
      </w:r>
      <w:r w:rsidR="0011154A">
        <w:rPr>
          <w:rFonts w:ascii="Times New Roman" w:hAnsi="Times New Roman"/>
          <w:b/>
          <w:sz w:val="24"/>
          <w:szCs w:val="24"/>
        </w:rPr>
        <w:t>2</w:t>
      </w:r>
      <w:r w:rsidR="005D6752">
        <w:rPr>
          <w:rFonts w:ascii="Times New Roman" w:hAnsi="Times New Roman"/>
          <w:b/>
          <w:sz w:val="24"/>
          <w:szCs w:val="24"/>
        </w:rPr>
        <w:t>°</w:t>
      </w:r>
      <w:r>
        <w:rPr>
          <w:rFonts w:ascii="Times New Roman" w:hAnsi="Times New Roman"/>
          <w:b/>
          <w:sz w:val="24"/>
          <w:szCs w:val="24"/>
        </w:rPr>
        <w:t>.</w:t>
      </w:r>
      <w:r>
        <w:rPr>
          <w:rFonts w:ascii="Times New Roman" w:hAnsi="Times New Roman"/>
          <w:sz w:val="24"/>
          <w:szCs w:val="24"/>
        </w:rPr>
        <w:t xml:space="preserve"> Os pontos atribuídos e pagos que forem julgados improcedentes, ou insubsistentes após o seu pagamento por motivo de nulidade dos autos de infração ou qualquer outra irregularidade, serão descontados de todos os pontos alcançados no mês seguinte ao da decisão, independentemente de qualquer outra sanção administrativas ou disciplinares, após o devido processo legal.</w:t>
      </w:r>
    </w:p>
    <w:p w14:paraId="60E143D9" w14:textId="77777777" w:rsidR="00B10716" w:rsidRDefault="00B10716" w:rsidP="006F4C5A">
      <w:pPr>
        <w:spacing w:after="0" w:line="360" w:lineRule="auto"/>
        <w:ind w:firstLine="1843"/>
        <w:jc w:val="both"/>
        <w:rPr>
          <w:rFonts w:ascii="Times New Roman" w:hAnsi="Times New Roman"/>
          <w:b/>
          <w:sz w:val="24"/>
          <w:szCs w:val="24"/>
        </w:rPr>
      </w:pPr>
    </w:p>
    <w:p w14:paraId="62DE1C25" w14:textId="7EFB7662" w:rsidR="00C00089" w:rsidRDefault="00C00089" w:rsidP="006F4C5A">
      <w:pPr>
        <w:spacing w:after="0" w:line="360" w:lineRule="auto"/>
        <w:ind w:firstLine="1843"/>
        <w:jc w:val="both"/>
        <w:rPr>
          <w:rFonts w:ascii="Times New Roman" w:hAnsi="Times New Roman"/>
          <w:sz w:val="24"/>
          <w:szCs w:val="24"/>
        </w:rPr>
      </w:pPr>
      <w:r>
        <w:rPr>
          <w:rFonts w:ascii="Times New Roman" w:hAnsi="Times New Roman"/>
          <w:b/>
          <w:sz w:val="24"/>
          <w:szCs w:val="24"/>
        </w:rPr>
        <w:t>Art. 1</w:t>
      </w:r>
      <w:r w:rsidR="0011154A">
        <w:rPr>
          <w:rFonts w:ascii="Times New Roman" w:hAnsi="Times New Roman"/>
          <w:b/>
          <w:sz w:val="24"/>
          <w:szCs w:val="24"/>
        </w:rPr>
        <w:t>3</w:t>
      </w:r>
      <w:r w:rsidR="005D6752">
        <w:rPr>
          <w:rFonts w:ascii="Times New Roman" w:hAnsi="Times New Roman"/>
          <w:b/>
          <w:sz w:val="24"/>
          <w:szCs w:val="24"/>
        </w:rPr>
        <w:t>°</w:t>
      </w:r>
      <w:r>
        <w:rPr>
          <w:rFonts w:ascii="Times New Roman" w:hAnsi="Times New Roman"/>
          <w:b/>
          <w:sz w:val="24"/>
          <w:szCs w:val="24"/>
        </w:rPr>
        <w:t>.</w:t>
      </w:r>
      <w:r>
        <w:rPr>
          <w:rFonts w:ascii="Times New Roman" w:hAnsi="Times New Roman"/>
          <w:sz w:val="24"/>
          <w:szCs w:val="24"/>
        </w:rPr>
        <w:t xml:space="preserve"> A inidoneidade ou falsidade de dados constantes de relatórios, documentos, notificações, autos de infração e intimações, ou qualquer outro ato que conceda produtividade, que venham proporcionar vantagem ao autor do procedimento, implicará em responsabilidade funcional, punível nos termos do Estatuto dos Servidores Públicos do Município, independentemente do desconto em dobro das cotas auferidas.</w:t>
      </w:r>
    </w:p>
    <w:p w14:paraId="0841DDCD" w14:textId="77777777" w:rsidR="00EA5CE0" w:rsidRDefault="00EA5CE0" w:rsidP="00F12CD2">
      <w:pPr>
        <w:spacing w:after="0" w:line="360" w:lineRule="auto"/>
        <w:ind w:firstLine="1843"/>
        <w:jc w:val="both"/>
        <w:rPr>
          <w:rFonts w:ascii="Times New Roman" w:hAnsi="Times New Roman"/>
          <w:sz w:val="24"/>
          <w:szCs w:val="24"/>
        </w:rPr>
      </w:pPr>
    </w:p>
    <w:p w14:paraId="7AE3CECB" w14:textId="4F061194" w:rsidR="00F12CD2" w:rsidRDefault="00F12CD2" w:rsidP="00F12CD2">
      <w:pPr>
        <w:autoSpaceDE w:val="0"/>
        <w:autoSpaceDN w:val="0"/>
        <w:adjustRightInd w:val="0"/>
        <w:spacing w:after="0" w:line="360" w:lineRule="auto"/>
        <w:ind w:firstLine="1800"/>
        <w:jc w:val="both"/>
        <w:rPr>
          <w:rFonts w:ascii="Times New Roman" w:hAnsi="Times New Roman"/>
          <w:sz w:val="24"/>
          <w:szCs w:val="24"/>
        </w:rPr>
      </w:pPr>
      <w:r>
        <w:rPr>
          <w:rFonts w:ascii="Times New Roman" w:hAnsi="Times New Roman"/>
          <w:b/>
          <w:bCs/>
          <w:sz w:val="24"/>
          <w:szCs w:val="24"/>
        </w:rPr>
        <w:t>Art. 1</w:t>
      </w:r>
      <w:r w:rsidR="00014A03">
        <w:rPr>
          <w:rFonts w:ascii="Times New Roman" w:hAnsi="Times New Roman"/>
          <w:b/>
          <w:bCs/>
          <w:sz w:val="24"/>
          <w:szCs w:val="24"/>
        </w:rPr>
        <w:t>4</w:t>
      </w:r>
      <w:r>
        <w:rPr>
          <w:rFonts w:ascii="Times New Roman" w:hAnsi="Times New Roman"/>
          <w:b/>
          <w:bCs/>
          <w:sz w:val="24"/>
          <w:szCs w:val="24"/>
        </w:rPr>
        <w:t>°.</w:t>
      </w:r>
      <w:r>
        <w:rPr>
          <w:rFonts w:ascii="Times New Roman" w:hAnsi="Times New Roman"/>
          <w:sz w:val="24"/>
          <w:szCs w:val="24"/>
        </w:rPr>
        <w:t xml:space="preserve"> As despesas decorrentes da execução desta Lei correrão a conta das Dotações Orçamentárias próprias, levando em consideração o Art. 190 e 191 da Lei Complementar nº 071/2018 – Código Tributário.</w:t>
      </w:r>
    </w:p>
    <w:p w14:paraId="3C853FF8" w14:textId="77777777" w:rsidR="0056662B" w:rsidRDefault="0056662B" w:rsidP="00F12CD2">
      <w:pPr>
        <w:autoSpaceDE w:val="0"/>
        <w:autoSpaceDN w:val="0"/>
        <w:adjustRightInd w:val="0"/>
        <w:spacing w:after="0" w:line="360" w:lineRule="auto"/>
        <w:ind w:firstLine="1800"/>
        <w:jc w:val="both"/>
        <w:rPr>
          <w:rFonts w:ascii="Times New Roman" w:hAnsi="Times New Roman"/>
          <w:sz w:val="24"/>
          <w:szCs w:val="24"/>
        </w:rPr>
      </w:pPr>
    </w:p>
    <w:p w14:paraId="0FD58379" w14:textId="7A48B54E" w:rsidR="00C00089" w:rsidRPr="00F27889" w:rsidRDefault="00F12CD2" w:rsidP="00F27889">
      <w:pPr>
        <w:spacing w:after="0" w:line="360" w:lineRule="auto"/>
        <w:ind w:firstLine="1800"/>
        <w:jc w:val="both"/>
        <w:rPr>
          <w:rFonts w:ascii="Times New Roman" w:hAnsi="Times New Roman"/>
          <w:sz w:val="24"/>
          <w:szCs w:val="24"/>
        </w:rPr>
      </w:pPr>
      <w:r>
        <w:rPr>
          <w:rFonts w:ascii="Times New Roman" w:hAnsi="Times New Roman"/>
          <w:b/>
          <w:bCs/>
          <w:sz w:val="24"/>
          <w:szCs w:val="24"/>
        </w:rPr>
        <w:t>Art. 1</w:t>
      </w:r>
      <w:r w:rsidR="00014A03">
        <w:rPr>
          <w:rFonts w:ascii="Times New Roman" w:hAnsi="Times New Roman"/>
          <w:b/>
          <w:bCs/>
          <w:sz w:val="24"/>
          <w:szCs w:val="24"/>
        </w:rPr>
        <w:t>5</w:t>
      </w:r>
      <w:r>
        <w:rPr>
          <w:rFonts w:ascii="Times New Roman" w:hAnsi="Times New Roman"/>
          <w:b/>
          <w:bCs/>
          <w:sz w:val="24"/>
          <w:szCs w:val="24"/>
        </w:rPr>
        <w:t>°.</w:t>
      </w:r>
      <w:r>
        <w:rPr>
          <w:rFonts w:ascii="Times New Roman" w:hAnsi="Times New Roman"/>
          <w:sz w:val="24"/>
          <w:szCs w:val="24"/>
        </w:rPr>
        <w:t xml:space="preserve"> Esta Lei entrará em vigor, na data de sua publicação, revogando-se</w:t>
      </w:r>
      <w:r w:rsidR="003E3155">
        <w:rPr>
          <w:rFonts w:ascii="Times New Roman" w:hAnsi="Times New Roman"/>
          <w:sz w:val="24"/>
          <w:szCs w:val="24"/>
        </w:rPr>
        <w:t xml:space="preserve"> os artigos </w:t>
      </w:r>
      <w:r w:rsidR="003E3155" w:rsidRPr="00FC0C20">
        <w:rPr>
          <w:rFonts w:ascii="Times New Roman" w:hAnsi="Times New Roman"/>
          <w:sz w:val="24"/>
          <w:szCs w:val="24"/>
        </w:rPr>
        <w:t>31</w:t>
      </w:r>
      <w:r w:rsidR="00FC0C20" w:rsidRPr="00FC0C20">
        <w:rPr>
          <w:rFonts w:ascii="Times New Roman" w:hAnsi="Times New Roman"/>
          <w:sz w:val="24"/>
          <w:szCs w:val="24"/>
        </w:rPr>
        <w:t xml:space="preserve">, 32, 33, </w:t>
      </w:r>
      <w:r w:rsidR="003E3155" w:rsidRPr="00FC0C20">
        <w:rPr>
          <w:rFonts w:ascii="Times New Roman" w:hAnsi="Times New Roman"/>
          <w:sz w:val="24"/>
          <w:szCs w:val="24"/>
        </w:rPr>
        <w:t xml:space="preserve">34, §§1º, 2º, 3º, 4º, </w:t>
      </w:r>
      <w:r w:rsidR="00FC0C20" w:rsidRPr="00FC0C20">
        <w:rPr>
          <w:rFonts w:ascii="Times New Roman" w:hAnsi="Times New Roman"/>
          <w:sz w:val="24"/>
          <w:szCs w:val="24"/>
        </w:rPr>
        <w:t xml:space="preserve">36, </w:t>
      </w:r>
      <w:r w:rsidR="003E3155" w:rsidRPr="00FC0C20">
        <w:rPr>
          <w:rFonts w:ascii="Times New Roman" w:hAnsi="Times New Roman"/>
          <w:sz w:val="24"/>
          <w:szCs w:val="24"/>
        </w:rPr>
        <w:t>artigo 39</w:t>
      </w:r>
      <w:r w:rsidR="00FC0C20">
        <w:rPr>
          <w:rFonts w:ascii="Times New Roman" w:hAnsi="Times New Roman"/>
          <w:sz w:val="24"/>
          <w:szCs w:val="24"/>
        </w:rPr>
        <w:t>, 40</w:t>
      </w:r>
      <w:r w:rsidR="002A559E">
        <w:rPr>
          <w:rFonts w:ascii="Times New Roman" w:hAnsi="Times New Roman"/>
          <w:sz w:val="24"/>
          <w:szCs w:val="24"/>
        </w:rPr>
        <w:t>, e Anexo IV</w:t>
      </w:r>
      <w:r w:rsidR="00FC0C20">
        <w:rPr>
          <w:rFonts w:ascii="Times New Roman" w:hAnsi="Times New Roman"/>
          <w:sz w:val="24"/>
          <w:szCs w:val="24"/>
        </w:rPr>
        <w:t xml:space="preserve"> da Lei Complementar nº 023/2012 e </w:t>
      </w:r>
      <w:r w:rsidR="00D538F1">
        <w:rPr>
          <w:rFonts w:ascii="Times New Roman" w:hAnsi="Times New Roman"/>
          <w:sz w:val="24"/>
          <w:szCs w:val="24"/>
        </w:rPr>
        <w:t>Artigos 15 e 16 da</w:t>
      </w:r>
      <w:proofErr w:type="gramStart"/>
      <w:r w:rsidR="00D538F1">
        <w:rPr>
          <w:rFonts w:ascii="Times New Roman" w:hAnsi="Times New Roman"/>
          <w:sz w:val="24"/>
          <w:szCs w:val="24"/>
        </w:rPr>
        <w:t xml:space="preserve"> </w:t>
      </w:r>
      <w:r w:rsidR="00FC0C20">
        <w:rPr>
          <w:rFonts w:ascii="Times New Roman" w:hAnsi="Times New Roman"/>
          <w:sz w:val="24"/>
          <w:szCs w:val="24"/>
        </w:rPr>
        <w:t xml:space="preserve"> </w:t>
      </w:r>
      <w:proofErr w:type="gramEnd"/>
      <w:r w:rsidR="00FC0C20">
        <w:rPr>
          <w:rFonts w:ascii="Times New Roman" w:hAnsi="Times New Roman"/>
          <w:sz w:val="24"/>
          <w:szCs w:val="24"/>
        </w:rPr>
        <w:t>Lei Complementar nº 043/2016</w:t>
      </w:r>
      <w:r w:rsidR="003E3155">
        <w:rPr>
          <w:rFonts w:ascii="Times New Roman" w:hAnsi="Times New Roman"/>
          <w:sz w:val="24"/>
          <w:szCs w:val="24"/>
        </w:rPr>
        <w:t>,</w:t>
      </w:r>
      <w:r w:rsidR="00BD3959">
        <w:rPr>
          <w:rFonts w:ascii="Times New Roman" w:hAnsi="Times New Roman"/>
          <w:sz w:val="24"/>
          <w:szCs w:val="24"/>
        </w:rPr>
        <w:t xml:space="preserve"> </w:t>
      </w:r>
      <w:r w:rsidR="003E3155">
        <w:rPr>
          <w:rFonts w:ascii="Times New Roman" w:hAnsi="Times New Roman"/>
          <w:sz w:val="24"/>
          <w:szCs w:val="24"/>
        </w:rPr>
        <w:t>e demais</w:t>
      </w:r>
      <w:r>
        <w:rPr>
          <w:rFonts w:ascii="Times New Roman" w:hAnsi="Times New Roman"/>
          <w:sz w:val="24"/>
          <w:szCs w:val="24"/>
        </w:rPr>
        <w:t xml:space="preserve"> disposições em contrário.</w:t>
      </w:r>
    </w:p>
    <w:p w14:paraId="73AB7A8E" w14:textId="77777777" w:rsidR="00F27889" w:rsidRPr="00CF2DD0" w:rsidRDefault="00F27889" w:rsidP="00F27889">
      <w:pPr>
        <w:spacing w:after="0" w:line="240" w:lineRule="auto"/>
        <w:jc w:val="center"/>
        <w:rPr>
          <w:rFonts w:ascii="Times New Roman" w:hAnsi="Times New Roman"/>
          <w:sz w:val="20"/>
          <w:szCs w:val="20"/>
        </w:rPr>
      </w:pPr>
      <w:r w:rsidRPr="006A3231">
        <w:rPr>
          <w:rFonts w:ascii="Times New Roman" w:hAnsi="Times New Roman"/>
          <w:sz w:val="20"/>
          <w:szCs w:val="20"/>
        </w:rPr>
        <w:t>[Docu</w:t>
      </w:r>
      <w:r>
        <w:rPr>
          <w:rFonts w:ascii="Times New Roman" w:hAnsi="Times New Roman"/>
          <w:sz w:val="20"/>
          <w:szCs w:val="20"/>
        </w:rPr>
        <w:t>mento Assinado Eletronicamente</w:t>
      </w:r>
      <w:proofErr w:type="gramStart"/>
      <w:r>
        <w:rPr>
          <w:rFonts w:ascii="Times New Roman" w:hAnsi="Times New Roman"/>
          <w:sz w:val="20"/>
          <w:szCs w:val="20"/>
        </w:rPr>
        <w:t>]</w:t>
      </w:r>
      <w:proofErr w:type="gramEnd"/>
      <w:r>
        <w:rPr>
          <w:rFonts w:ascii="Times New Roman" w:hAnsi="Times New Roman"/>
          <w:sz w:val="20"/>
          <w:szCs w:val="20"/>
        </w:rPr>
        <w:br/>
      </w:r>
      <w:r>
        <w:rPr>
          <w:rFonts w:ascii="Times New Roman" w:hAnsi="Times New Roman"/>
          <w:b/>
          <w:sz w:val="24"/>
          <w:szCs w:val="24"/>
        </w:rPr>
        <w:t>ALEXANDRE JOSÉ SILVESTRE DIAS</w:t>
      </w:r>
      <w:r>
        <w:rPr>
          <w:rFonts w:ascii="Times New Roman" w:hAnsi="Times New Roman"/>
          <w:sz w:val="20"/>
          <w:szCs w:val="20"/>
        </w:rPr>
        <w:br/>
      </w:r>
      <w:r>
        <w:rPr>
          <w:rFonts w:ascii="Times New Roman" w:hAnsi="Times New Roman"/>
          <w:sz w:val="24"/>
          <w:szCs w:val="24"/>
        </w:rPr>
        <w:t>Prefeito</w:t>
      </w:r>
    </w:p>
    <w:p w14:paraId="148981E4" w14:textId="77777777" w:rsidR="00F27889" w:rsidRDefault="00F27889" w:rsidP="00F27889">
      <w:pPr>
        <w:tabs>
          <w:tab w:val="left" w:pos="6030"/>
        </w:tabs>
        <w:spacing w:after="0" w:line="240" w:lineRule="auto"/>
        <w:rPr>
          <w:rFonts w:ascii="Times New Roman" w:hAnsi="Times New Roman"/>
          <w:b/>
          <w:sz w:val="24"/>
          <w:szCs w:val="24"/>
        </w:rPr>
      </w:pPr>
      <w:r w:rsidRPr="00C70F01">
        <w:rPr>
          <w:rFonts w:ascii="Times New Roman" w:hAnsi="Times New Roman"/>
          <w:sz w:val="18"/>
          <w:szCs w:val="18"/>
        </w:rPr>
        <w:t>Publicado no Mural de Editais no</w:t>
      </w:r>
      <w:r>
        <w:rPr>
          <w:rFonts w:ascii="Times New Roman" w:hAnsi="Times New Roman"/>
          <w:sz w:val="18"/>
          <w:szCs w:val="18"/>
        </w:rPr>
        <w:t xml:space="preserve">                                                                   </w:t>
      </w:r>
      <w:r w:rsidRPr="00C70F01">
        <w:rPr>
          <w:rFonts w:ascii="Times New Roman" w:hAnsi="Times New Roman"/>
          <w:sz w:val="18"/>
          <w:szCs w:val="18"/>
        </w:rPr>
        <w:t>P</w:t>
      </w:r>
      <w:r>
        <w:rPr>
          <w:rFonts w:ascii="Times New Roman" w:hAnsi="Times New Roman"/>
          <w:sz w:val="18"/>
          <w:szCs w:val="18"/>
        </w:rPr>
        <w:t>ublicado no Mural de Editais no</w:t>
      </w:r>
      <w:proofErr w:type="gramStart"/>
      <w:r>
        <w:rPr>
          <w:rFonts w:ascii="Times New Roman" w:hAnsi="Times New Roman"/>
          <w:sz w:val="18"/>
          <w:szCs w:val="18"/>
        </w:rPr>
        <w:t xml:space="preserve">  </w:t>
      </w:r>
      <w:proofErr w:type="gramEnd"/>
      <w:r>
        <w:rPr>
          <w:rFonts w:ascii="Times New Roman" w:hAnsi="Times New Roman"/>
          <w:sz w:val="18"/>
          <w:szCs w:val="18"/>
        </w:rPr>
        <w:br/>
      </w:r>
      <w:r w:rsidRPr="00C70F01">
        <w:rPr>
          <w:rFonts w:ascii="Times New Roman" w:hAnsi="Times New Roman"/>
          <w:sz w:val="18"/>
          <w:szCs w:val="18"/>
        </w:rPr>
        <w:t>Átrio da Prefeitura Municipal no</w:t>
      </w:r>
      <w:r>
        <w:rPr>
          <w:rFonts w:ascii="Times New Roman" w:hAnsi="Times New Roman"/>
          <w:sz w:val="18"/>
          <w:szCs w:val="18"/>
        </w:rPr>
        <w:t xml:space="preserve">                                                                    </w:t>
      </w:r>
      <w:r w:rsidRPr="00C70F01">
        <w:rPr>
          <w:rFonts w:ascii="Times New Roman" w:hAnsi="Times New Roman"/>
          <w:sz w:val="18"/>
          <w:szCs w:val="18"/>
        </w:rPr>
        <w:t>Á</w:t>
      </w:r>
      <w:r>
        <w:rPr>
          <w:rFonts w:ascii="Times New Roman" w:hAnsi="Times New Roman"/>
          <w:sz w:val="18"/>
          <w:szCs w:val="18"/>
        </w:rPr>
        <w:t>trio da Câmara Municipal no dia</w:t>
      </w:r>
      <w:r>
        <w:rPr>
          <w:rFonts w:ascii="Times New Roman" w:hAnsi="Times New Roman"/>
          <w:sz w:val="18"/>
          <w:szCs w:val="18"/>
        </w:rPr>
        <w:br/>
      </w:r>
      <w:proofErr w:type="spellStart"/>
      <w:r>
        <w:rPr>
          <w:rFonts w:ascii="Times New Roman" w:hAnsi="Times New Roman"/>
          <w:sz w:val="18"/>
          <w:szCs w:val="18"/>
        </w:rPr>
        <w:t>dia</w:t>
      </w:r>
      <w:proofErr w:type="spellEnd"/>
      <w:r>
        <w:rPr>
          <w:rFonts w:ascii="Times New Roman" w:hAnsi="Times New Roman"/>
          <w:sz w:val="18"/>
          <w:szCs w:val="18"/>
        </w:rPr>
        <w:t xml:space="preserve"> _______/_______/_________                                                                  _______/_______/___________</w:t>
      </w:r>
      <w:r>
        <w:rPr>
          <w:rFonts w:ascii="Times New Roman" w:hAnsi="Times New Roman"/>
          <w:sz w:val="18"/>
          <w:szCs w:val="18"/>
        </w:rPr>
        <w:br/>
      </w:r>
      <w:r w:rsidRPr="00C70F01">
        <w:rPr>
          <w:rFonts w:ascii="Times New Roman" w:hAnsi="Times New Roman"/>
          <w:sz w:val="18"/>
          <w:szCs w:val="18"/>
        </w:rPr>
        <w:t>C</w:t>
      </w:r>
      <w:r>
        <w:rPr>
          <w:rFonts w:ascii="Times New Roman" w:hAnsi="Times New Roman"/>
          <w:sz w:val="18"/>
          <w:szCs w:val="18"/>
        </w:rPr>
        <w:t xml:space="preserve">onforme Art. 87 da Lei Orgânica                                                                 </w:t>
      </w:r>
      <w:r w:rsidRPr="00C70F01">
        <w:rPr>
          <w:rFonts w:ascii="Times New Roman" w:hAnsi="Times New Roman"/>
          <w:sz w:val="18"/>
          <w:szCs w:val="18"/>
        </w:rPr>
        <w:t>C</w:t>
      </w:r>
      <w:r>
        <w:rPr>
          <w:rFonts w:ascii="Times New Roman" w:hAnsi="Times New Roman"/>
          <w:sz w:val="18"/>
          <w:szCs w:val="18"/>
        </w:rPr>
        <w:t>onforme Art. 87 da Lei Orgânica</w:t>
      </w:r>
      <w:r>
        <w:rPr>
          <w:rFonts w:ascii="Times New Roman" w:hAnsi="Times New Roman"/>
          <w:sz w:val="18"/>
          <w:szCs w:val="18"/>
        </w:rPr>
        <w:br/>
      </w:r>
      <w:r w:rsidRPr="00C70F01">
        <w:rPr>
          <w:rFonts w:ascii="Times New Roman" w:hAnsi="Times New Roman"/>
          <w:sz w:val="16"/>
          <w:szCs w:val="16"/>
        </w:rPr>
        <w:t>[Documento Assinado Eletronicamente]</w:t>
      </w:r>
      <w:r>
        <w:rPr>
          <w:rFonts w:ascii="Times New Roman" w:hAnsi="Times New Roman"/>
          <w:sz w:val="16"/>
          <w:szCs w:val="16"/>
        </w:rPr>
        <w:t xml:space="preserve">                                                                       </w:t>
      </w:r>
      <w:r w:rsidRPr="00C70F01">
        <w:rPr>
          <w:rFonts w:ascii="Times New Roman" w:hAnsi="Times New Roman"/>
          <w:sz w:val="16"/>
          <w:szCs w:val="16"/>
        </w:rPr>
        <w:t>[Documento Assinado Eletronicamente]</w:t>
      </w:r>
      <w:r>
        <w:rPr>
          <w:rFonts w:ascii="Times New Roman" w:hAnsi="Times New Roman"/>
          <w:sz w:val="16"/>
          <w:szCs w:val="16"/>
        </w:rPr>
        <w:br/>
      </w:r>
      <w:r>
        <w:rPr>
          <w:rFonts w:ascii="Times New Roman" w:hAnsi="Times New Roman"/>
          <w:sz w:val="18"/>
          <w:szCs w:val="18"/>
        </w:rPr>
        <w:lastRenderedPageBreak/>
        <w:t>Amanda Inácio                                                                                                Sidney Alves Vieira</w:t>
      </w:r>
      <w:r>
        <w:rPr>
          <w:rFonts w:ascii="Times New Roman" w:hAnsi="Times New Roman"/>
          <w:sz w:val="18"/>
          <w:szCs w:val="18"/>
        </w:rPr>
        <w:br/>
        <w:t xml:space="preserve">Dir. de Dep. </w:t>
      </w:r>
      <w:r w:rsidRPr="00C70F01">
        <w:rPr>
          <w:rFonts w:ascii="Times New Roman" w:hAnsi="Times New Roman"/>
          <w:sz w:val="18"/>
          <w:szCs w:val="18"/>
        </w:rPr>
        <w:t>Apoio</w:t>
      </w:r>
      <w:r>
        <w:rPr>
          <w:rFonts w:ascii="Times New Roman" w:hAnsi="Times New Roman"/>
          <w:sz w:val="18"/>
          <w:szCs w:val="18"/>
        </w:rPr>
        <w:t xml:space="preserve"> </w:t>
      </w:r>
      <w:proofErr w:type="spellStart"/>
      <w:r>
        <w:rPr>
          <w:rFonts w:ascii="Times New Roman" w:hAnsi="Times New Roman"/>
          <w:sz w:val="18"/>
          <w:szCs w:val="18"/>
        </w:rPr>
        <w:t>Admin</w:t>
      </w:r>
      <w:proofErr w:type="spellEnd"/>
      <w:r w:rsidRPr="00C70F01">
        <w:rPr>
          <w:rFonts w:ascii="Times New Roman" w:hAnsi="Times New Roman"/>
          <w:sz w:val="18"/>
          <w:szCs w:val="18"/>
        </w:rPr>
        <w:t xml:space="preserve"> ao</w:t>
      </w:r>
      <w:r>
        <w:rPr>
          <w:rFonts w:ascii="Times New Roman" w:hAnsi="Times New Roman"/>
          <w:sz w:val="18"/>
          <w:szCs w:val="18"/>
        </w:rPr>
        <w:t xml:space="preserve"> Prefeito                                             </w:t>
      </w:r>
      <w:r w:rsidRPr="00C70F01">
        <w:rPr>
          <w:rFonts w:ascii="Times New Roman" w:hAnsi="Times New Roman"/>
          <w:sz w:val="18"/>
          <w:szCs w:val="18"/>
        </w:rPr>
        <w:t xml:space="preserve">Aux. </w:t>
      </w:r>
      <w:proofErr w:type="spellStart"/>
      <w:r w:rsidRPr="00C70F01">
        <w:rPr>
          <w:rFonts w:ascii="Times New Roman" w:hAnsi="Times New Roman"/>
          <w:sz w:val="18"/>
          <w:szCs w:val="18"/>
        </w:rPr>
        <w:t>Admin</w:t>
      </w:r>
      <w:proofErr w:type="spellEnd"/>
      <w:r w:rsidRPr="00C70F01">
        <w:rPr>
          <w:rFonts w:ascii="Times New Roman" w:hAnsi="Times New Roman"/>
          <w:sz w:val="18"/>
          <w:szCs w:val="18"/>
        </w:rPr>
        <w:t xml:space="preserve">. </w:t>
      </w:r>
      <w:proofErr w:type="gramStart"/>
      <w:r w:rsidRPr="00C70F01">
        <w:rPr>
          <w:rFonts w:ascii="Times New Roman" w:hAnsi="Times New Roman"/>
          <w:sz w:val="18"/>
          <w:szCs w:val="18"/>
        </w:rPr>
        <w:t>da</w:t>
      </w:r>
      <w:proofErr w:type="gramEnd"/>
      <w:r w:rsidRPr="00C70F01">
        <w:rPr>
          <w:rFonts w:ascii="Times New Roman" w:hAnsi="Times New Roman"/>
          <w:sz w:val="18"/>
          <w:szCs w:val="18"/>
        </w:rPr>
        <w:t xml:space="preserve"> Câmara Municipal de</w:t>
      </w:r>
      <w:r>
        <w:rPr>
          <w:rFonts w:ascii="Times New Roman" w:hAnsi="Times New Roman"/>
          <w:sz w:val="18"/>
          <w:szCs w:val="18"/>
        </w:rPr>
        <w:t xml:space="preserve"> Vereadores</w:t>
      </w:r>
    </w:p>
    <w:p w14:paraId="5EF3CEA8" w14:textId="77777777" w:rsidR="0056662B" w:rsidRDefault="0056662B" w:rsidP="00DD7932">
      <w:pPr>
        <w:spacing w:after="0" w:line="360" w:lineRule="auto"/>
        <w:jc w:val="center"/>
        <w:rPr>
          <w:rFonts w:ascii="Times New Roman" w:eastAsia="Times New Roman" w:hAnsi="Times New Roman" w:cs="Times New Roman"/>
          <w:sz w:val="24"/>
          <w:szCs w:val="24"/>
          <w:lang w:eastAsia="pt-BR"/>
        </w:rPr>
      </w:pPr>
    </w:p>
    <w:p w14:paraId="17DD2F39" w14:textId="77777777" w:rsidR="003B1187" w:rsidRDefault="003B1187" w:rsidP="00DD7932">
      <w:pPr>
        <w:spacing w:after="0" w:line="360" w:lineRule="auto"/>
        <w:jc w:val="center"/>
        <w:rPr>
          <w:rFonts w:ascii="Times New Roman" w:eastAsia="Times New Roman" w:hAnsi="Times New Roman" w:cs="Times New Roman"/>
          <w:sz w:val="24"/>
          <w:szCs w:val="24"/>
          <w:lang w:eastAsia="pt-BR"/>
        </w:rPr>
      </w:pPr>
    </w:p>
    <w:p w14:paraId="1B6953CF" w14:textId="77777777" w:rsidR="003B1187" w:rsidRDefault="003B1187" w:rsidP="00DD7932">
      <w:pPr>
        <w:spacing w:after="0" w:line="360" w:lineRule="auto"/>
        <w:jc w:val="center"/>
        <w:rPr>
          <w:rFonts w:ascii="Times New Roman" w:eastAsia="Times New Roman" w:hAnsi="Times New Roman" w:cs="Times New Roman"/>
          <w:sz w:val="24"/>
          <w:szCs w:val="24"/>
          <w:lang w:eastAsia="pt-BR"/>
        </w:rPr>
      </w:pPr>
    </w:p>
    <w:p w14:paraId="32C0E539" w14:textId="77777777" w:rsidR="003B1187" w:rsidRDefault="003B1187" w:rsidP="00DD7932">
      <w:pPr>
        <w:spacing w:after="0" w:line="360" w:lineRule="auto"/>
        <w:jc w:val="center"/>
        <w:rPr>
          <w:rFonts w:ascii="Times New Roman" w:eastAsia="Times New Roman" w:hAnsi="Times New Roman" w:cs="Times New Roman"/>
          <w:sz w:val="24"/>
          <w:szCs w:val="24"/>
          <w:lang w:eastAsia="pt-BR"/>
        </w:rPr>
      </w:pPr>
    </w:p>
    <w:p w14:paraId="2D2677F3" w14:textId="77777777" w:rsidR="003B1187" w:rsidRDefault="003B1187" w:rsidP="00DD7932">
      <w:pPr>
        <w:spacing w:after="0" w:line="360" w:lineRule="auto"/>
        <w:jc w:val="center"/>
        <w:rPr>
          <w:rFonts w:ascii="Times New Roman" w:eastAsia="Times New Roman" w:hAnsi="Times New Roman" w:cs="Times New Roman"/>
          <w:sz w:val="24"/>
          <w:szCs w:val="24"/>
          <w:lang w:eastAsia="pt-BR"/>
        </w:rPr>
      </w:pPr>
    </w:p>
    <w:p w14:paraId="37D4809E" w14:textId="77777777" w:rsidR="003B1187" w:rsidRDefault="003B1187" w:rsidP="00DD7932">
      <w:pPr>
        <w:spacing w:after="0" w:line="360" w:lineRule="auto"/>
        <w:jc w:val="center"/>
        <w:rPr>
          <w:rFonts w:ascii="Times New Roman" w:eastAsia="Times New Roman" w:hAnsi="Times New Roman" w:cs="Times New Roman"/>
          <w:sz w:val="24"/>
          <w:szCs w:val="24"/>
          <w:lang w:eastAsia="pt-BR"/>
        </w:rPr>
      </w:pPr>
    </w:p>
    <w:p w14:paraId="6E56F0FB" w14:textId="77777777" w:rsidR="003B1187" w:rsidRDefault="003B1187" w:rsidP="00DD7932">
      <w:pPr>
        <w:spacing w:after="0" w:line="360" w:lineRule="auto"/>
        <w:jc w:val="center"/>
        <w:rPr>
          <w:rFonts w:ascii="Times New Roman" w:eastAsia="Times New Roman" w:hAnsi="Times New Roman" w:cs="Times New Roman"/>
          <w:sz w:val="24"/>
          <w:szCs w:val="24"/>
          <w:lang w:eastAsia="pt-BR"/>
        </w:rPr>
      </w:pPr>
    </w:p>
    <w:p w14:paraId="1867C73F" w14:textId="77777777" w:rsidR="003B1187" w:rsidRDefault="003B1187" w:rsidP="00DD7932">
      <w:pPr>
        <w:spacing w:after="0" w:line="360" w:lineRule="auto"/>
        <w:jc w:val="center"/>
        <w:rPr>
          <w:rFonts w:ascii="Times New Roman" w:eastAsia="Times New Roman" w:hAnsi="Times New Roman" w:cs="Times New Roman"/>
          <w:sz w:val="24"/>
          <w:szCs w:val="24"/>
          <w:lang w:eastAsia="pt-BR"/>
        </w:rPr>
      </w:pPr>
    </w:p>
    <w:p w14:paraId="60536B51" w14:textId="77777777" w:rsidR="003B1187" w:rsidRDefault="003B1187" w:rsidP="00DD7932">
      <w:pPr>
        <w:spacing w:after="0" w:line="360" w:lineRule="auto"/>
        <w:jc w:val="center"/>
        <w:rPr>
          <w:rFonts w:ascii="Times New Roman" w:eastAsia="Times New Roman" w:hAnsi="Times New Roman" w:cs="Times New Roman"/>
          <w:sz w:val="24"/>
          <w:szCs w:val="24"/>
          <w:lang w:eastAsia="pt-BR"/>
        </w:rPr>
      </w:pPr>
    </w:p>
    <w:p w14:paraId="7B48DB70" w14:textId="77777777" w:rsidR="003B1187" w:rsidRDefault="003B1187" w:rsidP="00DD7932">
      <w:pPr>
        <w:spacing w:after="0" w:line="360" w:lineRule="auto"/>
        <w:jc w:val="center"/>
        <w:rPr>
          <w:rFonts w:ascii="Times New Roman" w:eastAsia="Times New Roman" w:hAnsi="Times New Roman" w:cs="Times New Roman"/>
          <w:sz w:val="24"/>
          <w:szCs w:val="24"/>
          <w:lang w:eastAsia="pt-BR"/>
        </w:rPr>
      </w:pPr>
    </w:p>
    <w:p w14:paraId="35174FCC" w14:textId="77777777" w:rsidR="003B1187" w:rsidRDefault="003B1187" w:rsidP="00DD7932">
      <w:pPr>
        <w:spacing w:after="0" w:line="360" w:lineRule="auto"/>
        <w:jc w:val="center"/>
        <w:rPr>
          <w:rFonts w:ascii="Times New Roman" w:eastAsia="Times New Roman" w:hAnsi="Times New Roman" w:cs="Times New Roman"/>
          <w:sz w:val="24"/>
          <w:szCs w:val="24"/>
          <w:lang w:eastAsia="pt-BR"/>
        </w:rPr>
      </w:pPr>
    </w:p>
    <w:p w14:paraId="5A5D258A" w14:textId="77777777" w:rsidR="003B1187" w:rsidRDefault="003B1187" w:rsidP="00DD7932">
      <w:pPr>
        <w:spacing w:after="0" w:line="360" w:lineRule="auto"/>
        <w:jc w:val="center"/>
        <w:rPr>
          <w:rFonts w:ascii="Times New Roman" w:eastAsia="Times New Roman" w:hAnsi="Times New Roman" w:cs="Times New Roman"/>
          <w:sz w:val="24"/>
          <w:szCs w:val="24"/>
          <w:lang w:eastAsia="pt-BR"/>
        </w:rPr>
      </w:pPr>
    </w:p>
    <w:p w14:paraId="42761692" w14:textId="77777777" w:rsidR="003B1187" w:rsidRDefault="003B1187" w:rsidP="00DD7932">
      <w:pPr>
        <w:spacing w:after="0" w:line="360" w:lineRule="auto"/>
        <w:jc w:val="center"/>
        <w:rPr>
          <w:rFonts w:ascii="Times New Roman" w:eastAsia="Times New Roman" w:hAnsi="Times New Roman" w:cs="Times New Roman"/>
          <w:sz w:val="24"/>
          <w:szCs w:val="24"/>
          <w:lang w:eastAsia="pt-BR"/>
        </w:rPr>
      </w:pPr>
    </w:p>
    <w:p w14:paraId="474CA70C" w14:textId="77777777" w:rsidR="003B1187" w:rsidRDefault="003B1187" w:rsidP="00DD7932">
      <w:pPr>
        <w:spacing w:after="0" w:line="360" w:lineRule="auto"/>
        <w:jc w:val="center"/>
        <w:rPr>
          <w:rFonts w:ascii="Times New Roman" w:eastAsia="Times New Roman" w:hAnsi="Times New Roman" w:cs="Times New Roman"/>
          <w:sz w:val="24"/>
          <w:szCs w:val="24"/>
          <w:lang w:eastAsia="pt-BR"/>
        </w:rPr>
      </w:pPr>
    </w:p>
    <w:p w14:paraId="5B842850" w14:textId="77777777" w:rsidR="009E15B2" w:rsidRDefault="009E15B2" w:rsidP="00DD7932">
      <w:pPr>
        <w:spacing w:after="0" w:line="360" w:lineRule="auto"/>
        <w:jc w:val="center"/>
        <w:rPr>
          <w:rFonts w:ascii="Times New Roman" w:eastAsia="Times New Roman" w:hAnsi="Times New Roman" w:cs="Times New Roman"/>
          <w:sz w:val="24"/>
          <w:szCs w:val="24"/>
          <w:lang w:eastAsia="pt-BR"/>
        </w:rPr>
      </w:pPr>
    </w:p>
    <w:p w14:paraId="780B614C" w14:textId="77777777" w:rsidR="009E15B2" w:rsidRDefault="009E15B2" w:rsidP="00DD7932">
      <w:pPr>
        <w:spacing w:after="0" w:line="360" w:lineRule="auto"/>
        <w:jc w:val="center"/>
        <w:rPr>
          <w:rFonts w:ascii="Times New Roman" w:eastAsia="Times New Roman" w:hAnsi="Times New Roman" w:cs="Times New Roman"/>
          <w:sz w:val="24"/>
          <w:szCs w:val="24"/>
          <w:lang w:eastAsia="pt-BR"/>
        </w:rPr>
      </w:pPr>
    </w:p>
    <w:p w14:paraId="67A09173" w14:textId="77777777" w:rsidR="009E15B2" w:rsidRDefault="009E15B2" w:rsidP="00DD7932">
      <w:pPr>
        <w:spacing w:after="0" w:line="360" w:lineRule="auto"/>
        <w:jc w:val="center"/>
        <w:rPr>
          <w:rFonts w:ascii="Times New Roman" w:eastAsia="Times New Roman" w:hAnsi="Times New Roman" w:cs="Times New Roman"/>
          <w:sz w:val="24"/>
          <w:szCs w:val="24"/>
          <w:lang w:eastAsia="pt-BR"/>
        </w:rPr>
      </w:pPr>
    </w:p>
    <w:p w14:paraId="15F8D7E6" w14:textId="77777777" w:rsidR="009E15B2" w:rsidRDefault="009E15B2" w:rsidP="00DD7932">
      <w:pPr>
        <w:spacing w:after="0" w:line="360" w:lineRule="auto"/>
        <w:jc w:val="center"/>
        <w:rPr>
          <w:rFonts w:ascii="Times New Roman" w:eastAsia="Times New Roman" w:hAnsi="Times New Roman" w:cs="Times New Roman"/>
          <w:sz w:val="24"/>
          <w:szCs w:val="24"/>
          <w:lang w:eastAsia="pt-BR"/>
        </w:rPr>
      </w:pPr>
    </w:p>
    <w:p w14:paraId="067F5458" w14:textId="77777777" w:rsidR="009E15B2" w:rsidRDefault="009E15B2" w:rsidP="00DD7932">
      <w:pPr>
        <w:spacing w:after="0" w:line="360" w:lineRule="auto"/>
        <w:jc w:val="center"/>
        <w:rPr>
          <w:rFonts w:ascii="Times New Roman" w:eastAsia="Times New Roman" w:hAnsi="Times New Roman" w:cs="Times New Roman"/>
          <w:sz w:val="24"/>
          <w:szCs w:val="24"/>
          <w:lang w:eastAsia="pt-BR"/>
        </w:rPr>
      </w:pPr>
    </w:p>
    <w:p w14:paraId="62B14030" w14:textId="77777777" w:rsidR="003B1187" w:rsidRDefault="003B1187" w:rsidP="00DD7932">
      <w:pPr>
        <w:spacing w:after="0" w:line="360" w:lineRule="auto"/>
        <w:jc w:val="center"/>
        <w:rPr>
          <w:rFonts w:ascii="Times New Roman" w:eastAsia="Times New Roman" w:hAnsi="Times New Roman" w:cs="Times New Roman"/>
          <w:sz w:val="24"/>
          <w:szCs w:val="24"/>
          <w:lang w:eastAsia="pt-BR"/>
        </w:rPr>
      </w:pPr>
    </w:p>
    <w:p w14:paraId="44F8608E" w14:textId="77777777" w:rsidR="003B1187" w:rsidRDefault="003B1187" w:rsidP="00DD7932">
      <w:pPr>
        <w:spacing w:after="0" w:line="360" w:lineRule="auto"/>
        <w:jc w:val="center"/>
        <w:rPr>
          <w:rFonts w:ascii="Times New Roman" w:eastAsia="Times New Roman" w:hAnsi="Times New Roman" w:cs="Times New Roman"/>
          <w:sz w:val="24"/>
          <w:szCs w:val="24"/>
          <w:lang w:eastAsia="pt-BR"/>
        </w:rPr>
      </w:pPr>
    </w:p>
    <w:p w14:paraId="079D0FBD" w14:textId="77777777" w:rsidR="003B1187" w:rsidRDefault="003B1187" w:rsidP="00DD7932">
      <w:pPr>
        <w:spacing w:after="0" w:line="360" w:lineRule="auto"/>
        <w:jc w:val="center"/>
        <w:rPr>
          <w:rFonts w:ascii="Times New Roman" w:eastAsia="Times New Roman" w:hAnsi="Times New Roman" w:cs="Times New Roman"/>
          <w:sz w:val="24"/>
          <w:szCs w:val="24"/>
          <w:lang w:eastAsia="pt-BR"/>
        </w:rPr>
      </w:pPr>
    </w:p>
    <w:p w14:paraId="2F718B92" w14:textId="77777777" w:rsidR="003B1187" w:rsidRDefault="003B1187" w:rsidP="00DD7932">
      <w:pPr>
        <w:spacing w:after="0" w:line="360" w:lineRule="auto"/>
        <w:jc w:val="center"/>
        <w:rPr>
          <w:rFonts w:ascii="Times New Roman" w:eastAsia="Times New Roman" w:hAnsi="Times New Roman" w:cs="Times New Roman"/>
          <w:sz w:val="24"/>
          <w:szCs w:val="24"/>
          <w:lang w:eastAsia="pt-BR"/>
        </w:rPr>
      </w:pPr>
    </w:p>
    <w:p w14:paraId="32042593" w14:textId="77777777" w:rsidR="003B1187" w:rsidRDefault="003B1187" w:rsidP="00DD7932">
      <w:pPr>
        <w:spacing w:after="0" w:line="360" w:lineRule="auto"/>
        <w:jc w:val="center"/>
        <w:rPr>
          <w:rFonts w:ascii="Times New Roman" w:eastAsia="Times New Roman" w:hAnsi="Times New Roman" w:cs="Times New Roman"/>
          <w:sz w:val="24"/>
          <w:szCs w:val="24"/>
          <w:lang w:eastAsia="pt-BR"/>
        </w:rPr>
      </w:pPr>
    </w:p>
    <w:p w14:paraId="64224175" w14:textId="77777777" w:rsidR="003B1187" w:rsidRDefault="003B1187" w:rsidP="00DD7932">
      <w:pPr>
        <w:spacing w:after="0" w:line="360" w:lineRule="auto"/>
        <w:jc w:val="center"/>
        <w:rPr>
          <w:rFonts w:ascii="Times New Roman" w:eastAsia="Times New Roman" w:hAnsi="Times New Roman" w:cs="Times New Roman"/>
          <w:sz w:val="24"/>
          <w:szCs w:val="24"/>
          <w:lang w:eastAsia="pt-BR"/>
        </w:rPr>
      </w:pPr>
    </w:p>
    <w:p w14:paraId="1136032B" w14:textId="77777777" w:rsidR="003B1187" w:rsidRDefault="003B1187" w:rsidP="00DD7932">
      <w:pPr>
        <w:spacing w:after="0" w:line="360" w:lineRule="auto"/>
        <w:jc w:val="center"/>
        <w:rPr>
          <w:rFonts w:ascii="Times New Roman" w:eastAsia="Times New Roman" w:hAnsi="Times New Roman" w:cs="Times New Roman"/>
          <w:sz w:val="24"/>
          <w:szCs w:val="24"/>
          <w:lang w:eastAsia="pt-BR"/>
        </w:rPr>
      </w:pPr>
    </w:p>
    <w:p w14:paraId="60243E0B" w14:textId="77777777" w:rsidR="003B1187" w:rsidRDefault="003B1187" w:rsidP="00DD7932">
      <w:pPr>
        <w:spacing w:after="0" w:line="360" w:lineRule="auto"/>
        <w:jc w:val="center"/>
        <w:rPr>
          <w:rFonts w:ascii="Times New Roman" w:eastAsia="Times New Roman" w:hAnsi="Times New Roman" w:cs="Times New Roman"/>
          <w:sz w:val="24"/>
          <w:szCs w:val="24"/>
          <w:lang w:eastAsia="pt-BR"/>
        </w:rPr>
      </w:pPr>
    </w:p>
    <w:p w14:paraId="696D1964" w14:textId="77777777" w:rsidR="003B1187" w:rsidRDefault="003B1187" w:rsidP="00DD7932">
      <w:pPr>
        <w:spacing w:after="0" w:line="360" w:lineRule="auto"/>
        <w:jc w:val="center"/>
        <w:rPr>
          <w:rFonts w:ascii="Times New Roman" w:eastAsia="Times New Roman" w:hAnsi="Times New Roman" w:cs="Times New Roman"/>
          <w:sz w:val="24"/>
          <w:szCs w:val="24"/>
          <w:lang w:eastAsia="pt-BR"/>
        </w:rPr>
      </w:pPr>
    </w:p>
    <w:p w14:paraId="59218881" w14:textId="77777777" w:rsidR="00C00089" w:rsidRDefault="00C00089" w:rsidP="006F4C5A">
      <w:pPr>
        <w:spacing w:after="0" w:line="360" w:lineRule="auto"/>
        <w:jc w:val="center"/>
        <w:rPr>
          <w:rFonts w:ascii="Times New Roman" w:hAnsi="Times New Roman"/>
          <w:b/>
          <w:sz w:val="24"/>
          <w:szCs w:val="24"/>
          <w:u w:val="single"/>
        </w:rPr>
      </w:pPr>
      <w:r>
        <w:rPr>
          <w:rFonts w:ascii="Times New Roman" w:hAnsi="Times New Roman"/>
          <w:b/>
          <w:sz w:val="24"/>
          <w:szCs w:val="24"/>
          <w:u w:val="single"/>
        </w:rPr>
        <w:lastRenderedPageBreak/>
        <w:t>ANEXO I</w:t>
      </w:r>
    </w:p>
    <w:p w14:paraId="767EB44C" w14:textId="6425D998" w:rsidR="00C00089" w:rsidRDefault="00C00089" w:rsidP="006F4C5A">
      <w:pPr>
        <w:spacing w:after="0" w:line="360" w:lineRule="auto"/>
        <w:jc w:val="center"/>
        <w:rPr>
          <w:rFonts w:ascii="Times New Roman" w:hAnsi="Times New Roman"/>
          <w:b/>
          <w:sz w:val="24"/>
          <w:szCs w:val="24"/>
        </w:rPr>
      </w:pPr>
      <w:r>
        <w:rPr>
          <w:rFonts w:ascii="Times New Roman" w:hAnsi="Times New Roman"/>
          <w:sz w:val="24"/>
          <w:szCs w:val="24"/>
          <w:u w:val="single"/>
        </w:rPr>
        <w:t xml:space="preserve">ATIVIDADES DESENVOLVIDAS PELOS FISCAIS TRIBUTÁRIOS </w:t>
      </w:r>
    </w:p>
    <w:p w14:paraId="75D7B5FA" w14:textId="77777777" w:rsidR="00C00089" w:rsidRDefault="00C00089" w:rsidP="006F4C5A">
      <w:pPr>
        <w:spacing w:after="0" w:line="360" w:lineRule="auto"/>
        <w:jc w:val="center"/>
        <w:rPr>
          <w:rFonts w:ascii="Times New Roman" w:hAnsi="Times New Roman"/>
          <w:b/>
          <w:sz w:val="24"/>
          <w:szCs w:val="24"/>
        </w:rPr>
      </w:pPr>
    </w:p>
    <w:tbl>
      <w:tblPr>
        <w:tblW w:w="991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A0" w:firstRow="1" w:lastRow="0" w:firstColumn="1" w:lastColumn="0" w:noHBand="0" w:noVBand="0"/>
      </w:tblPr>
      <w:tblGrid>
        <w:gridCol w:w="989"/>
        <w:gridCol w:w="6521"/>
        <w:gridCol w:w="2405"/>
      </w:tblGrid>
      <w:tr w:rsidR="00F12CD2" w14:paraId="355E0E4C" w14:textId="77777777" w:rsidTr="001B67A4">
        <w:trPr>
          <w:trHeight w:val="407"/>
          <w:jc w:val="center"/>
        </w:trPr>
        <w:tc>
          <w:tcPr>
            <w:tcW w:w="989" w:type="dxa"/>
            <w:tcBorders>
              <w:top w:val="single" w:sz="2" w:space="0" w:color="auto"/>
              <w:left w:val="single" w:sz="2" w:space="0" w:color="auto"/>
              <w:bottom w:val="single" w:sz="2" w:space="0" w:color="auto"/>
              <w:right w:val="single" w:sz="2" w:space="0" w:color="auto"/>
            </w:tcBorders>
            <w:vAlign w:val="center"/>
          </w:tcPr>
          <w:p w14:paraId="00DC84F7" w14:textId="77777777" w:rsidR="00F12CD2" w:rsidRDefault="00F12CD2" w:rsidP="00F12CD2">
            <w:pPr>
              <w:spacing w:after="0" w:line="360" w:lineRule="auto"/>
              <w:jc w:val="center"/>
              <w:rPr>
                <w:rFonts w:ascii="Times New Roman" w:hAnsi="Times New Roman"/>
                <w:b/>
                <w:i/>
                <w:iCs/>
                <w:sz w:val="24"/>
                <w:szCs w:val="24"/>
              </w:rPr>
            </w:pPr>
            <w:r>
              <w:rPr>
                <w:rFonts w:ascii="Times New Roman" w:hAnsi="Times New Roman"/>
                <w:b/>
                <w:i/>
                <w:iCs/>
                <w:sz w:val="24"/>
                <w:szCs w:val="24"/>
              </w:rPr>
              <w:t>CÓD.</w:t>
            </w:r>
          </w:p>
          <w:p w14:paraId="49816D27" w14:textId="77777777" w:rsidR="00F12CD2" w:rsidRDefault="00F12CD2" w:rsidP="00F12CD2">
            <w:pPr>
              <w:spacing w:after="0" w:line="360" w:lineRule="auto"/>
              <w:jc w:val="center"/>
              <w:rPr>
                <w:rFonts w:ascii="Times New Roman" w:hAnsi="Times New Roman"/>
                <w:b/>
                <w:i/>
                <w:iCs/>
                <w:sz w:val="24"/>
                <w:szCs w:val="24"/>
              </w:rPr>
            </w:pPr>
          </w:p>
        </w:tc>
        <w:tc>
          <w:tcPr>
            <w:tcW w:w="6521" w:type="dxa"/>
            <w:tcBorders>
              <w:top w:val="single" w:sz="2" w:space="0" w:color="auto"/>
              <w:left w:val="single" w:sz="2" w:space="0" w:color="auto"/>
              <w:bottom w:val="single" w:sz="2" w:space="0" w:color="auto"/>
              <w:right w:val="single" w:sz="4" w:space="0" w:color="auto"/>
            </w:tcBorders>
            <w:vAlign w:val="center"/>
            <w:hideMark/>
          </w:tcPr>
          <w:p w14:paraId="05455C3F" w14:textId="53DA6271" w:rsidR="00F12CD2" w:rsidRDefault="00F12CD2" w:rsidP="00F12CD2">
            <w:pPr>
              <w:spacing w:after="0" w:line="360" w:lineRule="auto"/>
              <w:jc w:val="center"/>
              <w:rPr>
                <w:rFonts w:ascii="Times New Roman" w:hAnsi="Times New Roman"/>
                <w:b/>
                <w:i/>
                <w:iCs/>
                <w:sz w:val="24"/>
                <w:szCs w:val="24"/>
              </w:rPr>
            </w:pPr>
            <w:r>
              <w:rPr>
                <w:rFonts w:ascii="Times New Roman" w:hAnsi="Times New Roman"/>
                <w:b/>
                <w:i/>
                <w:iCs/>
                <w:sz w:val="24"/>
                <w:szCs w:val="24"/>
              </w:rPr>
              <w:t>ATIVIDADES FISCAIS/SERVIÇOS</w:t>
            </w:r>
          </w:p>
        </w:tc>
        <w:tc>
          <w:tcPr>
            <w:tcW w:w="2405" w:type="dxa"/>
            <w:tcBorders>
              <w:top w:val="single" w:sz="2" w:space="0" w:color="auto"/>
              <w:left w:val="single" w:sz="4" w:space="0" w:color="auto"/>
              <w:bottom w:val="single" w:sz="2" w:space="0" w:color="auto"/>
              <w:right w:val="single" w:sz="2" w:space="0" w:color="auto"/>
            </w:tcBorders>
            <w:vAlign w:val="center"/>
            <w:hideMark/>
          </w:tcPr>
          <w:p w14:paraId="50F07FA7" w14:textId="13A1F703" w:rsidR="00F12CD2" w:rsidRDefault="00F12CD2" w:rsidP="00F12CD2">
            <w:pPr>
              <w:spacing w:after="0" w:line="360" w:lineRule="auto"/>
              <w:jc w:val="center"/>
              <w:rPr>
                <w:rFonts w:ascii="Times New Roman" w:hAnsi="Times New Roman"/>
                <w:b/>
                <w:i/>
                <w:iCs/>
                <w:sz w:val="24"/>
                <w:szCs w:val="24"/>
              </w:rPr>
            </w:pPr>
            <w:r>
              <w:rPr>
                <w:rFonts w:ascii="Times New Roman" w:hAnsi="Times New Roman"/>
                <w:b/>
                <w:i/>
                <w:iCs/>
                <w:sz w:val="24"/>
                <w:szCs w:val="24"/>
              </w:rPr>
              <w:t>PONTOS PRODUTIVIDADES</w:t>
            </w:r>
          </w:p>
        </w:tc>
      </w:tr>
      <w:tr w:rsidR="00F12CD2" w14:paraId="6E5D6662" w14:textId="77777777" w:rsidTr="001B67A4">
        <w:trPr>
          <w:trHeight w:val="653"/>
          <w:jc w:val="center"/>
        </w:trPr>
        <w:tc>
          <w:tcPr>
            <w:tcW w:w="989" w:type="dxa"/>
            <w:tcBorders>
              <w:top w:val="single" w:sz="2" w:space="0" w:color="auto"/>
              <w:left w:val="single" w:sz="2" w:space="0" w:color="auto"/>
              <w:bottom w:val="single" w:sz="2" w:space="0" w:color="auto"/>
              <w:right w:val="single" w:sz="2" w:space="0" w:color="auto"/>
            </w:tcBorders>
            <w:shd w:val="clear" w:color="auto" w:fill="FFFFFF"/>
            <w:vAlign w:val="center"/>
          </w:tcPr>
          <w:p w14:paraId="2C88A184" w14:textId="77777777" w:rsidR="00F12CD2" w:rsidRDefault="00F12CD2" w:rsidP="00F12CD2">
            <w:pPr>
              <w:spacing w:after="0" w:line="360" w:lineRule="auto"/>
              <w:jc w:val="center"/>
              <w:rPr>
                <w:rFonts w:ascii="Times New Roman" w:hAnsi="Times New Roman"/>
                <w:b/>
                <w:bCs/>
                <w:sz w:val="24"/>
                <w:szCs w:val="24"/>
              </w:rPr>
            </w:pPr>
          </w:p>
          <w:p w14:paraId="54D5D833" w14:textId="10A91B0D" w:rsidR="00F12CD2" w:rsidRDefault="00F12CD2" w:rsidP="00F12CD2">
            <w:pPr>
              <w:spacing w:after="0" w:line="360" w:lineRule="auto"/>
              <w:jc w:val="center"/>
              <w:rPr>
                <w:rFonts w:ascii="Times New Roman" w:hAnsi="Times New Roman"/>
                <w:b/>
                <w:bCs/>
                <w:sz w:val="24"/>
                <w:szCs w:val="24"/>
              </w:rPr>
            </w:pPr>
            <w:r>
              <w:rPr>
                <w:rFonts w:ascii="Times New Roman" w:hAnsi="Times New Roman"/>
                <w:b/>
                <w:bCs/>
                <w:sz w:val="24"/>
                <w:szCs w:val="24"/>
              </w:rPr>
              <w:t>01</w:t>
            </w:r>
          </w:p>
        </w:tc>
        <w:tc>
          <w:tcPr>
            <w:tcW w:w="6521" w:type="dxa"/>
            <w:tcBorders>
              <w:top w:val="single" w:sz="2" w:space="0" w:color="auto"/>
              <w:left w:val="single" w:sz="2" w:space="0" w:color="auto"/>
              <w:bottom w:val="single" w:sz="2" w:space="0" w:color="auto"/>
              <w:right w:val="single" w:sz="2" w:space="0" w:color="auto"/>
            </w:tcBorders>
            <w:shd w:val="clear" w:color="auto" w:fill="FFFFFF"/>
            <w:hideMark/>
          </w:tcPr>
          <w:p w14:paraId="2AD3FA6A" w14:textId="2D0DEABB" w:rsidR="00F12CD2" w:rsidRDefault="00F12CD2" w:rsidP="00F12CD2">
            <w:pPr>
              <w:spacing w:after="0" w:line="360" w:lineRule="auto"/>
              <w:rPr>
                <w:rFonts w:ascii="Times New Roman" w:hAnsi="Times New Roman"/>
                <w:sz w:val="24"/>
                <w:szCs w:val="24"/>
              </w:rPr>
            </w:pPr>
            <w:r>
              <w:rPr>
                <w:rFonts w:ascii="Times New Roman" w:hAnsi="Times New Roman"/>
                <w:sz w:val="24"/>
                <w:szCs w:val="24"/>
              </w:rPr>
              <w:t>Notificação Preliminar para Empresas Comerciais, por falta de alvará de licença para localização e funcionamento, inclusive renovação de alvará e alteração cadastral.</w:t>
            </w:r>
          </w:p>
        </w:tc>
        <w:tc>
          <w:tcPr>
            <w:tcW w:w="2405" w:type="dxa"/>
            <w:tcBorders>
              <w:top w:val="single" w:sz="2" w:space="0" w:color="auto"/>
              <w:left w:val="single" w:sz="2" w:space="0" w:color="auto"/>
              <w:bottom w:val="single" w:sz="2" w:space="0" w:color="auto"/>
              <w:right w:val="single" w:sz="2" w:space="0" w:color="auto"/>
            </w:tcBorders>
            <w:shd w:val="clear" w:color="auto" w:fill="FFFFFF"/>
            <w:vAlign w:val="center"/>
          </w:tcPr>
          <w:p w14:paraId="41400EFB" w14:textId="77777777" w:rsidR="00F12CD2" w:rsidRDefault="00F12CD2" w:rsidP="00F12CD2">
            <w:pPr>
              <w:spacing w:after="0" w:line="360" w:lineRule="auto"/>
              <w:contextualSpacing/>
              <w:jc w:val="center"/>
              <w:rPr>
                <w:rFonts w:ascii="Times New Roman" w:hAnsi="Times New Roman"/>
                <w:sz w:val="24"/>
                <w:szCs w:val="24"/>
              </w:rPr>
            </w:pPr>
          </w:p>
          <w:p w14:paraId="5C20B8C6" w14:textId="518B799E" w:rsidR="00F12CD2" w:rsidRDefault="00F12CD2" w:rsidP="00F12CD2">
            <w:pPr>
              <w:spacing w:after="0" w:line="360" w:lineRule="auto"/>
              <w:contextualSpacing/>
              <w:jc w:val="center"/>
              <w:rPr>
                <w:rFonts w:ascii="Times New Roman" w:hAnsi="Times New Roman"/>
                <w:sz w:val="24"/>
                <w:szCs w:val="24"/>
              </w:rPr>
            </w:pPr>
            <w:r>
              <w:rPr>
                <w:rFonts w:ascii="Times New Roman" w:hAnsi="Times New Roman"/>
                <w:sz w:val="24"/>
                <w:szCs w:val="24"/>
              </w:rPr>
              <w:t>13</w:t>
            </w:r>
          </w:p>
        </w:tc>
      </w:tr>
      <w:tr w:rsidR="00F12CD2" w14:paraId="5370497C" w14:textId="77777777" w:rsidTr="001B67A4">
        <w:trPr>
          <w:jc w:val="center"/>
        </w:trPr>
        <w:tc>
          <w:tcPr>
            <w:tcW w:w="989" w:type="dxa"/>
            <w:tcBorders>
              <w:top w:val="single" w:sz="2" w:space="0" w:color="auto"/>
              <w:left w:val="single" w:sz="2" w:space="0" w:color="auto"/>
              <w:bottom w:val="single" w:sz="2" w:space="0" w:color="auto"/>
              <w:right w:val="single" w:sz="2" w:space="0" w:color="auto"/>
            </w:tcBorders>
            <w:vAlign w:val="center"/>
          </w:tcPr>
          <w:p w14:paraId="27C092E8" w14:textId="77777777" w:rsidR="00F12CD2" w:rsidRDefault="00F12CD2" w:rsidP="00F12CD2">
            <w:pPr>
              <w:spacing w:after="0" w:line="360" w:lineRule="auto"/>
              <w:jc w:val="center"/>
              <w:rPr>
                <w:rFonts w:ascii="Times New Roman" w:hAnsi="Times New Roman"/>
                <w:b/>
                <w:sz w:val="24"/>
                <w:szCs w:val="24"/>
              </w:rPr>
            </w:pPr>
          </w:p>
          <w:p w14:paraId="43FA2F0D" w14:textId="21D0885A" w:rsidR="00F12CD2" w:rsidRDefault="00F12CD2" w:rsidP="00F12CD2">
            <w:pPr>
              <w:spacing w:after="0" w:line="360" w:lineRule="auto"/>
              <w:jc w:val="center"/>
              <w:rPr>
                <w:rFonts w:ascii="Times New Roman" w:hAnsi="Times New Roman"/>
                <w:b/>
                <w:sz w:val="24"/>
                <w:szCs w:val="24"/>
              </w:rPr>
            </w:pPr>
            <w:r>
              <w:rPr>
                <w:rFonts w:ascii="Times New Roman" w:hAnsi="Times New Roman"/>
                <w:b/>
                <w:sz w:val="24"/>
                <w:szCs w:val="24"/>
              </w:rPr>
              <w:t>02</w:t>
            </w:r>
          </w:p>
        </w:tc>
        <w:tc>
          <w:tcPr>
            <w:tcW w:w="6521" w:type="dxa"/>
            <w:tcBorders>
              <w:top w:val="single" w:sz="2" w:space="0" w:color="auto"/>
              <w:left w:val="single" w:sz="2" w:space="0" w:color="auto"/>
              <w:bottom w:val="single" w:sz="2" w:space="0" w:color="auto"/>
              <w:right w:val="single" w:sz="2" w:space="0" w:color="auto"/>
            </w:tcBorders>
            <w:hideMark/>
          </w:tcPr>
          <w:p w14:paraId="6FEBDFA2" w14:textId="54490E92" w:rsidR="00F12CD2" w:rsidRDefault="00F12CD2" w:rsidP="00F12CD2">
            <w:pPr>
              <w:spacing w:after="0" w:line="360" w:lineRule="auto"/>
              <w:rPr>
                <w:rFonts w:ascii="Times New Roman" w:hAnsi="Times New Roman"/>
                <w:sz w:val="24"/>
                <w:szCs w:val="24"/>
              </w:rPr>
            </w:pPr>
            <w:r>
              <w:rPr>
                <w:rFonts w:ascii="Times New Roman" w:hAnsi="Times New Roman"/>
                <w:sz w:val="24"/>
                <w:szCs w:val="24"/>
              </w:rPr>
              <w:t>Notificação Preliminar para Empresas Comerciais, Industriais e Prestadoras de Serviços para enquadramento como contribuinte substituto.</w:t>
            </w:r>
          </w:p>
        </w:tc>
        <w:tc>
          <w:tcPr>
            <w:tcW w:w="2405" w:type="dxa"/>
            <w:tcBorders>
              <w:top w:val="single" w:sz="2" w:space="0" w:color="auto"/>
              <w:left w:val="single" w:sz="2" w:space="0" w:color="auto"/>
              <w:bottom w:val="single" w:sz="2" w:space="0" w:color="auto"/>
              <w:right w:val="single" w:sz="2" w:space="0" w:color="auto"/>
            </w:tcBorders>
            <w:vAlign w:val="center"/>
          </w:tcPr>
          <w:p w14:paraId="304D548E" w14:textId="77777777" w:rsidR="00F12CD2" w:rsidRDefault="00F12CD2" w:rsidP="00F12CD2">
            <w:pPr>
              <w:spacing w:after="0" w:line="360" w:lineRule="auto"/>
              <w:contextualSpacing/>
              <w:jc w:val="center"/>
              <w:rPr>
                <w:rFonts w:ascii="Times New Roman" w:hAnsi="Times New Roman"/>
                <w:sz w:val="24"/>
                <w:szCs w:val="24"/>
              </w:rPr>
            </w:pPr>
          </w:p>
          <w:p w14:paraId="64CACEE6" w14:textId="21B18D60" w:rsidR="00F12CD2" w:rsidRDefault="00F12CD2" w:rsidP="00F12CD2">
            <w:pPr>
              <w:spacing w:after="0" w:line="360" w:lineRule="auto"/>
              <w:contextualSpacing/>
              <w:jc w:val="center"/>
              <w:rPr>
                <w:rFonts w:ascii="Times New Roman" w:hAnsi="Times New Roman"/>
                <w:sz w:val="24"/>
                <w:szCs w:val="24"/>
              </w:rPr>
            </w:pPr>
            <w:r>
              <w:rPr>
                <w:rFonts w:ascii="Times New Roman" w:hAnsi="Times New Roman"/>
                <w:sz w:val="24"/>
                <w:szCs w:val="24"/>
              </w:rPr>
              <w:t>13</w:t>
            </w:r>
          </w:p>
        </w:tc>
      </w:tr>
      <w:tr w:rsidR="00F12CD2" w14:paraId="2A95EFAF" w14:textId="77777777" w:rsidTr="001B67A4">
        <w:trPr>
          <w:jc w:val="center"/>
        </w:trPr>
        <w:tc>
          <w:tcPr>
            <w:tcW w:w="989" w:type="dxa"/>
            <w:tcBorders>
              <w:top w:val="single" w:sz="2" w:space="0" w:color="auto"/>
              <w:left w:val="single" w:sz="2" w:space="0" w:color="auto"/>
              <w:bottom w:val="single" w:sz="2" w:space="0" w:color="auto"/>
              <w:right w:val="single" w:sz="2" w:space="0" w:color="auto"/>
            </w:tcBorders>
            <w:shd w:val="clear" w:color="auto" w:fill="FFFFFF"/>
            <w:vAlign w:val="center"/>
          </w:tcPr>
          <w:p w14:paraId="3879218E" w14:textId="77777777" w:rsidR="00F12CD2" w:rsidRDefault="00F12CD2" w:rsidP="00F12CD2">
            <w:pPr>
              <w:spacing w:after="0" w:line="360" w:lineRule="auto"/>
              <w:jc w:val="center"/>
              <w:rPr>
                <w:rFonts w:ascii="Times New Roman" w:hAnsi="Times New Roman"/>
                <w:b/>
                <w:sz w:val="24"/>
                <w:szCs w:val="24"/>
              </w:rPr>
            </w:pPr>
          </w:p>
          <w:p w14:paraId="027A406E" w14:textId="1A090DA5" w:rsidR="00F12CD2" w:rsidRDefault="00F12CD2" w:rsidP="00F12CD2">
            <w:pPr>
              <w:spacing w:after="0" w:line="360" w:lineRule="auto"/>
              <w:jc w:val="center"/>
              <w:rPr>
                <w:rFonts w:ascii="Times New Roman" w:hAnsi="Times New Roman"/>
                <w:b/>
                <w:sz w:val="24"/>
                <w:szCs w:val="24"/>
              </w:rPr>
            </w:pPr>
            <w:r>
              <w:rPr>
                <w:rFonts w:ascii="Times New Roman" w:hAnsi="Times New Roman"/>
                <w:b/>
                <w:sz w:val="24"/>
                <w:szCs w:val="24"/>
              </w:rPr>
              <w:t>03</w:t>
            </w:r>
          </w:p>
        </w:tc>
        <w:tc>
          <w:tcPr>
            <w:tcW w:w="6521" w:type="dxa"/>
            <w:tcBorders>
              <w:top w:val="single" w:sz="2" w:space="0" w:color="auto"/>
              <w:left w:val="single" w:sz="2" w:space="0" w:color="auto"/>
              <w:bottom w:val="single" w:sz="2" w:space="0" w:color="auto"/>
              <w:right w:val="single" w:sz="2" w:space="0" w:color="auto"/>
            </w:tcBorders>
            <w:shd w:val="clear" w:color="auto" w:fill="FFFFFF"/>
            <w:hideMark/>
          </w:tcPr>
          <w:p w14:paraId="270674D5" w14:textId="592A41F2" w:rsidR="00F12CD2" w:rsidRDefault="00F12CD2" w:rsidP="00F12CD2">
            <w:pPr>
              <w:spacing w:after="0" w:line="360" w:lineRule="auto"/>
              <w:rPr>
                <w:rFonts w:ascii="Times New Roman" w:hAnsi="Times New Roman"/>
                <w:sz w:val="24"/>
                <w:szCs w:val="24"/>
              </w:rPr>
            </w:pPr>
            <w:r>
              <w:rPr>
                <w:rFonts w:ascii="Times New Roman" w:hAnsi="Times New Roman"/>
                <w:sz w:val="24"/>
                <w:szCs w:val="24"/>
              </w:rPr>
              <w:t>Notificação Preliminar para Empresas Prestadoras de Serviços, por falta de alvará de licença para localização e funcionamento, inclusive renovação de alvará e alteração cadastral.</w:t>
            </w:r>
          </w:p>
        </w:tc>
        <w:tc>
          <w:tcPr>
            <w:tcW w:w="2405" w:type="dxa"/>
            <w:tcBorders>
              <w:top w:val="single" w:sz="2" w:space="0" w:color="auto"/>
              <w:left w:val="single" w:sz="2" w:space="0" w:color="auto"/>
              <w:bottom w:val="single" w:sz="2" w:space="0" w:color="auto"/>
              <w:right w:val="single" w:sz="2" w:space="0" w:color="auto"/>
            </w:tcBorders>
            <w:shd w:val="clear" w:color="auto" w:fill="FFFFFF"/>
            <w:vAlign w:val="center"/>
          </w:tcPr>
          <w:p w14:paraId="7C678E07" w14:textId="77777777" w:rsidR="00F12CD2" w:rsidRDefault="00F12CD2" w:rsidP="00F12CD2">
            <w:pPr>
              <w:spacing w:after="0" w:line="360" w:lineRule="auto"/>
              <w:contextualSpacing/>
              <w:jc w:val="center"/>
              <w:rPr>
                <w:rFonts w:ascii="Times New Roman" w:hAnsi="Times New Roman"/>
                <w:sz w:val="24"/>
                <w:szCs w:val="24"/>
              </w:rPr>
            </w:pPr>
          </w:p>
          <w:p w14:paraId="12859AF2" w14:textId="2BC0A0E0" w:rsidR="00F12CD2" w:rsidRDefault="00F12CD2" w:rsidP="00F12CD2">
            <w:pPr>
              <w:spacing w:after="0" w:line="360" w:lineRule="auto"/>
              <w:contextualSpacing/>
              <w:jc w:val="center"/>
              <w:rPr>
                <w:rFonts w:ascii="Times New Roman" w:hAnsi="Times New Roman"/>
                <w:sz w:val="24"/>
                <w:szCs w:val="24"/>
              </w:rPr>
            </w:pPr>
            <w:r>
              <w:rPr>
                <w:rFonts w:ascii="Times New Roman" w:hAnsi="Times New Roman"/>
                <w:sz w:val="24"/>
                <w:szCs w:val="24"/>
              </w:rPr>
              <w:t>13</w:t>
            </w:r>
          </w:p>
        </w:tc>
      </w:tr>
      <w:tr w:rsidR="00F12CD2" w14:paraId="75DDFFDA" w14:textId="77777777" w:rsidTr="001B67A4">
        <w:trPr>
          <w:jc w:val="center"/>
        </w:trPr>
        <w:tc>
          <w:tcPr>
            <w:tcW w:w="989" w:type="dxa"/>
            <w:tcBorders>
              <w:top w:val="single" w:sz="2" w:space="0" w:color="auto"/>
              <w:left w:val="single" w:sz="2" w:space="0" w:color="auto"/>
              <w:bottom w:val="single" w:sz="2" w:space="0" w:color="auto"/>
              <w:right w:val="single" w:sz="2" w:space="0" w:color="auto"/>
            </w:tcBorders>
            <w:vAlign w:val="center"/>
          </w:tcPr>
          <w:p w14:paraId="4AE1C050" w14:textId="77777777" w:rsidR="00F12CD2" w:rsidRDefault="00F12CD2" w:rsidP="00F12CD2">
            <w:pPr>
              <w:spacing w:after="0" w:line="360" w:lineRule="auto"/>
              <w:jc w:val="center"/>
              <w:rPr>
                <w:rFonts w:ascii="Times New Roman" w:hAnsi="Times New Roman"/>
                <w:b/>
                <w:sz w:val="24"/>
                <w:szCs w:val="24"/>
              </w:rPr>
            </w:pPr>
          </w:p>
          <w:p w14:paraId="378E5F35" w14:textId="519BA00B" w:rsidR="00F12CD2" w:rsidRDefault="00F12CD2" w:rsidP="00F12CD2">
            <w:pPr>
              <w:spacing w:after="0" w:line="360" w:lineRule="auto"/>
              <w:jc w:val="center"/>
              <w:rPr>
                <w:rFonts w:ascii="Times New Roman" w:hAnsi="Times New Roman"/>
                <w:b/>
                <w:sz w:val="24"/>
                <w:szCs w:val="24"/>
              </w:rPr>
            </w:pPr>
            <w:r>
              <w:rPr>
                <w:rFonts w:ascii="Times New Roman" w:hAnsi="Times New Roman"/>
                <w:b/>
                <w:sz w:val="24"/>
                <w:szCs w:val="24"/>
              </w:rPr>
              <w:t>04</w:t>
            </w:r>
          </w:p>
        </w:tc>
        <w:tc>
          <w:tcPr>
            <w:tcW w:w="6521" w:type="dxa"/>
            <w:tcBorders>
              <w:top w:val="single" w:sz="2" w:space="0" w:color="auto"/>
              <w:left w:val="single" w:sz="2" w:space="0" w:color="auto"/>
              <w:bottom w:val="single" w:sz="2" w:space="0" w:color="auto"/>
              <w:right w:val="single" w:sz="2" w:space="0" w:color="auto"/>
            </w:tcBorders>
            <w:hideMark/>
          </w:tcPr>
          <w:p w14:paraId="6BE73B95" w14:textId="6E4E09E7" w:rsidR="00F12CD2" w:rsidRDefault="00F12CD2" w:rsidP="00F12CD2">
            <w:pPr>
              <w:spacing w:after="0" w:line="360" w:lineRule="auto"/>
              <w:rPr>
                <w:rFonts w:ascii="Times New Roman" w:hAnsi="Times New Roman"/>
                <w:sz w:val="24"/>
                <w:szCs w:val="24"/>
              </w:rPr>
            </w:pPr>
            <w:r>
              <w:rPr>
                <w:rFonts w:ascii="Times New Roman" w:hAnsi="Times New Roman"/>
                <w:sz w:val="24"/>
                <w:szCs w:val="24"/>
              </w:rPr>
              <w:t>Notificação Preliminar para Empresas Prestadoras de Serviços, para apresentarem documentação para fins de Estimativa, conforme legislação tributária municipal.</w:t>
            </w:r>
          </w:p>
        </w:tc>
        <w:tc>
          <w:tcPr>
            <w:tcW w:w="2405" w:type="dxa"/>
            <w:tcBorders>
              <w:top w:val="single" w:sz="2" w:space="0" w:color="auto"/>
              <w:left w:val="single" w:sz="2" w:space="0" w:color="auto"/>
              <w:bottom w:val="single" w:sz="2" w:space="0" w:color="auto"/>
              <w:right w:val="single" w:sz="2" w:space="0" w:color="auto"/>
            </w:tcBorders>
            <w:vAlign w:val="center"/>
          </w:tcPr>
          <w:p w14:paraId="7B181574" w14:textId="77777777" w:rsidR="00F12CD2" w:rsidRDefault="00F12CD2" w:rsidP="00F12CD2">
            <w:pPr>
              <w:spacing w:after="0" w:line="360" w:lineRule="auto"/>
              <w:contextualSpacing/>
              <w:jc w:val="center"/>
              <w:rPr>
                <w:rFonts w:ascii="Times New Roman" w:hAnsi="Times New Roman"/>
                <w:sz w:val="24"/>
                <w:szCs w:val="24"/>
              </w:rPr>
            </w:pPr>
          </w:p>
          <w:p w14:paraId="29106ACD" w14:textId="65FBEF2F" w:rsidR="00F12CD2" w:rsidRDefault="00F12CD2" w:rsidP="00F12CD2">
            <w:pPr>
              <w:spacing w:after="0" w:line="360" w:lineRule="auto"/>
              <w:contextualSpacing/>
              <w:jc w:val="center"/>
              <w:rPr>
                <w:rFonts w:ascii="Times New Roman" w:hAnsi="Times New Roman"/>
                <w:sz w:val="24"/>
                <w:szCs w:val="24"/>
              </w:rPr>
            </w:pPr>
            <w:r>
              <w:rPr>
                <w:rFonts w:ascii="Times New Roman" w:hAnsi="Times New Roman"/>
                <w:sz w:val="24"/>
                <w:szCs w:val="24"/>
              </w:rPr>
              <w:t>13</w:t>
            </w:r>
          </w:p>
        </w:tc>
      </w:tr>
      <w:tr w:rsidR="00F12CD2" w14:paraId="3213F143" w14:textId="77777777" w:rsidTr="001B67A4">
        <w:trPr>
          <w:jc w:val="center"/>
        </w:trPr>
        <w:tc>
          <w:tcPr>
            <w:tcW w:w="989" w:type="dxa"/>
            <w:tcBorders>
              <w:top w:val="single" w:sz="2" w:space="0" w:color="auto"/>
              <w:left w:val="single" w:sz="2" w:space="0" w:color="auto"/>
              <w:bottom w:val="single" w:sz="2" w:space="0" w:color="auto"/>
              <w:right w:val="single" w:sz="2" w:space="0" w:color="auto"/>
            </w:tcBorders>
            <w:vAlign w:val="center"/>
          </w:tcPr>
          <w:p w14:paraId="4DDBA01F" w14:textId="77777777" w:rsidR="00F12CD2" w:rsidRDefault="00F12CD2" w:rsidP="00F12CD2">
            <w:pPr>
              <w:spacing w:after="0" w:line="360" w:lineRule="auto"/>
              <w:jc w:val="center"/>
              <w:rPr>
                <w:rFonts w:ascii="Times New Roman" w:hAnsi="Times New Roman"/>
                <w:b/>
                <w:sz w:val="24"/>
                <w:szCs w:val="24"/>
              </w:rPr>
            </w:pPr>
          </w:p>
          <w:p w14:paraId="74CAA39B" w14:textId="7D9A998D" w:rsidR="00F12CD2" w:rsidRDefault="00F12CD2" w:rsidP="00F12CD2">
            <w:pPr>
              <w:spacing w:after="0" w:line="360" w:lineRule="auto"/>
              <w:jc w:val="center"/>
              <w:rPr>
                <w:rFonts w:ascii="Times New Roman" w:hAnsi="Times New Roman"/>
                <w:b/>
                <w:sz w:val="24"/>
                <w:szCs w:val="24"/>
              </w:rPr>
            </w:pPr>
            <w:r>
              <w:rPr>
                <w:rFonts w:ascii="Times New Roman" w:hAnsi="Times New Roman"/>
                <w:b/>
                <w:sz w:val="24"/>
                <w:szCs w:val="24"/>
              </w:rPr>
              <w:t>05</w:t>
            </w:r>
          </w:p>
        </w:tc>
        <w:tc>
          <w:tcPr>
            <w:tcW w:w="6521" w:type="dxa"/>
            <w:tcBorders>
              <w:top w:val="single" w:sz="2" w:space="0" w:color="auto"/>
              <w:left w:val="single" w:sz="2" w:space="0" w:color="auto"/>
              <w:bottom w:val="single" w:sz="2" w:space="0" w:color="auto"/>
              <w:right w:val="single" w:sz="2" w:space="0" w:color="auto"/>
            </w:tcBorders>
            <w:hideMark/>
          </w:tcPr>
          <w:p w14:paraId="1CF379AE" w14:textId="71BD0E60" w:rsidR="00F12CD2" w:rsidRDefault="00F12CD2" w:rsidP="00F12CD2">
            <w:pPr>
              <w:spacing w:after="0" w:line="360" w:lineRule="auto"/>
              <w:rPr>
                <w:rFonts w:ascii="Times New Roman" w:hAnsi="Times New Roman"/>
                <w:sz w:val="24"/>
                <w:szCs w:val="24"/>
              </w:rPr>
            </w:pPr>
            <w:r>
              <w:rPr>
                <w:rFonts w:ascii="Times New Roman" w:hAnsi="Times New Roman"/>
                <w:sz w:val="24"/>
                <w:szCs w:val="24"/>
              </w:rPr>
              <w:t>Notificação Preliminar para Empresas Prestadoras de Serviços, de outro município, que estiverem executando qualquer tipo de serviço, dentro do território do Município de Campo Novo de Rondônia.</w:t>
            </w:r>
          </w:p>
        </w:tc>
        <w:tc>
          <w:tcPr>
            <w:tcW w:w="2405" w:type="dxa"/>
            <w:tcBorders>
              <w:top w:val="single" w:sz="2" w:space="0" w:color="auto"/>
              <w:left w:val="single" w:sz="2" w:space="0" w:color="auto"/>
              <w:bottom w:val="single" w:sz="2" w:space="0" w:color="auto"/>
              <w:right w:val="single" w:sz="2" w:space="0" w:color="auto"/>
            </w:tcBorders>
            <w:vAlign w:val="center"/>
          </w:tcPr>
          <w:p w14:paraId="575567C4" w14:textId="77777777" w:rsidR="00F12CD2" w:rsidRDefault="00F12CD2" w:rsidP="00F12CD2">
            <w:pPr>
              <w:spacing w:after="0" w:line="360" w:lineRule="auto"/>
              <w:contextualSpacing/>
              <w:jc w:val="center"/>
              <w:rPr>
                <w:rFonts w:ascii="Times New Roman" w:hAnsi="Times New Roman"/>
                <w:sz w:val="24"/>
                <w:szCs w:val="24"/>
              </w:rPr>
            </w:pPr>
          </w:p>
          <w:p w14:paraId="7F7E79CF" w14:textId="027AC0D2" w:rsidR="00F12CD2" w:rsidRDefault="00F12CD2" w:rsidP="00F12CD2">
            <w:pPr>
              <w:spacing w:after="0" w:line="360" w:lineRule="auto"/>
              <w:contextualSpacing/>
              <w:jc w:val="center"/>
              <w:rPr>
                <w:rFonts w:ascii="Times New Roman" w:hAnsi="Times New Roman"/>
                <w:sz w:val="24"/>
                <w:szCs w:val="24"/>
              </w:rPr>
            </w:pPr>
            <w:r>
              <w:rPr>
                <w:rFonts w:ascii="Times New Roman" w:hAnsi="Times New Roman"/>
                <w:sz w:val="24"/>
                <w:szCs w:val="24"/>
              </w:rPr>
              <w:t>55</w:t>
            </w:r>
          </w:p>
        </w:tc>
      </w:tr>
      <w:tr w:rsidR="00F12CD2" w14:paraId="17459C1C" w14:textId="77777777" w:rsidTr="001B67A4">
        <w:trPr>
          <w:jc w:val="center"/>
        </w:trPr>
        <w:tc>
          <w:tcPr>
            <w:tcW w:w="989" w:type="dxa"/>
            <w:tcBorders>
              <w:top w:val="single" w:sz="2" w:space="0" w:color="auto"/>
              <w:left w:val="single" w:sz="2" w:space="0" w:color="auto"/>
              <w:bottom w:val="single" w:sz="2" w:space="0" w:color="auto"/>
              <w:right w:val="single" w:sz="2" w:space="0" w:color="auto"/>
            </w:tcBorders>
            <w:vAlign w:val="center"/>
          </w:tcPr>
          <w:p w14:paraId="580F4E87" w14:textId="77777777" w:rsidR="00F12CD2" w:rsidRDefault="00F12CD2" w:rsidP="00F12CD2">
            <w:pPr>
              <w:spacing w:after="0" w:line="360" w:lineRule="auto"/>
              <w:jc w:val="center"/>
              <w:rPr>
                <w:rFonts w:ascii="Times New Roman" w:hAnsi="Times New Roman"/>
                <w:b/>
                <w:sz w:val="24"/>
                <w:szCs w:val="24"/>
              </w:rPr>
            </w:pPr>
          </w:p>
          <w:p w14:paraId="2FAF9BF5" w14:textId="5E446CAE" w:rsidR="00F12CD2" w:rsidRDefault="00F12CD2" w:rsidP="00F12CD2">
            <w:pPr>
              <w:spacing w:after="0" w:line="360" w:lineRule="auto"/>
              <w:jc w:val="center"/>
              <w:rPr>
                <w:rFonts w:ascii="Times New Roman" w:hAnsi="Times New Roman"/>
                <w:b/>
                <w:sz w:val="24"/>
                <w:szCs w:val="24"/>
              </w:rPr>
            </w:pPr>
            <w:r>
              <w:rPr>
                <w:rFonts w:ascii="Times New Roman" w:hAnsi="Times New Roman"/>
                <w:b/>
                <w:sz w:val="24"/>
                <w:szCs w:val="24"/>
              </w:rPr>
              <w:t>06</w:t>
            </w:r>
          </w:p>
        </w:tc>
        <w:tc>
          <w:tcPr>
            <w:tcW w:w="6521" w:type="dxa"/>
            <w:tcBorders>
              <w:top w:val="single" w:sz="2" w:space="0" w:color="auto"/>
              <w:left w:val="single" w:sz="2" w:space="0" w:color="auto"/>
              <w:bottom w:val="single" w:sz="2" w:space="0" w:color="auto"/>
              <w:right w:val="single" w:sz="2" w:space="0" w:color="auto"/>
            </w:tcBorders>
            <w:hideMark/>
          </w:tcPr>
          <w:p w14:paraId="7EFEC8C3" w14:textId="5BAD3FB2" w:rsidR="00F12CD2" w:rsidRDefault="00F12CD2" w:rsidP="00F12CD2">
            <w:pPr>
              <w:spacing w:after="0" w:line="360" w:lineRule="auto"/>
              <w:rPr>
                <w:rFonts w:ascii="Times New Roman" w:hAnsi="Times New Roman"/>
                <w:sz w:val="24"/>
                <w:szCs w:val="24"/>
              </w:rPr>
            </w:pPr>
            <w:r>
              <w:rPr>
                <w:rFonts w:ascii="Times New Roman" w:hAnsi="Times New Roman"/>
                <w:sz w:val="24"/>
                <w:szCs w:val="24"/>
              </w:rPr>
              <w:t>Notificação Preliminar para estabelecimentos em funcionamento no horário Especial (período noturno).</w:t>
            </w:r>
          </w:p>
        </w:tc>
        <w:tc>
          <w:tcPr>
            <w:tcW w:w="2405" w:type="dxa"/>
            <w:tcBorders>
              <w:top w:val="single" w:sz="2" w:space="0" w:color="auto"/>
              <w:left w:val="single" w:sz="2" w:space="0" w:color="auto"/>
              <w:bottom w:val="single" w:sz="2" w:space="0" w:color="auto"/>
              <w:right w:val="single" w:sz="2" w:space="0" w:color="auto"/>
            </w:tcBorders>
            <w:vAlign w:val="center"/>
          </w:tcPr>
          <w:p w14:paraId="3984C711" w14:textId="77777777" w:rsidR="00F12CD2" w:rsidRDefault="00F12CD2" w:rsidP="00F12CD2">
            <w:pPr>
              <w:spacing w:after="0" w:line="360" w:lineRule="auto"/>
              <w:contextualSpacing/>
              <w:jc w:val="center"/>
              <w:rPr>
                <w:rFonts w:ascii="Times New Roman" w:hAnsi="Times New Roman"/>
                <w:sz w:val="24"/>
                <w:szCs w:val="24"/>
              </w:rPr>
            </w:pPr>
          </w:p>
          <w:p w14:paraId="44A55F4B" w14:textId="35D59E49" w:rsidR="00F12CD2" w:rsidRDefault="00F12CD2" w:rsidP="00F12CD2">
            <w:pPr>
              <w:spacing w:after="0" w:line="360" w:lineRule="auto"/>
              <w:contextualSpacing/>
              <w:jc w:val="center"/>
              <w:rPr>
                <w:rFonts w:ascii="Times New Roman" w:hAnsi="Times New Roman"/>
                <w:sz w:val="24"/>
                <w:szCs w:val="24"/>
              </w:rPr>
            </w:pPr>
            <w:r>
              <w:rPr>
                <w:rFonts w:ascii="Times New Roman" w:hAnsi="Times New Roman"/>
                <w:sz w:val="24"/>
                <w:szCs w:val="24"/>
              </w:rPr>
              <w:t>20</w:t>
            </w:r>
          </w:p>
        </w:tc>
      </w:tr>
      <w:tr w:rsidR="00F12CD2" w14:paraId="0F6F3891" w14:textId="77777777" w:rsidTr="001B67A4">
        <w:trPr>
          <w:jc w:val="center"/>
        </w:trPr>
        <w:tc>
          <w:tcPr>
            <w:tcW w:w="989" w:type="dxa"/>
            <w:tcBorders>
              <w:top w:val="single" w:sz="2" w:space="0" w:color="auto"/>
              <w:left w:val="single" w:sz="2" w:space="0" w:color="auto"/>
              <w:bottom w:val="single" w:sz="2" w:space="0" w:color="auto"/>
              <w:right w:val="single" w:sz="2" w:space="0" w:color="auto"/>
            </w:tcBorders>
            <w:vAlign w:val="center"/>
          </w:tcPr>
          <w:p w14:paraId="53851459" w14:textId="77777777" w:rsidR="00F12CD2" w:rsidRDefault="00F12CD2" w:rsidP="00F12CD2">
            <w:pPr>
              <w:spacing w:after="0" w:line="360" w:lineRule="auto"/>
              <w:jc w:val="center"/>
              <w:rPr>
                <w:rFonts w:ascii="Times New Roman" w:hAnsi="Times New Roman"/>
                <w:b/>
                <w:sz w:val="24"/>
                <w:szCs w:val="24"/>
              </w:rPr>
            </w:pPr>
          </w:p>
          <w:p w14:paraId="0413F133" w14:textId="336A7DFD" w:rsidR="00F12CD2" w:rsidRDefault="00F12CD2" w:rsidP="00F12CD2">
            <w:pPr>
              <w:spacing w:after="0" w:line="360" w:lineRule="auto"/>
              <w:jc w:val="center"/>
              <w:rPr>
                <w:rFonts w:ascii="Times New Roman" w:hAnsi="Times New Roman"/>
                <w:b/>
                <w:sz w:val="24"/>
                <w:szCs w:val="24"/>
              </w:rPr>
            </w:pPr>
            <w:r>
              <w:rPr>
                <w:rFonts w:ascii="Times New Roman" w:hAnsi="Times New Roman"/>
                <w:b/>
                <w:sz w:val="24"/>
                <w:szCs w:val="24"/>
              </w:rPr>
              <w:t>07</w:t>
            </w:r>
          </w:p>
        </w:tc>
        <w:tc>
          <w:tcPr>
            <w:tcW w:w="6521" w:type="dxa"/>
            <w:tcBorders>
              <w:top w:val="single" w:sz="2" w:space="0" w:color="auto"/>
              <w:left w:val="single" w:sz="2" w:space="0" w:color="auto"/>
              <w:bottom w:val="single" w:sz="2" w:space="0" w:color="auto"/>
              <w:right w:val="single" w:sz="2" w:space="0" w:color="auto"/>
            </w:tcBorders>
            <w:hideMark/>
          </w:tcPr>
          <w:p w14:paraId="0C18E382" w14:textId="430A6F19" w:rsidR="00F12CD2" w:rsidRDefault="00F12CD2" w:rsidP="00F12CD2">
            <w:pPr>
              <w:spacing w:after="0" w:line="360" w:lineRule="auto"/>
              <w:rPr>
                <w:rFonts w:ascii="Times New Roman" w:hAnsi="Times New Roman"/>
                <w:sz w:val="24"/>
                <w:szCs w:val="24"/>
              </w:rPr>
            </w:pPr>
            <w:r>
              <w:rPr>
                <w:rFonts w:ascii="Times New Roman" w:hAnsi="Times New Roman"/>
                <w:sz w:val="24"/>
                <w:szCs w:val="24"/>
              </w:rPr>
              <w:t>Notificação Preliminar a qualquer outro fato que implique em inobservância a Legislação Tributária Municipal.</w:t>
            </w:r>
          </w:p>
        </w:tc>
        <w:tc>
          <w:tcPr>
            <w:tcW w:w="2405" w:type="dxa"/>
            <w:tcBorders>
              <w:top w:val="single" w:sz="2" w:space="0" w:color="auto"/>
              <w:left w:val="single" w:sz="2" w:space="0" w:color="auto"/>
              <w:bottom w:val="single" w:sz="2" w:space="0" w:color="auto"/>
              <w:right w:val="single" w:sz="2" w:space="0" w:color="auto"/>
            </w:tcBorders>
            <w:vAlign w:val="center"/>
          </w:tcPr>
          <w:p w14:paraId="0EC90FF6" w14:textId="77777777" w:rsidR="00F12CD2" w:rsidRDefault="00F12CD2" w:rsidP="00F12CD2">
            <w:pPr>
              <w:spacing w:after="0" w:line="360" w:lineRule="auto"/>
              <w:contextualSpacing/>
              <w:jc w:val="center"/>
              <w:rPr>
                <w:rFonts w:ascii="Times New Roman" w:hAnsi="Times New Roman"/>
                <w:sz w:val="24"/>
                <w:szCs w:val="24"/>
              </w:rPr>
            </w:pPr>
          </w:p>
          <w:p w14:paraId="79B0D1D8" w14:textId="52760E7C" w:rsidR="00F12CD2" w:rsidRDefault="00F12CD2" w:rsidP="00F12CD2">
            <w:pPr>
              <w:spacing w:after="0" w:line="360" w:lineRule="auto"/>
              <w:contextualSpacing/>
              <w:jc w:val="center"/>
              <w:rPr>
                <w:rFonts w:ascii="Times New Roman" w:hAnsi="Times New Roman"/>
                <w:sz w:val="24"/>
                <w:szCs w:val="24"/>
              </w:rPr>
            </w:pPr>
            <w:r>
              <w:rPr>
                <w:rFonts w:ascii="Times New Roman" w:hAnsi="Times New Roman"/>
                <w:sz w:val="24"/>
                <w:szCs w:val="24"/>
              </w:rPr>
              <w:t>13</w:t>
            </w:r>
          </w:p>
        </w:tc>
      </w:tr>
      <w:tr w:rsidR="00F12CD2" w14:paraId="61DDC4A7" w14:textId="77777777" w:rsidTr="001B67A4">
        <w:trPr>
          <w:jc w:val="center"/>
        </w:trPr>
        <w:tc>
          <w:tcPr>
            <w:tcW w:w="989" w:type="dxa"/>
            <w:tcBorders>
              <w:top w:val="nil"/>
              <w:left w:val="single" w:sz="2" w:space="0" w:color="auto"/>
              <w:bottom w:val="single" w:sz="2" w:space="0" w:color="auto"/>
              <w:right w:val="single" w:sz="2" w:space="0" w:color="auto"/>
            </w:tcBorders>
            <w:vAlign w:val="center"/>
          </w:tcPr>
          <w:p w14:paraId="79FD3E3C" w14:textId="77777777" w:rsidR="00F12CD2" w:rsidRDefault="00F12CD2" w:rsidP="00F12CD2">
            <w:pPr>
              <w:spacing w:after="0" w:line="360" w:lineRule="auto"/>
              <w:jc w:val="center"/>
              <w:rPr>
                <w:rFonts w:ascii="Times New Roman" w:hAnsi="Times New Roman"/>
                <w:b/>
                <w:sz w:val="24"/>
                <w:szCs w:val="24"/>
              </w:rPr>
            </w:pPr>
          </w:p>
          <w:p w14:paraId="184578CE" w14:textId="0349880D" w:rsidR="00F12CD2" w:rsidRDefault="00F12CD2" w:rsidP="00F12CD2">
            <w:pPr>
              <w:spacing w:after="0" w:line="360" w:lineRule="auto"/>
              <w:jc w:val="center"/>
              <w:rPr>
                <w:rFonts w:ascii="Times New Roman" w:hAnsi="Times New Roman"/>
                <w:b/>
                <w:sz w:val="24"/>
                <w:szCs w:val="24"/>
              </w:rPr>
            </w:pPr>
            <w:r>
              <w:rPr>
                <w:rFonts w:ascii="Times New Roman" w:hAnsi="Times New Roman"/>
                <w:b/>
                <w:sz w:val="24"/>
                <w:szCs w:val="24"/>
              </w:rPr>
              <w:t>08</w:t>
            </w:r>
          </w:p>
        </w:tc>
        <w:tc>
          <w:tcPr>
            <w:tcW w:w="6521" w:type="dxa"/>
            <w:tcBorders>
              <w:top w:val="nil"/>
              <w:left w:val="single" w:sz="2" w:space="0" w:color="auto"/>
              <w:bottom w:val="single" w:sz="2" w:space="0" w:color="auto"/>
              <w:right w:val="single" w:sz="2" w:space="0" w:color="auto"/>
            </w:tcBorders>
            <w:hideMark/>
          </w:tcPr>
          <w:p w14:paraId="3C383241" w14:textId="6FDE66D7" w:rsidR="00F12CD2" w:rsidRDefault="00F12CD2" w:rsidP="00F12CD2">
            <w:pPr>
              <w:spacing w:after="0" w:line="360" w:lineRule="auto"/>
              <w:rPr>
                <w:rFonts w:ascii="Times New Roman" w:hAnsi="Times New Roman"/>
                <w:sz w:val="24"/>
                <w:szCs w:val="24"/>
              </w:rPr>
            </w:pPr>
            <w:r>
              <w:rPr>
                <w:rFonts w:ascii="Times New Roman" w:hAnsi="Times New Roman"/>
                <w:sz w:val="24"/>
                <w:szCs w:val="24"/>
              </w:rPr>
              <w:t xml:space="preserve">TAC - Termo de Ajustamento de Conduta objetivando visita </w:t>
            </w:r>
            <w:proofErr w:type="spellStart"/>
            <w:r>
              <w:rPr>
                <w:rFonts w:ascii="Times New Roman" w:hAnsi="Times New Roman"/>
                <w:sz w:val="24"/>
                <w:szCs w:val="24"/>
              </w:rPr>
              <w:t>orientativa</w:t>
            </w:r>
            <w:proofErr w:type="spellEnd"/>
            <w:r>
              <w:rPr>
                <w:rFonts w:ascii="Times New Roman" w:hAnsi="Times New Roman"/>
                <w:sz w:val="24"/>
                <w:szCs w:val="24"/>
              </w:rPr>
              <w:t xml:space="preserve"> para empresas.</w:t>
            </w:r>
          </w:p>
        </w:tc>
        <w:tc>
          <w:tcPr>
            <w:tcW w:w="2405" w:type="dxa"/>
            <w:tcBorders>
              <w:top w:val="nil"/>
              <w:left w:val="single" w:sz="2" w:space="0" w:color="auto"/>
              <w:bottom w:val="single" w:sz="2" w:space="0" w:color="auto"/>
              <w:right w:val="single" w:sz="2" w:space="0" w:color="auto"/>
            </w:tcBorders>
            <w:vAlign w:val="center"/>
          </w:tcPr>
          <w:p w14:paraId="50214946" w14:textId="77777777" w:rsidR="00F12CD2" w:rsidRDefault="00F12CD2" w:rsidP="00F12CD2">
            <w:pPr>
              <w:spacing w:after="0" w:line="360" w:lineRule="auto"/>
              <w:contextualSpacing/>
              <w:jc w:val="center"/>
              <w:rPr>
                <w:rFonts w:ascii="Times New Roman" w:hAnsi="Times New Roman"/>
                <w:sz w:val="24"/>
                <w:szCs w:val="24"/>
              </w:rPr>
            </w:pPr>
          </w:p>
          <w:p w14:paraId="6002AE18" w14:textId="2804D980" w:rsidR="00F12CD2" w:rsidRDefault="00F12CD2" w:rsidP="00F12CD2">
            <w:pPr>
              <w:spacing w:after="0" w:line="360" w:lineRule="auto"/>
              <w:contextualSpacing/>
              <w:jc w:val="center"/>
              <w:rPr>
                <w:rFonts w:ascii="Times New Roman" w:hAnsi="Times New Roman"/>
                <w:sz w:val="24"/>
                <w:szCs w:val="24"/>
              </w:rPr>
            </w:pPr>
            <w:r>
              <w:rPr>
                <w:rFonts w:ascii="Times New Roman" w:hAnsi="Times New Roman"/>
                <w:sz w:val="24"/>
                <w:szCs w:val="24"/>
              </w:rPr>
              <w:t>40</w:t>
            </w:r>
          </w:p>
        </w:tc>
      </w:tr>
      <w:tr w:rsidR="00F12CD2" w14:paraId="251D2822" w14:textId="77777777" w:rsidTr="001B67A4">
        <w:trPr>
          <w:trHeight w:val="279"/>
          <w:jc w:val="center"/>
        </w:trPr>
        <w:tc>
          <w:tcPr>
            <w:tcW w:w="989" w:type="dxa"/>
            <w:tcBorders>
              <w:top w:val="nil"/>
              <w:left w:val="single" w:sz="2" w:space="0" w:color="auto"/>
              <w:bottom w:val="single" w:sz="2" w:space="0" w:color="auto"/>
              <w:right w:val="single" w:sz="2" w:space="0" w:color="auto"/>
            </w:tcBorders>
            <w:vAlign w:val="center"/>
          </w:tcPr>
          <w:p w14:paraId="18922219" w14:textId="77777777" w:rsidR="00F12CD2" w:rsidRDefault="00F12CD2" w:rsidP="00F12CD2">
            <w:pPr>
              <w:spacing w:after="0" w:line="360" w:lineRule="auto"/>
              <w:jc w:val="center"/>
              <w:rPr>
                <w:rFonts w:ascii="Times New Roman" w:hAnsi="Times New Roman"/>
                <w:b/>
                <w:bCs/>
                <w:sz w:val="24"/>
                <w:szCs w:val="24"/>
              </w:rPr>
            </w:pPr>
          </w:p>
          <w:p w14:paraId="69259526" w14:textId="3932D972" w:rsidR="00F12CD2" w:rsidRDefault="00F12CD2" w:rsidP="00F12CD2">
            <w:pPr>
              <w:spacing w:after="0" w:line="360" w:lineRule="auto"/>
              <w:jc w:val="center"/>
              <w:rPr>
                <w:rFonts w:ascii="Times New Roman" w:hAnsi="Times New Roman"/>
                <w:b/>
                <w:bCs/>
                <w:sz w:val="24"/>
                <w:szCs w:val="24"/>
              </w:rPr>
            </w:pPr>
            <w:r>
              <w:rPr>
                <w:rFonts w:ascii="Times New Roman" w:hAnsi="Times New Roman"/>
                <w:b/>
                <w:bCs/>
                <w:sz w:val="24"/>
                <w:szCs w:val="24"/>
              </w:rPr>
              <w:lastRenderedPageBreak/>
              <w:t>09</w:t>
            </w:r>
          </w:p>
        </w:tc>
        <w:tc>
          <w:tcPr>
            <w:tcW w:w="6521" w:type="dxa"/>
            <w:tcBorders>
              <w:top w:val="nil"/>
              <w:left w:val="single" w:sz="2" w:space="0" w:color="auto"/>
              <w:bottom w:val="single" w:sz="2" w:space="0" w:color="auto"/>
              <w:right w:val="single" w:sz="2" w:space="0" w:color="auto"/>
            </w:tcBorders>
            <w:hideMark/>
          </w:tcPr>
          <w:p w14:paraId="61D7BA6E" w14:textId="40BCE158" w:rsidR="00F12CD2" w:rsidRDefault="00F12CD2" w:rsidP="00F12CD2">
            <w:pPr>
              <w:spacing w:after="0" w:line="360" w:lineRule="auto"/>
              <w:rPr>
                <w:rFonts w:ascii="Times New Roman" w:hAnsi="Times New Roman"/>
                <w:sz w:val="24"/>
                <w:szCs w:val="24"/>
              </w:rPr>
            </w:pPr>
            <w:r>
              <w:rPr>
                <w:rFonts w:ascii="Times New Roman" w:hAnsi="Times New Roman"/>
                <w:sz w:val="24"/>
                <w:szCs w:val="24"/>
              </w:rPr>
              <w:lastRenderedPageBreak/>
              <w:t xml:space="preserve">Participação de Cursos, Capacitações, Aperfeiçoamentos, </w:t>
            </w:r>
            <w:r>
              <w:rPr>
                <w:rFonts w:ascii="Times New Roman" w:hAnsi="Times New Roman"/>
                <w:sz w:val="24"/>
                <w:szCs w:val="24"/>
              </w:rPr>
              <w:lastRenderedPageBreak/>
              <w:t>Oficinas, Congressos, Palestras e Seminários sobre Legislação Tributária, por dia. Calcula-se a pontuação correspondente dos dias participados pela proporção da pontuação máxima que pode ser auferida pelo fiscal durante o mês.</w:t>
            </w:r>
          </w:p>
        </w:tc>
        <w:tc>
          <w:tcPr>
            <w:tcW w:w="2405" w:type="dxa"/>
            <w:tcBorders>
              <w:top w:val="nil"/>
              <w:left w:val="single" w:sz="2" w:space="0" w:color="auto"/>
              <w:bottom w:val="single" w:sz="2" w:space="0" w:color="auto"/>
              <w:right w:val="single" w:sz="2" w:space="0" w:color="auto"/>
            </w:tcBorders>
            <w:vAlign w:val="center"/>
          </w:tcPr>
          <w:p w14:paraId="788E6BC7" w14:textId="77777777" w:rsidR="00F12CD2" w:rsidRDefault="00F12CD2" w:rsidP="00F12CD2">
            <w:pPr>
              <w:spacing w:after="0" w:line="360" w:lineRule="auto"/>
              <w:contextualSpacing/>
              <w:jc w:val="center"/>
              <w:rPr>
                <w:rFonts w:ascii="Times New Roman" w:hAnsi="Times New Roman"/>
                <w:sz w:val="24"/>
                <w:szCs w:val="24"/>
              </w:rPr>
            </w:pPr>
          </w:p>
          <w:p w14:paraId="2D58074F" w14:textId="0AC9B732" w:rsidR="00F12CD2" w:rsidRDefault="00F12CD2" w:rsidP="00F12CD2">
            <w:pPr>
              <w:spacing w:after="0" w:line="360" w:lineRule="auto"/>
              <w:contextualSpacing/>
              <w:jc w:val="center"/>
              <w:rPr>
                <w:rFonts w:ascii="Times New Roman" w:hAnsi="Times New Roman"/>
                <w:sz w:val="24"/>
                <w:szCs w:val="24"/>
              </w:rPr>
            </w:pPr>
            <w:r>
              <w:rPr>
                <w:rFonts w:ascii="Times New Roman" w:hAnsi="Times New Roman"/>
                <w:sz w:val="24"/>
                <w:szCs w:val="24"/>
              </w:rPr>
              <w:lastRenderedPageBreak/>
              <w:t>-</w:t>
            </w:r>
          </w:p>
        </w:tc>
      </w:tr>
      <w:tr w:rsidR="00F12CD2" w14:paraId="6CC190B7" w14:textId="77777777" w:rsidTr="001B67A4">
        <w:trPr>
          <w:jc w:val="center"/>
        </w:trPr>
        <w:tc>
          <w:tcPr>
            <w:tcW w:w="989" w:type="dxa"/>
            <w:tcBorders>
              <w:top w:val="single" w:sz="2" w:space="0" w:color="auto"/>
              <w:left w:val="single" w:sz="2" w:space="0" w:color="auto"/>
              <w:bottom w:val="single" w:sz="2" w:space="0" w:color="auto"/>
              <w:right w:val="single" w:sz="2" w:space="0" w:color="auto"/>
            </w:tcBorders>
            <w:vAlign w:val="center"/>
          </w:tcPr>
          <w:p w14:paraId="5BE6FC26" w14:textId="77777777" w:rsidR="00F12CD2" w:rsidRDefault="00F12CD2" w:rsidP="00F12CD2">
            <w:pPr>
              <w:spacing w:after="0" w:line="360" w:lineRule="auto"/>
              <w:jc w:val="center"/>
              <w:rPr>
                <w:rFonts w:ascii="Times New Roman" w:hAnsi="Times New Roman"/>
                <w:b/>
                <w:sz w:val="24"/>
                <w:szCs w:val="24"/>
              </w:rPr>
            </w:pPr>
          </w:p>
          <w:p w14:paraId="1B760C8C" w14:textId="47642488" w:rsidR="00F12CD2" w:rsidRDefault="00F12CD2" w:rsidP="00F12CD2">
            <w:pPr>
              <w:spacing w:after="0" w:line="360" w:lineRule="auto"/>
              <w:jc w:val="center"/>
              <w:rPr>
                <w:rFonts w:ascii="Times New Roman" w:hAnsi="Times New Roman"/>
                <w:b/>
                <w:sz w:val="24"/>
                <w:szCs w:val="24"/>
              </w:rPr>
            </w:pPr>
            <w:r>
              <w:rPr>
                <w:rFonts w:ascii="Times New Roman" w:hAnsi="Times New Roman"/>
                <w:b/>
                <w:sz w:val="24"/>
                <w:szCs w:val="24"/>
              </w:rPr>
              <w:t>10</w:t>
            </w:r>
          </w:p>
        </w:tc>
        <w:tc>
          <w:tcPr>
            <w:tcW w:w="6521" w:type="dxa"/>
            <w:tcBorders>
              <w:top w:val="single" w:sz="2" w:space="0" w:color="auto"/>
              <w:left w:val="single" w:sz="2" w:space="0" w:color="auto"/>
              <w:bottom w:val="single" w:sz="2" w:space="0" w:color="auto"/>
              <w:right w:val="single" w:sz="2" w:space="0" w:color="auto"/>
            </w:tcBorders>
            <w:hideMark/>
          </w:tcPr>
          <w:p w14:paraId="1ACC10C8" w14:textId="3D4A139F" w:rsidR="00F12CD2" w:rsidRDefault="00F12CD2" w:rsidP="00F12CD2">
            <w:pPr>
              <w:spacing w:after="0" w:line="360" w:lineRule="auto"/>
              <w:rPr>
                <w:rFonts w:ascii="Times New Roman" w:hAnsi="Times New Roman"/>
                <w:sz w:val="24"/>
                <w:szCs w:val="24"/>
              </w:rPr>
            </w:pPr>
            <w:r>
              <w:rPr>
                <w:rFonts w:ascii="Times New Roman" w:hAnsi="Times New Roman"/>
                <w:sz w:val="24"/>
                <w:szCs w:val="24"/>
              </w:rPr>
              <w:t>Revisão de Notificação Preliminar, depois de expirado o prazo para regularização exigida, em conformidade com emissão do Termo de Visita.</w:t>
            </w:r>
          </w:p>
        </w:tc>
        <w:tc>
          <w:tcPr>
            <w:tcW w:w="2405" w:type="dxa"/>
            <w:tcBorders>
              <w:top w:val="single" w:sz="2" w:space="0" w:color="auto"/>
              <w:left w:val="single" w:sz="2" w:space="0" w:color="auto"/>
              <w:bottom w:val="single" w:sz="2" w:space="0" w:color="auto"/>
              <w:right w:val="single" w:sz="2" w:space="0" w:color="auto"/>
            </w:tcBorders>
            <w:vAlign w:val="center"/>
          </w:tcPr>
          <w:p w14:paraId="61BFB2DF" w14:textId="77777777" w:rsidR="00F12CD2" w:rsidRDefault="00F12CD2" w:rsidP="00F12CD2">
            <w:pPr>
              <w:spacing w:after="0" w:line="360" w:lineRule="auto"/>
              <w:contextualSpacing/>
              <w:jc w:val="center"/>
              <w:rPr>
                <w:rFonts w:ascii="Times New Roman" w:hAnsi="Times New Roman"/>
                <w:sz w:val="24"/>
                <w:szCs w:val="24"/>
              </w:rPr>
            </w:pPr>
          </w:p>
          <w:p w14:paraId="737BBAFE" w14:textId="123DF8AB" w:rsidR="00F12CD2" w:rsidRDefault="00F12CD2" w:rsidP="00F12CD2">
            <w:pPr>
              <w:spacing w:after="0" w:line="360" w:lineRule="auto"/>
              <w:contextualSpacing/>
              <w:jc w:val="center"/>
              <w:rPr>
                <w:rFonts w:ascii="Times New Roman" w:hAnsi="Times New Roman"/>
                <w:sz w:val="24"/>
                <w:szCs w:val="24"/>
              </w:rPr>
            </w:pPr>
            <w:r>
              <w:rPr>
                <w:rFonts w:ascii="Times New Roman" w:hAnsi="Times New Roman"/>
                <w:sz w:val="24"/>
                <w:szCs w:val="24"/>
              </w:rPr>
              <w:t>07</w:t>
            </w:r>
          </w:p>
        </w:tc>
      </w:tr>
      <w:tr w:rsidR="00F12CD2" w14:paraId="2100B225" w14:textId="77777777" w:rsidTr="001B67A4">
        <w:trPr>
          <w:trHeight w:val="308"/>
          <w:jc w:val="center"/>
        </w:trPr>
        <w:tc>
          <w:tcPr>
            <w:tcW w:w="989" w:type="dxa"/>
            <w:tcBorders>
              <w:top w:val="single" w:sz="2" w:space="0" w:color="auto"/>
              <w:left w:val="single" w:sz="2" w:space="0" w:color="auto"/>
              <w:bottom w:val="single" w:sz="2" w:space="0" w:color="auto"/>
              <w:right w:val="single" w:sz="2" w:space="0" w:color="auto"/>
            </w:tcBorders>
            <w:vAlign w:val="center"/>
            <w:hideMark/>
          </w:tcPr>
          <w:p w14:paraId="58D9B2CB" w14:textId="467A37B7" w:rsidR="00F12CD2" w:rsidRDefault="00F12CD2" w:rsidP="00F12CD2">
            <w:pPr>
              <w:spacing w:after="0" w:line="360" w:lineRule="auto"/>
              <w:jc w:val="center"/>
              <w:rPr>
                <w:rFonts w:ascii="Times New Roman" w:hAnsi="Times New Roman"/>
                <w:b/>
                <w:sz w:val="24"/>
                <w:szCs w:val="24"/>
              </w:rPr>
            </w:pPr>
            <w:r>
              <w:rPr>
                <w:rFonts w:ascii="Times New Roman" w:hAnsi="Times New Roman"/>
                <w:b/>
                <w:sz w:val="24"/>
                <w:szCs w:val="24"/>
              </w:rPr>
              <w:t>11</w:t>
            </w:r>
          </w:p>
        </w:tc>
        <w:tc>
          <w:tcPr>
            <w:tcW w:w="6521" w:type="dxa"/>
            <w:tcBorders>
              <w:top w:val="single" w:sz="2" w:space="0" w:color="auto"/>
              <w:left w:val="single" w:sz="2" w:space="0" w:color="auto"/>
              <w:bottom w:val="single" w:sz="2" w:space="0" w:color="auto"/>
              <w:right w:val="single" w:sz="2" w:space="0" w:color="auto"/>
            </w:tcBorders>
            <w:hideMark/>
          </w:tcPr>
          <w:p w14:paraId="32ACE865" w14:textId="0C8C3A04" w:rsidR="00F12CD2" w:rsidRDefault="00F12CD2" w:rsidP="00F12CD2">
            <w:pPr>
              <w:spacing w:after="0" w:line="360" w:lineRule="auto"/>
              <w:rPr>
                <w:rFonts w:ascii="Times New Roman" w:hAnsi="Times New Roman"/>
                <w:sz w:val="24"/>
                <w:szCs w:val="24"/>
              </w:rPr>
            </w:pPr>
            <w:r>
              <w:rPr>
                <w:rFonts w:ascii="Times New Roman" w:hAnsi="Times New Roman"/>
                <w:sz w:val="24"/>
                <w:szCs w:val="24"/>
              </w:rPr>
              <w:t>Termo de Revisão de Lançamento</w:t>
            </w:r>
          </w:p>
        </w:tc>
        <w:tc>
          <w:tcPr>
            <w:tcW w:w="2405" w:type="dxa"/>
            <w:tcBorders>
              <w:top w:val="single" w:sz="2" w:space="0" w:color="auto"/>
              <w:left w:val="single" w:sz="2" w:space="0" w:color="auto"/>
              <w:bottom w:val="single" w:sz="2" w:space="0" w:color="auto"/>
              <w:right w:val="single" w:sz="2" w:space="0" w:color="auto"/>
            </w:tcBorders>
            <w:vAlign w:val="center"/>
            <w:hideMark/>
          </w:tcPr>
          <w:p w14:paraId="2E5C2B95" w14:textId="10D0CFC6" w:rsidR="00F12CD2" w:rsidRDefault="00F12CD2" w:rsidP="00F12CD2">
            <w:pPr>
              <w:spacing w:after="0" w:line="360" w:lineRule="auto"/>
              <w:contextualSpacing/>
              <w:jc w:val="center"/>
              <w:rPr>
                <w:rFonts w:ascii="Times New Roman" w:hAnsi="Times New Roman"/>
                <w:sz w:val="24"/>
                <w:szCs w:val="24"/>
              </w:rPr>
            </w:pPr>
            <w:r>
              <w:rPr>
                <w:rFonts w:ascii="Times New Roman" w:hAnsi="Times New Roman"/>
                <w:sz w:val="24"/>
                <w:szCs w:val="24"/>
              </w:rPr>
              <w:t>07</w:t>
            </w:r>
          </w:p>
        </w:tc>
      </w:tr>
      <w:tr w:rsidR="00F12CD2" w14:paraId="0943D52C" w14:textId="77777777" w:rsidTr="001B67A4">
        <w:trPr>
          <w:jc w:val="center"/>
        </w:trPr>
        <w:tc>
          <w:tcPr>
            <w:tcW w:w="989" w:type="dxa"/>
            <w:tcBorders>
              <w:top w:val="single" w:sz="2" w:space="0" w:color="auto"/>
              <w:left w:val="single" w:sz="2" w:space="0" w:color="auto"/>
              <w:bottom w:val="single" w:sz="2" w:space="0" w:color="auto"/>
              <w:right w:val="single" w:sz="2" w:space="0" w:color="auto"/>
            </w:tcBorders>
            <w:vAlign w:val="center"/>
          </w:tcPr>
          <w:p w14:paraId="0FD9830B" w14:textId="77777777" w:rsidR="00F12CD2" w:rsidRDefault="00F12CD2" w:rsidP="00F12CD2">
            <w:pPr>
              <w:spacing w:after="0" w:line="360" w:lineRule="auto"/>
              <w:jc w:val="center"/>
              <w:rPr>
                <w:rFonts w:ascii="Times New Roman" w:hAnsi="Times New Roman"/>
                <w:b/>
                <w:sz w:val="24"/>
                <w:szCs w:val="24"/>
              </w:rPr>
            </w:pPr>
          </w:p>
          <w:p w14:paraId="65587EBC" w14:textId="26850767" w:rsidR="00F12CD2" w:rsidRDefault="00F12CD2" w:rsidP="00F12CD2">
            <w:pPr>
              <w:spacing w:after="0" w:line="360" w:lineRule="auto"/>
              <w:jc w:val="center"/>
              <w:rPr>
                <w:rFonts w:ascii="Times New Roman" w:hAnsi="Times New Roman"/>
                <w:b/>
                <w:sz w:val="24"/>
                <w:szCs w:val="24"/>
              </w:rPr>
            </w:pPr>
            <w:r>
              <w:rPr>
                <w:rFonts w:ascii="Times New Roman" w:hAnsi="Times New Roman"/>
                <w:b/>
                <w:sz w:val="24"/>
                <w:szCs w:val="24"/>
              </w:rPr>
              <w:t>12</w:t>
            </w:r>
          </w:p>
        </w:tc>
        <w:tc>
          <w:tcPr>
            <w:tcW w:w="6521" w:type="dxa"/>
            <w:tcBorders>
              <w:top w:val="single" w:sz="2" w:space="0" w:color="auto"/>
              <w:left w:val="single" w:sz="2" w:space="0" w:color="auto"/>
              <w:bottom w:val="single" w:sz="2" w:space="0" w:color="auto"/>
              <w:right w:val="single" w:sz="2" w:space="0" w:color="auto"/>
            </w:tcBorders>
            <w:hideMark/>
          </w:tcPr>
          <w:p w14:paraId="0F02D3DB" w14:textId="5130436C" w:rsidR="00F12CD2" w:rsidRDefault="00F12CD2" w:rsidP="00F12CD2">
            <w:pPr>
              <w:spacing w:after="0" w:line="360" w:lineRule="auto"/>
              <w:rPr>
                <w:rFonts w:ascii="Times New Roman" w:hAnsi="Times New Roman"/>
                <w:sz w:val="24"/>
                <w:szCs w:val="24"/>
              </w:rPr>
            </w:pPr>
            <w:r>
              <w:rPr>
                <w:rFonts w:ascii="Times New Roman" w:hAnsi="Times New Roman"/>
                <w:sz w:val="24"/>
                <w:szCs w:val="24"/>
              </w:rPr>
              <w:t>Notificação Preliminar para Empresas com VAF negativo e regularização de GIAM.</w:t>
            </w:r>
          </w:p>
        </w:tc>
        <w:tc>
          <w:tcPr>
            <w:tcW w:w="2405" w:type="dxa"/>
            <w:tcBorders>
              <w:top w:val="single" w:sz="2" w:space="0" w:color="auto"/>
              <w:left w:val="single" w:sz="2" w:space="0" w:color="auto"/>
              <w:bottom w:val="single" w:sz="2" w:space="0" w:color="auto"/>
              <w:right w:val="single" w:sz="2" w:space="0" w:color="auto"/>
            </w:tcBorders>
            <w:vAlign w:val="center"/>
          </w:tcPr>
          <w:p w14:paraId="1F7EBF66" w14:textId="77777777" w:rsidR="00F12CD2" w:rsidRDefault="00F12CD2" w:rsidP="00F12CD2">
            <w:pPr>
              <w:spacing w:after="0" w:line="360" w:lineRule="auto"/>
              <w:contextualSpacing/>
              <w:jc w:val="center"/>
              <w:rPr>
                <w:rFonts w:ascii="Times New Roman" w:hAnsi="Times New Roman"/>
                <w:sz w:val="24"/>
                <w:szCs w:val="24"/>
              </w:rPr>
            </w:pPr>
          </w:p>
          <w:p w14:paraId="0B2E4619" w14:textId="5C816A65" w:rsidR="00F12CD2" w:rsidRDefault="00F12CD2" w:rsidP="00F12CD2">
            <w:pPr>
              <w:spacing w:after="0" w:line="360" w:lineRule="auto"/>
              <w:contextualSpacing/>
              <w:jc w:val="center"/>
              <w:rPr>
                <w:rFonts w:ascii="Times New Roman" w:hAnsi="Times New Roman"/>
                <w:sz w:val="24"/>
                <w:szCs w:val="24"/>
              </w:rPr>
            </w:pPr>
            <w:r>
              <w:rPr>
                <w:rFonts w:ascii="Times New Roman" w:hAnsi="Times New Roman"/>
                <w:sz w:val="24"/>
                <w:szCs w:val="24"/>
              </w:rPr>
              <w:t>13</w:t>
            </w:r>
          </w:p>
        </w:tc>
      </w:tr>
      <w:tr w:rsidR="00F12CD2" w14:paraId="43E10EBC" w14:textId="77777777" w:rsidTr="001B67A4">
        <w:trPr>
          <w:jc w:val="center"/>
        </w:trPr>
        <w:tc>
          <w:tcPr>
            <w:tcW w:w="989" w:type="dxa"/>
            <w:tcBorders>
              <w:top w:val="single" w:sz="2" w:space="0" w:color="auto"/>
              <w:left w:val="single" w:sz="2" w:space="0" w:color="auto"/>
              <w:bottom w:val="single" w:sz="2" w:space="0" w:color="auto"/>
              <w:right w:val="single" w:sz="2" w:space="0" w:color="auto"/>
            </w:tcBorders>
            <w:vAlign w:val="center"/>
          </w:tcPr>
          <w:p w14:paraId="5F49F0CD" w14:textId="77777777" w:rsidR="00F12CD2" w:rsidRDefault="00F12CD2" w:rsidP="00F12CD2">
            <w:pPr>
              <w:spacing w:after="0" w:line="360" w:lineRule="auto"/>
              <w:jc w:val="center"/>
              <w:rPr>
                <w:rFonts w:ascii="Times New Roman" w:hAnsi="Times New Roman"/>
                <w:b/>
                <w:bCs/>
                <w:sz w:val="24"/>
                <w:szCs w:val="24"/>
              </w:rPr>
            </w:pPr>
          </w:p>
          <w:p w14:paraId="14CB90C6" w14:textId="32A7C6CF" w:rsidR="00F12CD2" w:rsidRDefault="00F12CD2" w:rsidP="00F12CD2">
            <w:pPr>
              <w:spacing w:after="0" w:line="360" w:lineRule="auto"/>
              <w:jc w:val="center"/>
              <w:rPr>
                <w:rFonts w:ascii="Times New Roman" w:hAnsi="Times New Roman"/>
                <w:b/>
                <w:bCs/>
                <w:sz w:val="24"/>
                <w:szCs w:val="24"/>
              </w:rPr>
            </w:pPr>
            <w:r>
              <w:rPr>
                <w:rFonts w:ascii="Times New Roman" w:hAnsi="Times New Roman"/>
                <w:b/>
                <w:bCs/>
                <w:sz w:val="24"/>
                <w:szCs w:val="24"/>
              </w:rPr>
              <w:t>13</w:t>
            </w:r>
          </w:p>
        </w:tc>
        <w:tc>
          <w:tcPr>
            <w:tcW w:w="6521" w:type="dxa"/>
            <w:tcBorders>
              <w:top w:val="single" w:sz="2" w:space="0" w:color="auto"/>
              <w:left w:val="single" w:sz="2" w:space="0" w:color="auto"/>
              <w:bottom w:val="single" w:sz="2" w:space="0" w:color="auto"/>
              <w:right w:val="single" w:sz="2" w:space="0" w:color="auto"/>
            </w:tcBorders>
            <w:hideMark/>
          </w:tcPr>
          <w:p w14:paraId="607DB792" w14:textId="5831FF20" w:rsidR="00F12CD2" w:rsidRDefault="00F12CD2" w:rsidP="00F12CD2">
            <w:pPr>
              <w:spacing w:after="0" w:line="360" w:lineRule="auto"/>
              <w:rPr>
                <w:rFonts w:ascii="Times New Roman" w:hAnsi="Times New Roman"/>
                <w:sz w:val="24"/>
                <w:szCs w:val="24"/>
              </w:rPr>
            </w:pPr>
            <w:r>
              <w:rPr>
                <w:rFonts w:ascii="Times New Roman" w:hAnsi="Times New Roman"/>
                <w:sz w:val="24"/>
                <w:szCs w:val="24"/>
              </w:rPr>
              <w:t>Intimação de contribuintes para comparecerem ao Setor de Receitas do Município, para prestarem esclarecimentos e/ou apresentar documentação exigida, conforme processo administrativo tributário.</w:t>
            </w:r>
          </w:p>
        </w:tc>
        <w:tc>
          <w:tcPr>
            <w:tcW w:w="2405" w:type="dxa"/>
            <w:tcBorders>
              <w:top w:val="single" w:sz="2" w:space="0" w:color="auto"/>
              <w:left w:val="single" w:sz="2" w:space="0" w:color="auto"/>
              <w:bottom w:val="single" w:sz="2" w:space="0" w:color="auto"/>
              <w:right w:val="single" w:sz="2" w:space="0" w:color="auto"/>
            </w:tcBorders>
            <w:vAlign w:val="center"/>
          </w:tcPr>
          <w:p w14:paraId="7A2A9C26" w14:textId="77777777" w:rsidR="00F12CD2" w:rsidRDefault="00F12CD2" w:rsidP="00F12CD2">
            <w:pPr>
              <w:spacing w:after="0" w:line="360" w:lineRule="auto"/>
              <w:contextualSpacing/>
              <w:jc w:val="center"/>
              <w:rPr>
                <w:rFonts w:ascii="Times New Roman" w:hAnsi="Times New Roman"/>
                <w:sz w:val="24"/>
                <w:szCs w:val="24"/>
              </w:rPr>
            </w:pPr>
          </w:p>
          <w:p w14:paraId="3D96239D" w14:textId="4FB54774" w:rsidR="00F12CD2" w:rsidRDefault="00F12CD2" w:rsidP="00F12CD2">
            <w:pPr>
              <w:spacing w:after="0" w:line="360" w:lineRule="auto"/>
              <w:contextualSpacing/>
              <w:jc w:val="center"/>
              <w:rPr>
                <w:rFonts w:ascii="Times New Roman" w:hAnsi="Times New Roman"/>
                <w:sz w:val="24"/>
                <w:szCs w:val="24"/>
              </w:rPr>
            </w:pPr>
            <w:r>
              <w:rPr>
                <w:rFonts w:ascii="Times New Roman" w:hAnsi="Times New Roman"/>
                <w:sz w:val="24"/>
                <w:szCs w:val="24"/>
              </w:rPr>
              <w:t>10</w:t>
            </w:r>
          </w:p>
        </w:tc>
      </w:tr>
      <w:tr w:rsidR="00F12CD2" w14:paraId="4C3D9E0F" w14:textId="77777777" w:rsidTr="001B67A4">
        <w:trPr>
          <w:trHeight w:val="484"/>
          <w:jc w:val="center"/>
        </w:trPr>
        <w:tc>
          <w:tcPr>
            <w:tcW w:w="989" w:type="dxa"/>
            <w:tcBorders>
              <w:top w:val="single" w:sz="2" w:space="0" w:color="auto"/>
              <w:left w:val="single" w:sz="2" w:space="0" w:color="auto"/>
              <w:bottom w:val="single" w:sz="2" w:space="0" w:color="auto"/>
              <w:right w:val="single" w:sz="2" w:space="0" w:color="auto"/>
            </w:tcBorders>
            <w:vAlign w:val="center"/>
          </w:tcPr>
          <w:p w14:paraId="565C1518" w14:textId="77777777" w:rsidR="00F12CD2" w:rsidRDefault="00F12CD2" w:rsidP="00F12CD2">
            <w:pPr>
              <w:spacing w:after="0" w:line="360" w:lineRule="auto"/>
              <w:jc w:val="center"/>
              <w:rPr>
                <w:rFonts w:ascii="Times New Roman" w:hAnsi="Times New Roman"/>
                <w:b/>
                <w:bCs/>
                <w:sz w:val="24"/>
                <w:szCs w:val="24"/>
              </w:rPr>
            </w:pPr>
          </w:p>
          <w:p w14:paraId="72C23516" w14:textId="25A2288A" w:rsidR="00F12CD2" w:rsidRDefault="00F12CD2" w:rsidP="00F12CD2">
            <w:pPr>
              <w:spacing w:after="0" w:line="360" w:lineRule="auto"/>
              <w:jc w:val="center"/>
              <w:rPr>
                <w:rFonts w:ascii="Times New Roman" w:hAnsi="Times New Roman"/>
                <w:b/>
                <w:bCs/>
                <w:sz w:val="24"/>
                <w:szCs w:val="24"/>
              </w:rPr>
            </w:pPr>
            <w:r>
              <w:rPr>
                <w:rFonts w:ascii="Times New Roman" w:hAnsi="Times New Roman"/>
                <w:b/>
                <w:bCs/>
                <w:sz w:val="24"/>
                <w:szCs w:val="24"/>
              </w:rPr>
              <w:t>14</w:t>
            </w:r>
          </w:p>
        </w:tc>
        <w:tc>
          <w:tcPr>
            <w:tcW w:w="6521" w:type="dxa"/>
            <w:tcBorders>
              <w:top w:val="single" w:sz="2" w:space="0" w:color="auto"/>
              <w:left w:val="single" w:sz="2" w:space="0" w:color="auto"/>
              <w:bottom w:val="single" w:sz="2" w:space="0" w:color="auto"/>
              <w:right w:val="single" w:sz="2" w:space="0" w:color="auto"/>
            </w:tcBorders>
            <w:hideMark/>
          </w:tcPr>
          <w:p w14:paraId="1F7B7A3D" w14:textId="0A3B4C8A" w:rsidR="00F12CD2" w:rsidRDefault="00F12CD2" w:rsidP="00F12CD2">
            <w:pPr>
              <w:spacing w:after="0" w:line="360" w:lineRule="auto"/>
              <w:rPr>
                <w:rFonts w:ascii="Times New Roman" w:hAnsi="Times New Roman"/>
                <w:sz w:val="24"/>
                <w:szCs w:val="24"/>
              </w:rPr>
            </w:pPr>
            <w:r>
              <w:rPr>
                <w:rFonts w:ascii="Times New Roman" w:hAnsi="Times New Roman"/>
                <w:sz w:val="24"/>
                <w:szCs w:val="24"/>
              </w:rPr>
              <w:t>Expedientes encaminhados a Secretaria de Estado de Finanças referente a Empresas com VAF Negativos para Averiguação.</w:t>
            </w:r>
          </w:p>
        </w:tc>
        <w:tc>
          <w:tcPr>
            <w:tcW w:w="2405" w:type="dxa"/>
            <w:tcBorders>
              <w:top w:val="single" w:sz="2" w:space="0" w:color="auto"/>
              <w:left w:val="single" w:sz="2" w:space="0" w:color="auto"/>
              <w:bottom w:val="single" w:sz="2" w:space="0" w:color="auto"/>
              <w:right w:val="single" w:sz="2" w:space="0" w:color="auto"/>
            </w:tcBorders>
            <w:vAlign w:val="center"/>
          </w:tcPr>
          <w:p w14:paraId="70D05EC3" w14:textId="77777777" w:rsidR="00F12CD2" w:rsidRDefault="00F12CD2" w:rsidP="00F12CD2">
            <w:pPr>
              <w:spacing w:after="0" w:line="360" w:lineRule="auto"/>
              <w:contextualSpacing/>
              <w:jc w:val="center"/>
              <w:rPr>
                <w:rFonts w:ascii="Times New Roman" w:hAnsi="Times New Roman"/>
                <w:sz w:val="24"/>
                <w:szCs w:val="24"/>
              </w:rPr>
            </w:pPr>
          </w:p>
          <w:p w14:paraId="1BD16C8A" w14:textId="04D04233" w:rsidR="00F12CD2" w:rsidRDefault="00F12CD2" w:rsidP="00F12CD2">
            <w:pPr>
              <w:spacing w:after="0" w:line="360" w:lineRule="auto"/>
              <w:contextualSpacing/>
              <w:jc w:val="center"/>
              <w:rPr>
                <w:rFonts w:ascii="Times New Roman" w:hAnsi="Times New Roman"/>
                <w:sz w:val="24"/>
                <w:szCs w:val="24"/>
              </w:rPr>
            </w:pPr>
            <w:r>
              <w:rPr>
                <w:rFonts w:ascii="Times New Roman" w:hAnsi="Times New Roman"/>
                <w:sz w:val="24"/>
                <w:szCs w:val="24"/>
              </w:rPr>
              <w:t>20</w:t>
            </w:r>
          </w:p>
        </w:tc>
      </w:tr>
      <w:tr w:rsidR="00F12CD2" w14:paraId="45BAFDAF" w14:textId="77777777" w:rsidTr="001B67A4">
        <w:trPr>
          <w:jc w:val="center"/>
        </w:trPr>
        <w:tc>
          <w:tcPr>
            <w:tcW w:w="989" w:type="dxa"/>
            <w:tcBorders>
              <w:top w:val="single" w:sz="2" w:space="0" w:color="auto"/>
              <w:left w:val="single" w:sz="2" w:space="0" w:color="auto"/>
              <w:bottom w:val="single" w:sz="2" w:space="0" w:color="auto"/>
              <w:right w:val="single" w:sz="2" w:space="0" w:color="auto"/>
            </w:tcBorders>
            <w:vAlign w:val="center"/>
          </w:tcPr>
          <w:p w14:paraId="3BEFCB59" w14:textId="77777777" w:rsidR="00F12CD2" w:rsidRDefault="00F12CD2" w:rsidP="00F12CD2">
            <w:pPr>
              <w:spacing w:after="0" w:line="360" w:lineRule="auto"/>
              <w:jc w:val="center"/>
              <w:rPr>
                <w:rFonts w:ascii="Times New Roman" w:hAnsi="Times New Roman"/>
                <w:b/>
                <w:sz w:val="24"/>
                <w:szCs w:val="24"/>
              </w:rPr>
            </w:pPr>
          </w:p>
          <w:p w14:paraId="689BF3B3" w14:textId="7958E487" w:rsidR="00F12CD2" w:rsidRDefault="00F12CD2" w:rsidP="00F12CD2">
            <w:pPr>
              <w:spacing w:after="0" w:line="360" w:lineRule="auto"/>
              <w:jc w:val="center"/>
              <w:rPr>
                <w:rFonts w:ascii="Times New Roman" w:hAnsi="Times New Roman"/>
                <w:b/>
                <w:sz w:val="24"/>
                <w:szCs w:val="24"/>
              </w:rPr>
            </w:pPr>
            <w:r>
              <w:rPr>
                <w:rFonts w:ascii="Times New Roman" w:hAnsi="Times New Roman"/>
                <w:b/>
                <w:sz w:val="24"/>
                <w:szCs w:val="24"/>
              </w:rPr>
              <w:t>15</w:t>
            </w:r>
          </w:p>
        </w:tc>
        <w:tc>
          <w:tcPr>
            <w:tcW w:w="6521" w:type="dxa"/>
            <w:tcBorders>
              <w:top w:val="single" w:sz="2" w:space="0" w:color="auto"/>
              <w:left w:val="single" w:sz="2" w:space="0" w:color="auto"/>
              <w:bottom w:val="single" w:sz="2" w:space="0" w:color="auto"/>
              <w:right w:val="single" w:sz="2" w:space="0" w:color="auto"/>
            </w:tcBorders>
            <w:hideMark/>
          </w:tcPr>
          <w:p w14:paraId="41E110F0" w14:textId="680115F2" w:rsidR="00F12CD2" w:rsidRDefault="00F12CD2" w:rsidP="00F12CD2">
            <w:pPr>
              <w:spacing w:after="0" w:line="360" w:lineRule="auto"/>
              <w:rPr>
                <w:rFonts w:ascii="Times New Roman" w:hAnsi="Times New Roman"/>
                <w:sz w:val="24"/>
                <w:szCs w:val="24"/>
              </w:rPr>
            </w:pPr>
            <w:r>
              <w:rPr>
                <w:rFonts w:ascii="Times New Roman" w:hAnsi="Times New Roman"/>
                <w:sz w:val="24"/>
                <w:szCs w:val="24"/>
              </w:rPr>
              <w:t>Intimação de contribuintes para comparecerem ao Setor de Receitas do Município e/ou Procuradoria Jurídica, para prestarem esclarecimentos e apresentar documentação exigida, em processos de execução fiscal.</w:t>
            </w:r>
          </w:p>
        </w:tc>
        <w:tc>
          <w:tcPr>
            <w:tcW w:w="2405" w:type="dxa"/>
            <w:tcBorders>
              <w:top w:val="single" w:sz="2" w:space="0" w:color="auto"/>
              <w:left w:val="single" w:sz="2" w:space="0" w:color="auto"/>
              <w:bottom w:val="single" w:sz="2" w:space="0" w:color="auto"/>
              <w:right w:val="single" w:sz="2" w:space="0" w:color="auto"/>
            </w:tcBorders>
            <w:vAlign w:val="center"/>
          </w:tcPr>
          <w:p w14:paraId="6872CF38" w14:textId="77777777" w:rsidR="00F12CD2" w:rsidRDefault="00F12CD2" w:rsidP="00F12CD2">
            <w:pPr>
              <w:spacing w:after="0" w:line="360" w:lineRule="auto"/>
              <w:contextualSpacing/>
              <w:jc w:val="center"/>
              <w:rPr>
                <w:rFonts w:ascii="Times New Roman" w:hAnsi="Times New Roman"/>
                <w:sz w:val="24"/>
                <w:szCs w:val="24"/>
              </w:rPr>
            </w:pPr>
          </w:p>
          <w:p w14:paraId="0ED969C2" w14:textId="17849407" w:rsidR="00F12CD2" w:rsidRDefault="00F12CD2" w:rsidP="00F12CD2">
            <w:pPr>
              <w:spacing w:after="0" w:line="360" w:lineRule="auto"/>
              <w:contextualSpacing/>
              <w:jc w:val="center"/>
              <w:rPr>
                <w:rFonts w:ascii="Times New Roman" w:hAnsi="Times New Roman"/>
                <w:sz w:val="24"/>
                <w:szCs w:val="24"/>
              </w:rPr>
            </w:pPr>
            <w:r>
              <w:rPr>
                <w:rFonts w:ascii="Times New Roman" w:hAnsi="Times New Roman"/>
                <w:sz w:val="24"/>
                <w:szCs w:val="24"/>
              </w:rPr>
              <w:t>10</w:t>
            </w:r>
          </w:p>
        </w:tc>
      </w:tr>
      <w:tr w:rsidR="00F12CD2" w14:paraId="74089E26" w14:textId="77777777" w:rsidTr="001B67A4">
        <w:trPr>
          <w:jc w:val="center"/>
        </w:trPr>
        <w:tc>
          <w:tcPr>
            <w:tcW w:w="989" w:type="dxa"/>
            <w:tcBorders>
              <w:top w:val="single" w:sz="2" w:space="0" w:color="auto"/>
              <w:left w:val="single" w:sz="2" w:space="0" w:color="auto"/>
              <w:bottom w:val="single" w:sz="2" w:space="0" w:color="auto"/>
              <w:right w:val="single" w:sz="2" w:space="0" w:color="auto"/>
            </w:tcBorders>
            <w:vAlign w:val="center"/>
            <w:hideMark/>
          </w:tcPr>
          <w:p w14:paraId="31A303FB" w14:textId="3F5874EF" w:rsidR="00F12CD2" w:rsidRDefault="00F12CD2" w:rsidP="00F12CD2">
            <w:pPr>
              <w:spacing w:after="0" w:line="360" w:lineRule="auto"/>
              <w:jc w:val="center"/>
              <w:rPr>
                <w:rFonts w:ascii="Times New Roman" w:hAnsi="Times New Roman"/>
                <w:b/>
                <w:sz w:val="24"/>
                <w:szCs w:val="24"/>
              </w:rPr>
            </w:pPr>
            <w:r>
              <w:rPr>
                <w:rFonts w:ascii="Times New Roman" w:hAnsi="Times New Roman"/>
                <w:b/>
                <w:sz w:val="24"/>
                <w:szCs w:val="24"/>
              </w:rPr>
              <w:t>16</w:t>
            </w:r>
          </w:p>
        </w:tc>
        <w:tc>
          <w:tcPr>
            <w:tcW w:w="6521" w:type="dxa"/>
            <w:tcBorders>
              <w:top w:val="single" w:sz="2" w:space="0" w:color="auto"/>
              <w:left w:val="single" w:sz="2" w:space="0" w:color="auto"/>
              <w:bottom w:val="single" w:sz="2" w:space="0" w:color="auto"/>
              <w:right w:val="single" w:sz="2" w:space="0" w:color="auto"/>
            </w:tcBorders>
            <w:hideMark/>
          </w:tcPr>
          <w:p w14:paraId="55DC931E" w14:textId="4C85D1A7" w:rsidR="00F12CD2" w:rsidRDefault="00F12CD2" w:rsidP="00F12CD2">
            <w:pPr>
              <w:spacing w:after="0" w:line="360" w:lineRule="auto"/>
              <w:rPr>
                <w:rFonts w:ascii="Times New Roman" w:hAnsi="Times New Roman"/>
                <w:sz w:val="24"/>
                <w:szCs w:val="24"/>
              </w:rPr>
            </w:pPr>
            <w:r>
              <w:rPr>
                <w:rFonts w:ascii="Times New Roman" w:hAnsi="Times New Roman"/>
                <w:sz w:val="24"/>
                <w:szCs w:val="24"/>
              </w:rPr>
              <w:t>Notificação de Lançamento.</w:t>
            </w:r>
          </w:p>
        </w:tc>
        <w:tc>
          <w:tcPr>
            <w:tcW w:w="2405" w:type="dxa"/>
            <w:tcBorders>
              <w:top w:val="single" w:sz="2" w:space="0" w:color="auto"/>
              <w:left w:val="single" w:sz="2" w:space="0" w:color="auto"/>
              <w:bottom w:val="single" w:sz="2" w:space="0" w:color="auto"/>
              <w:right w:val="single" w:sz="2" w:space="0" w:color="auto"/>
            </w:tcBorders>
            <w:vAlign w:val="center"/>
            <w:hideMark/>
          </w:tcPr>
          <w:p w14:paraId="0A04C510" w14:textId="65D44DA8" w:rsidR="00F12CD2" w:rsidRDefault="00F12CD2" w:rsidP="00F12CD2">
            <w:pPr>
              <w:spacing w:after="0" w:line="360" w:lineRule="auto"/>
              <w:contextualSpacing/>
              <w:jc w:val="center"/>
              <w:rPr>
                <w:rFonts w:ascii="Times New Roman" w:hAnsi="Times New Roman"/>
                <w:sz w:val="24"/>
                <w:szCs w:val="24"/>
              </w:rPr>
            </w:pPr>
            <w:r>
              <w:rPr>
                <w:rFonts w:ascii="Times New Roman" w:hAnsi="Times New Roman"/>
                <w:sz w:val="24"/>
                <w:szCs w:val="24"/>
              </w:rPr>
              <w:t>10</w:t>
            </w:r>
          </w:p>
        </w:tc>
      </w:tr>
      <w:tr w:rsidR="00F12CD2" w14:paraId="0462D157" w14:textId="77777777" w:rsidTr="001B67A4">
        <w:trPr>
          <w:trHeight w:val="282"/>
          <w:jc w:val="center"/>
        </w:trPr>
        <w:tc>
          <w:tcPr>
            <w:tcW w:w="989" w:type="dxa"/>
            <w:tcBorders>
              <w:top w:val="single" w:sz="2" w:space="0" w:color="auto"/>
              <w:left w:val="single" w:sz="2" w:space="0" w:color="auto"/>
              <w:bottom w:val="single" w:sz="2" w:space="0" w:color="auto"/>
              <w:right w:val="single" w:sz="2" w:space="0" w:color="auto"/>
            </w:tcBorders>
            <w:vAlign w:val="center"/>
            <w:hideMark/>
          </w:tcPr>
          <w:p w14:paraId="09A7FF82" w14:textId="42EA02F9" w:rsidR="00F12CD2" w:rsidRDefault="00F12CD2" w:rsidP="00F12CD2">
            <w:pPr>
              <w:spacing w:after="0" w:line="360" w:lineRule="auto"/>
              <w:jc w:val="center"/>
              <w:rPr>
                <w:rFonts w:ascii="Times New Roman" w:hAnsi="Times New Roman"/>
                <w:b/>
                <w:bCs/>
                <w:sz w:val="24"/>
                <w:szCs w:val="24"/>
              </w:rPr>
            </w:pPr>
            <w:r>
              <w:rPr>
                <w:rFonts w:ascii="Times New Roman" w:hAnsi="Times New Roman"/>
                <w:b/>
                <w:bCs/>
                <w:sz w:val="24"/>
                <w:szCs w:val="24"/>
              </w:rPr>
              <w:t>17</w:t>
            </w:r>
          </w:p>
        </w:tc>
        <w:tc>
          <w:tcPr>
            <w:tcW w:w="6521" w:type="dxa"/>
            <w:tcBorders>
              <w:top w:val="single" w:sz="2" w:space="0" w:color="auto"/>
              <w:left w:val="single" w:sz="2" w:space="0" w:color="auto"/>
              <w:bottom w:val="single" w:sz="2" w:space="0" w:color="auto"/>
              <w:right w:val="single" w:sz="2" w:space="0" w:color="auto"/>
            </w:tcBorders>
            <w:hideMark/>
          </w:tcPr>
          <w:p w14:paraId="0D01E0B1" w14:textId="3A91FFF8" w:rsidR="00F12CD2" w:rsidRDefault="00F12CD2" w:rsidP="00F12CD2">
            <w:pPr>
              <w:spacing w:after="0" w:line="360" w:lineRule="auto"/>
              <w:rPr>
                <w:rFonts w:ascii="Times New Roman" w:hAnsi="Times New Roman"/>
                <w:sz w:val="24"/>
                <w:szCs w:val="24"/>
              </w:rPr>
            </w:pPr>
            <w:r>
              <w:rPr>
                <w:rFonts w:ascii="Times New Roman" w:hAnsi="Times New Roman"/>
                <w:sz w:val="24"/>
                <w:szCs w:val="24"/>
              </w:rPr>
              <w:t>Inscrição Municipal de Oficio, efetivada por ação fiscal.</w:t>
            </w:r>
          </w:p>
        </w:tc>
        <w:tc>
          <w:tcPr>
            <w:tcW w:w="2405" w:type="dxa"/>
            <w:tcBorders>
              <w:top w:val="single" w:sz="2" w:space="0" w:color="auto"/>
              <w:left w:val="single" w:sz="2" w:space="0" w:color="auto"/>
              <w:bottom w:val="single" w:sz="2" w:space="0" w:color="auto"/>
              <w:right w:val="single" w:sz="2" w:space="0" w:color="auto"/>
            </w:tcBorders>
            <w:vAlign w:val="center"/>
            <w:hideMark/>
          </w:tcPr>
          <w:p w14:paraId="1C159E33" w14:textId="71279FAE" w:rsidR="00F12CD2" w:rsidRDefault="00F12CD2" w:rsidP="00F12CD2">
            <w:pPr>
              <w:spacing w:after="0" w:line="360" w:lineRule="auto"/>
              <w:contextualSpacing/>
              <w:jc w:val="center"/>
              <w:rPr>
                <w:rFonts w:ascii="Times New Roman" w:hAnsi="Times New Roman"/>
                <w:sz w:val="24"/>
                <w:szCs w:val="24"/>
              </w:rPr>
            </w:pPr>
            <w:r>
              <w:rPr>
                <w:rFonts w:ascii="Times New Roman" w:hAnsi="Times New Roman"/>
                <w:sz w:val="24"/>
                <w:szCs w:val="24"/>
              </w:rPr>
              <w:t>30</w:t>
            </w:r>
          </w:p>
        </w:tc>
      </w:tr>
      <w:tr w:rsidR="00F12CD2" w14:paraId="61470E31" w14:textId="77777777" w:rsidTr="001B67A4">
        <w:trPr>
          <w:trHeight w:val="211"/>
          <w:jc w:val="center"/>
        </w:trPr>
        <w:tc>
          <w:tcPr>
            <w:tcW w:w="989" w:type="dxa"/>
            <w:tcBorders>
              <w:top w:val="single" w:sz="2" w:space="0" w:color="auto"/>
              <w:left w:val="single" w:sz="2" w:space="0" w:color="auto"/>
              <w:bottom w:val="single" w:sz="2" w:space="0" w:color="auto"/>
              <w:right w:val="single" w:sz="2" w:space="0" w:color="auto"/>
            </w:tcBorders>
            <w:vAlign w:val="center"/>
          </w:tcPr>
          <w:p w14:paraId="7EC1F0B3" w14:textId="77777777" w:rsidR="00F12CD2" w:rsidRDefault="00F12CD2" w:rsidP="00F12CD2">
            <w:pPr>
              <w:spacing w:after="0" w:line="360" w:lineRule="auto"/>
              <w:jc w:val="center"/>
              <w:rPr>
                <w:rFonts w:ascii="Times New Roman" w:hAnsi="Times New Roman"/>
                <w:b/>
                <w:bCs/>
                <w:sz w:val="24"/>
                <w:szCs w:val="24"/>
              </w:rPr>
            </w:pPr>
          </w:p>
          <w:p w14:paraId="18583074" w14:textId="713BFEA8" w:rsidR="00F12CD2" w:rsidRDefault="00F12CD2" w:rsidP="00F12CD2">
            <w:pPr>
              <w:spacing w:after="0" w:line="360" w:lineRule="auto"/>
              <w:jc w:val="center"/>
              <w:rPr>
                <w:rFonts w:ascii="Times New Roman" w:hAnsi="Times New Roman"/>
                <w:b/>
                <w:bCs/>
                <w:sz w:val="24"/>
                <w:szCs w:val="24"/>
              </w:rPr>
            </w:pPr>
            <w:r>
              <w:rPr>
                <w:rFonts w:ascii="Times New Roman" w:hAnsi="Times New Roman"/>
                <w:b/>
                <w:bCs/>
                <w:sz w:val="24"/>
                <w:szCs w:val="24"/>
              </w:rPr>
              <w:t>18</w:t>
            </w:r>
          </w:p>
        </w:tc>
        <w:tc>
          <w:tcPr>
            <w:tcW w:w="6521" w:type="dxa"/>
            <w:tcBorders>
              <w:top w:val="single" w:sz="2" w:space="0" w:color="auto"/>
              <w:left w:val="single" w:sz="2" w:space="0" w:color="auto"/>
              <w:bottom w:val="single" w:sz="2" w:space="0" w:color="auto"/>
              <w:right w:val="single" w:sz="2" w:space="0" w:color="auto"/>
            </w:tcBorders>
            <w:hideMark/>
          </w:tcPr>
          <w:p w14:paraId="0A478DF0" w14:textId="559929AF" w:rsidR="00F12CD2" w:rsidRDefault="00F12CD2" w:rsidP="00F12CD2">
            <w:pPr>
              <w:spacing w:after="0" w:line="360" w:lineRule="auto"/>
              <w:rPr>
                <w:rFonts w:ascii="Times New Roman" w:hAnsi="Times New Roman"/>
                <w:sz w:val="24"/>
                <w:szCs w:val="24"/>
              </w:rPr>
            </w:pPr>
            <w:r>
              <w:rPr>
                <w:rFonts w:ascii="Times New Roman" w:hAnsi="Times New Roman"/>
                <w:sz w:val="24"/>
                <w:szCs w:val="24"/>
              </w:rPr>
              <w:t>Alteração cadastral, baixa ou encerramento, reativação de cadastro. (Termo de Diligência - Alteração).</w:t>
            </w:r>
          </w:p>
        </w:tc>
        <w:tc>
          <w:tcPr>
            <w:tcW w:w="2405" w:type="dxa"/>
            <w:tcBorders>
              <w:top w:val="single" w:sz="2" w:space="0" w:color="auto"/>
              <w:left w:val="single" w:sz="2" w:space="0" w:color="auto"/>
              <w:bottom w:val="single" w:sz="2" w:space="0" w:color="auto"/>
              <w:right w:val="single" w:sz="2" w:space="0" w:color="auto"/>
            </w:tcBorders>
            <w:vAlign w:val="center"/>
          </w:tcPr>
          <w:p w14:paraId="250B67A8" w14:textId="77777777" w:rsidR="00F12CD2" w:rsidRDefault="00F12CD2" w:rsidP="00F12CD2">
            <w:pPr>
              <w:spacing w:after="0" w:line="360" w:lineRule="auto"/>
              <w:contextualSpacing/>
              <w:jc w:val="center"/>
              <w:rPr>
                <w:rFonts w:ascii="Times New Roman" w:hAnsi="Times New Roman"/>
                <w:sz w:val="24"/>
                <w:szCs w:val="24"/>
              </w:rPr>
            </w:pPr>
          </w:p>
          <w:p w14:paraId="4D0C05CB" w14:textId="41945459" w:rsidR="00F12CD2" w:rsidRDefault="00F12CD2" w:rsidP="00F12CD2">
            <w:pPr>
              <w:spacing w:after="0" w:line="360" w:lineRule="auto"/>
              <w:contextualSpacing/>
              <w:jc w:val="center"/>
              <w:rPr>
                <w:rFonts w:ascii="Times New Roman" w:hAnsi="Times New Roman"/>
                <w:sz w:val="24"/>
                <w:szCs w:val="24"/>
              </w:rPr>
            </w:pPr>
            <w:r>
              <w:rPr>
                <w:rFonts w:ascii="Times New Roman" w:hAnsi="Times New Roman"/>
                <w:sz w:val="24"/>
                <w:szCs w:val="24"/>
              </w:rPr>
              <w:t>30</w:t>
            </w:r>
          </w:p>
        </w:tc>
      </w:tr>
      <w:tr w:rsidR="00F12CD2" w14:paraId="5C445BDF" w14:textId="77777777" w:rsidTr="001B67A4">
        <w:trPr>
          <w:trHeight w:val="277"/>
          <w:jc w:val="center"/>
        </w:trPr>
        <w:tc>
          <w:tcPr>
            <w:tcW w:w="989" w:type="dxa"/>
            <w:tcBorders>
              <w:top w:val="single" w:sz="2" w:space="0" w:color="auto"/>
              <w:left w:val="single" w:sz="2" w:space="0" w:color="auto"/>
              <w:bottom w:val="single" w:sz="2" w:space="0" w:color="auto"/>
              <w:right w:val="single" w:sz="2" w:space="0" w:color="auto"/>
            </w:tcBorders>
            <w:vAlign w:val="center"/>
          </w:tcPr>
          <w:p w14:paraId="03759F0C" w14:textId="77777777" w:rsidR="00F12CD2" w:rsidRDefault="00F12CD2" w:rsidP="00F12CD2">
            <w:pPr>
              <w:spacing w:after="0" w:line="360" w:lineRule="auto"/>
              <w:jc w:val="center"/>
              <w:rPr>
                <w:rFonts w:ascii="Times New Roman" w:hAnsi="Times New Roman"/>
                <w:b/>
                <w:bCs/>
                <w:sz w:val="24"/>
                <w:szCs w:val="24"/>
              </w:rPr>
            </w:pPr>
          </w:p>
          <w:p w14:paraId="3B6DB2E5" w14:textId="52633D24" w:rsidR="00F12CD2" w:rsidRDefault="00F12CD2" w:rsidP="00F12CD2">
            <w:pPr>
              <w:spacing w:after="0" w:line="360" w:lineRule="auto"/>
              <w:jc w:val="center"/>
              <w:rPr>
                <w:rFonts w:ascii="Times New Roman" w:hAnsi="Times New Roman"/>
                <w:b/>
                <w:bCs/>
                <w:sz w:val="24"/>
                <w:szCs w:val="24"/>
              </w:rPr>
            </w:pPr>
            <w:r>
              <w:rPr>
                <w:rFonts w:ascii="Times New Roman" w:hAnsi="Times New Roman"/>
                <w:b/>
                <w:bCs/>
                <w:sz w:val="24"/>
                <w:szCs w:val="24"/>
              </w:rPr>
              <w:t>19</w:t>
            </w:r>
          </w:p>
        </w:tc>
        <w:tc>
          <w:tcPr>
            <w:tcW w:w="6521" w:type="dxa"/>
            <w:tcBorders>
              <w:top w:val="single" w:sz="2" w:space="0" w:color="auto"/>
              <w:left w:val="single" w:sz="2" w:space="0" w:color="auto"/>
              <w:bottom w:val="single" w:sz="2" w:space="0" w:color="auto"/>
              <w:right w:val="single" w:sz="2" w:space="0" w:color="auto"/>
            </w:tcBorders>
            <w:hideMark/>
          </w:tcPr>
          <w:p w14:paraId="7A74C5E4" w14:textId="1CDE9536" w:rsidR="00F12CD2" w:rsidRDefault="00F12CD2" w:rsidP="00F12CD2">
            <w:pPr>
              <w:spacing w:after="0" w:line="360" w:lineRule="auto"/>
              <w:rPr>
                <w:rFonts w:ascii="Times New Roman" w:hAnsi="Times New Roman"/>
                <w:sz w:val="24"/>
                <w:szCs w:val="24"/>
              </w:rPr>
            </w:pPr>
            <w:r>
              <w:rPr>
                <w:rFonts w:ascii="Times New Roman" w:hAnsi="Times New Roman"/>
                <w:sz w:val="24"/>
                <w:szCs w:val="24"/>
              </w:rPr>
              <w:t>Termo de Apreensão de bens móveis ou mercadorias, livros, ou quaisquer outros documentos, escritos, magnéticos ou eletrônicos.</w:t>
            </w:r>
          </w:p>
        </w:tc>
        <w:tc>
          <w:tcPr>
            <w:tcW w:w="2405" w:type="dxa"/>
            <w:tcBorders>
              <w:top w:val="single" w:sz="2" w:space="0" w:color="auto"/>
              <w:left w:val="single" w:sz="2" w:space="0" w:color="auto"/>
              <w:bottom w:val="single" w:sz="2" w:space="0" w:color="auto"/>
              <w:right w:val="single" w:sz="2" w:space="0" w:color="auto"/>
            </w:tcBorders>
            <w:vAlign w:val="center"/>
          </w:tcPr>
          <w:p w14:paraId="3142095E" w14:textId="77777777" w:rsidR="00F12CD2" w:rsidRDefault="00F12CD2" w:rsidP="00F12CD2">
            <w:pPr>
              <w:spacing w:after="0" w:line="360" w:lineRule="auto"/>
              <w:contextualSpacing/>
              <w:jc w:val="center"/>
              <w:rPr>
                <w:rFonts w:ascii="Times New Roman" w:hAnsi="Times New Roman"/>
                <w:sz w:val="24"/>
                <w:szCs w:val="24"/>
              </w:rPr>
            </w:pPr>
          </w:p>
          <w:p w14:paraId="523F2A3E" w14:textId="4D6E203B" w:rsidR="00F12CD2" w:rsidRDefault="00F12CD2" w:rsidP="00F12CD2">
            <w:pPr>
              <w:spacing w:after="0" w:line="360" w:lineRule="auto"/>
              <w:contextualSpacing/>
              <w:jc w:val="center"/>
              <w:rPr>
                <w:rFonts w:ascii="Times New Roman" w:hAnsi="Times New Roman"/>
                <w:sz w:val="24"/>
                <w:szCs w:val="24"/>
              </w:rPr>
            </w:pPr>
            <w:r>
              <w:rPr>
                <w:rFonts w:ascii="Times New Roman" w:hAnsi="Times New Roman"/>
                <w:sz w:val="24"/>
                <w:szCs w:val="24"/>
              </w:rPr>
              <w:t>33</w:t>
            </w:r>
          </w:p>
        </w:tc>
      </w:tr>
      <w:tr w:rsidR="00F12CD2" w14:paraId="3CA49015" w14:textId="77777777" w:rsidTr="001B67A4">
        <w:trPr>
          <w:trHeight w:val="277"/>
          <w:jc w:val="center"/>
        </w:trPr>
        <w:tc>
          <w:tcPr>
            <w:tcW w:w="989" w:type="dxa"/>
            <w:tcBorders>
              <w:top w:val="single" w:sz="2" w:space="0" w:color="auto"/>
              <w:left w:val="single" w:sz="2" w:space="0" w:color="auto"/>
              <w:bottom w:val="single" w:sz="2" w:space="0" w:color="auto"/>
              <w:right w:val="single" w:sz="2" w:space="0" w:color="auto"/>
            </w:tcBorders>
            <w:vAlign w:val="center"/>
          </w:tcPr>
          <w:p w14:paraId="260D5CCE" w14:textId="77777777" w:rsidR="00F12CD2" w:rsidRDefault="00F12CD2" w:rsidP="00F12CD2">
            <w:pPr>
              <w:spacing w:after="0" w:line="360" w:lineRule="auto"/>
              <w:jc w:val="center"/>
              <w:rPr>
                <w:rFonts w:ascii="Times New Roman" w:hAnsi="Times New Roman"/>
                <w:b/>
                <w:bCs/>
                <w:sz w:val="24"/>
                <w:szCs w:val="24"/>
              </w:rPr>
            </w:pPr>
          </w:p>
          <w:p w14:paraId="28FCAC34" w14:textId="69AE245F" w:rsidR="00F12CD2" w:rsidRDefault="00F12CD2" w:rsidP="00F12CD2">
            <w:pPr>
              <w:spacing w:after="0" w:line="360" w:lineRule="auto"/>
              <w:jc w:val="center"/>
              <w:rPr>
                <w:rFonts w:ascii="Times New Roman" w:hAnsi="Times New Roman"/>
                <w:b/>
                <w:bCs/>
                <w:sz w:val="24"/>
                <w:szCs w:val="24"/>
              </w:rPr>
            </w:pPr>
            <w:r>
              <w:rPr>
                <w:rFonts w:ascii="Times New Roman" w:hAnsi="Times New Roman"/>
                <w:b/>
                <w:bCs/>
                <w:sz w:val="24"/>
                <w:szCs w:val="24"/>
              </w:rPr>
              <w:t>20</w:t>
            </w:r>
          </w:p>
        </w:tc>
        <w:tc>
          <w:tcPr>
            <w:tcW w:w="6521" w:type="dxa"/>
            <w:tcBorders>
              <w:top w:val="single" w:sz="2" w:space="0" w:color="auto"/>
              <w:left w:val="single" w:sz="2" w:space="0" w:color="auto"/>
              <w:bottom w:val="single" w:sz="2" w:space="0" w:color="auto"/>
              <w:right w:val="single" w:sz="2" w:space="0" w:color="auto"/>
            </w:tcBorders>
            <w:hideMark/>
          </w:tcPr>
          <w:p w14:paraId="00670709" w14:textId="659C6A24" w:rsidR="00F12CD2" w:rsidRDefault="00F12CD2" w:rsidP="00F12CD2">
            <w:pPr>
              <w:spacing w:after="0" w:line="360" w:lineRule="auto"/>
              <w:rPr>
                <w:rFonts w:ascii="Times New Roman" w:hAnsi="Times New Roman"/>
                <w:sz w:val="24"/>
                <w:szCs w:val="24"/>
              </w:rPr>
            </w:pPr>
            <w:r>
              <w:rPr>
                <w:rFonts w:ascii="Times New Roman" w:hAnsi="Times New Roman"/>
                <w:sz w:val="24"/>
                <w:szCs w:val="24"/>
              </w:rPr>
              <w:t xml:space="preserve">Solicitação à PGM para tomar as medidas legais cabíveis quanto à apreensão de bens móveis ou mercadorias, livros, ou quaisquer </w:t>
            </w:r>
            <w:r>
              <w:rPr>
                <w:rFonts w:ascii="Times New Roman" w:hAnsi="Times New Roman"/>
                <w:sz w:val="24"/>
                <w:szCs w:val="24"/>
              </w:rPr>
              <w:lastRenderedPageBreak/>
              <w:t xml:space="preserve">outros documentos, escritos, magnéticos ou eletrônicos, existentes em poder do sujeito passivo ou de terceiros como </w:t>
            </w:r>
            <w:proofErr w:type="gramStart"/>
            <w:r>
              <w:rPr>
                <w:rFonts w:ascii="Times New Roman" w:hAnsi="Times New Roman"/>
                <w:sz w:val="24"/>
                <w:szCs w:val="24"/>
              </w:rPr>
              <w:t>prova</w:t>
            </w:r>
            <w:proofErr w:type="gramEnd"/>
            <w:r>
              <w:rPr>
                <w:rFonts w:ascii="Times New Roman" w:hAnsi="Times New Roman"/>
                <w:sz w:val="24"/>
                <w:szCs w:val="24"/>
              </w:rPr>
              <w:t xml:space="preserve"> material da infração tributária.</w:t>
            </w:r>
          </w:p>
        </w:tc>
        <w:tc>
          <w:tcPr>
            <w:tcW w:w="2405" w:type="dxa"/>
            <w:tcBorders>
              <w:top w:val="single" w:sz="2" w:space="0" w:color="auto"/>
              <w:left w:val="single" w:sz="2" w:space="0" w:color="auto"/>
              <w:bottom w:val="single" w:sz="2" w:space="0" w:color="auto"/>
              <w:right w:val="single" w:sz="2" w:space="0" w:color="auto"/>
            </w:tcBorders>
            <w:vAlign w:val="center"/>
          </w:tcPr>
          <w:p w14:paraId="01DE7D77" w14:textId="77777777" w:rsidR="00F12CD2" w:rsidRDefault="00F12CD2" w:rsidP="00F12CD2">
            <w:pPr>
              <w:spacing w:after="0" w:line="360" w:lineRule="auto"/>
              <w:contextualSpacing/>
              <w:jc w:val="center"/>
              <w:rPr>
                <w:rFonts w:ascii="Times New Roman" w:hAnsi="Times New Roman"/>
                <w:sz w:val="24"/>
                <w:szCs w:val="24"/>
              </w:rPr>
            </w:pPr>
          </w:p>
          <w:p w14:paraId="1C246E34" w14:textId="4F7FE98A" w:rsidR="00F12CD2" w:rsidRDefault="00F12CD2" w:rsidP="00F12CD2">
            <w:pPr>
              <w:spacing w:after="0" w:line="360" w:lineRule="auto"/>
              <w:contextualSpacing/>
              <w:jc w:val="center"/>
              <w:rPr>
                <w:rFonts w:ascii="Times New Roman" w:hAnsi="Times New Roman"/>
                <w:sz w:val="24"/>
                <w:szCs w:val="24"/>
              </w:rPr>
            </w:pPr>
            <w:r>
              <w:rPr>
                <w:rFonts w:ascii="Times New Roman" w:hAnsi="Times New Roman"/>
                <w:sz w:val="24"/>
                <w:szCs w:val="24"/>
              </w:rPr>
              <w:t>40</w:t>
            </w:r>
          </w:p>
        </w:tc>
      </w:tr>
      <w:tr w:rsidR="00F12CD2" w14:paraId="543D1A9A" w14:textId="77777777" w:rsidTr="001B67A4">
        <w:trPr>
          <w:jc w:val="center"/>
        </w:trPr>
        <w:tc>
          <w:tcPr>
            <w:tcW w:w="989" w:type="dxa"/>
            <w:tcBorders>
              <w:top w:val="single" w:sz="2" w:space="0" w:color="auto"/>
              <w:left w:val="single" w:sz="2" w:space="0" w:color="auto"/>
              <w:bottom w:val="single" w:sz="2" w:space="0" w:color="auto"/>
              <w:right w:val="single" w:sz="2" w:space="0" w:color="auto"/>
            </w:tcBorders>
            <w:vAlign w:val="center"/>
          </w:tcPr>
          <w:p w14:paraId="21CBF5E9" w14:textId="77777777" w:rsidR="00F12CD2" w:rsidRDefault="00F12CD2" w:rsidP="00F12CD2">
            <w:pPr>
              <w:spacing w:after="0" w:line="360" w:lineRule="auto"/>
              <w:jc w:val="center"/>
              <w:rPr>
                <w:rFonts w:ascii="Times New Roman" w:hAnsi="Times New Roman"/>
                <w:b/>
                <w:bCs/>
                <w:sz w:val="24"/>
                <w:szCs w:val="24"/>
              </w:rPr>
            </w:pPr>
          </w:p>
          <w:p w14:paraId="58FBEB02" w14:textId="28A5AE68" w:rsidR="00F12CD2" w:rsidRDefault="00F12CD2" w:rsidP="00F12CD2">
            <w:pPr>
              <w:spacing w:after="0" w:line="360" w:lineRule="auto"/>
              <w:jc w:val="center"/>
              <w:rPr>
                <w:rFonts w:ascii="Times New Roman" w:hAnsi="Times New Roman"/>
                <w:b/>
                <w:bCs/>
                <w:sz w:val="24"/>
                <w:szCs w:val="24"/>
              </w:rPr>
            </w:pPr>
            <w:r>
              <w:rPr>
                <w:rFonts w:ascii="Times New Roman" w:hAnsi="Times New Roman"/>
                <w:b/>
                <w:bCs/>
                <w:sz w:val="24"/>
                <w:szCs w:val="24"/>
              </w:rPr>
              <w:t>21</w:t>
            </w:r>
          </w:p>
        </w:tc>
        <w:tc>
          <w:tcPr>
            <w:tcW w:w="6521" w:type="dxa"/>
            <w:tcBorders>
              <w:top w:val="single" w:sz="2" w:space="0" w:color="auto"/>
              <w:left w:val="single" w:sz="2" w:space="0" w:color="auto"/>
              <w:bottom w:val="single" w:sz="2" w:space="0" w:color="auto"/>
              <w:right w:val="single" w:sz="2" w:space="0" w:color="auto"/>
            </w:tcBorders>
            <w:hideMark/>
          </w:tcPr>
          <w:p w14:paraId="53738F9B" w14:textId="3995C0E9" w:rsidR="00F12CD2" w:rsidRDefault="00F12CD2" w:rsidP="00F12CD2">
            <w:pPr>
              <w:spacing w:after="0" w:line="360" w:lineRule="auto"/>
              <w:rPr>
                <w:rFonts w:ascii="Times New Roman" w:hAnsi="Times New Roman"/>
                <w:sz w:val="24"/>
                <w:szCs w:val="24"/>
              </w:rPr>
            </w:pPr>
            <w:r>
              <w:rPr>
                <w:rFonts w:ascii="Times New Roman" w:hAnsi="Times New Roman"/>
                <w:sz w:val="24"/>
                <w:szCs w:val="24"/>
              </w:rPr>
              <w:t>Auto de Interdição, fechamento do estabelecimento e/ou paralisação da obra, por estabelecimento.</w:t>
            </w:r>
          </w:p>
        </w:tc>
        <w:tc>
          <w:tcPr>
            <w:tcW w:w="2405" w:type="dxa"/>
            <w:tcBorders>
              <w:top w:val="single" w:sz="2" w:space="0" w:color="auto"/>
              <w:left w:val="single" w:sz="2" w:space="0" w:color="auto"/>
              <w:bottom w:val="single" w:sz="2" w:space="0" w:color="auto"/>
              <w:right w:val="single" w:sz="2" w:space="0" w:color="auto"/>
            </w:tcBorders>
            <w:vAlign w:val="center"/>
          </w:tcPr>
          <w:p w14:paraId="161F2F28" w14:textId="77777777" w:rsidR="00F12CD2" w:rsidRDefault="00F12CD2" w:rsidP="00F12CD2">
            <w:pPr>
              <w:spacing w:after="0" w:line="360" w:lineRule="auto"/>
              <w:contextualSpacing/>
              <w:jc w:val="center"/>
              <w:rPr>
                <w:rFonts w:ascii="Times New Roman" w:hAnsi="Times New Roman"/>
                <w:sz w:val="24"/>
                <w:szCs w:val="24"/>
              </w:rPr>
            </w:pPr>
          </w:p>
          <w:p w14:paraId="5A2EE612" w14:textId="4560C382" w:rsidR="00F12CD2" w:rsidRDefault="00F12CD2" w:rsidP="00F12CD2">
            <w:pPr>
              <w:spacing w:after="0" w:line="360" w:lineRule="auto"/>
              <w:contextualSpacing/>
              <w:jc w:val="center"/>
              <w:rPr>
                <w:rFonts w:ascii="Times New Roman" w:hAnsi="Times New Roman"/>
                <w:sz w:val="24"/>
                <w:szCs w:val="24"/>
              </w:rPr>
            </w:pPr>
            <w:r>
              <w:rPr>
                <w:rFonts w:ascii="Times New Roman" w:hAnsi="Times New Roman"/>
                <w:sz w:val="24"/>
                <w:szCs w:val="24"/>
              </w:rPr>
              <w:t>100</w:t>
            </w:r>
          </w:p>
        </w:tc>
      </w:tr>
      <w:tr w:rsidR="00F12CD2" w14:paraId="6B231612" w14:textId="77777777" w:rsidTr="001B67A4">
        <w:trPr>
          <w:trHeight w:val="369"/>
          <w:jc w:val="center"/>
        </w:trPr>
        <w:tc>
          <w:tcPr>
            <w:tcW w:w="989" w:type="dxa"/>
            <w:tcBorders>
              <w:top w:val="single" w:sz="2" w:space="0" w:color="auto"/>
              <w:left w:val="single" w:sz="2" w:space="0" w:color="auto"/>
              <w:bottom w:val="single" w:sz="2" w:space="0" w:color="auto"/>
              <w:right w:val="single" w:sz="2" w:space="0" w:color="auto"/>
            </w:tcBorders>
            <w:vAlign w:val="center"/>
          </w:tcPr>
          <w:p w14:paraId="293F6FA2" w14:textId="77777777" w:rsidR="00F12CD2" w:rsidRDefault="00F12CD2" w:rsidP="00F12CD2">
            <w:pPr>
              <w:spacing w:after="0" w:line="360" w:lineRule="auto"/>
              <w:jc w:val="center"/>
              <w:rPr>
                <w:rFonts w:ascii="Times New Roman" w:hAnsi="Times New Roman"/>
                <w:b/>
                <w:bCs/>
                <w:sz w:val="24"/>
                <w:szCs w:val="24"/>
              </w:rPr>
            </w:pPr>
          </w:p>
          <w:p w14:paraId="747A1DB4" w14:textId="01AA6097" w:rsidR="00F12CD2" w:rsidRDefault="00F12CD2" w:rsidP="00F12CD2">
            <w:pPr>
              <w:spacing w:after="0" w:line="360" w:lineRule="auto"/>
              <w:jc w:val="center"/>
              <w:rPr>
                <w:rFonts w:ascii="Times New Roman" w:hAnsi="Times New Roman"/>
                <w:b/>
                <w:bCs/>
                <w:sz w:val="24"/>
                <w:szCs w:val="24"/>
              </w:rPr>
            </w:pPr>
            <w:r>
              <w:rPr>
                <w:rFonts w:ascii="Times New Roman" w:hAnsi="Times New Roman"/>
                <w:b/>
                <w:bCs/>
                <w:sz w:val="24"/>
                <w:szCs w:val="24"/>
              </w:rPr>
              <w:t>22</w:t>
            </w:r>
          </w:p>
        </w:tc>
        <w:tc>
          <w:tcPr>
            <w:tcW w:w="6521" w:type="dxa"/>
            <w:tcBorders>
              <w:top w:val="single" w:sz="2" w:space="0" w:color="auto"/>
              <w:left w:val="single" w:sz="2" w:space="0" w:color="auto"/>
              <w:bottom w:val="single" w:sz="2" w:space="0" w:color="auto"/>
              <w:right w:val="single" w:sz="2" w:space="0" w:color="auto"/>
            </w:tcBorders>
            <w:hideMark/>
          </w:tcPr>
          <w:p w14:paraId="0BD2781B" w14:textId="69FE95BA" w:rsidR="00F12CD2" w:rsidRDefault="00F12CD2" w:rsidP="00F12CD2">
            <w:pPr>
              <w:spacing w:after="0" w:line="360" w:lineRule="auto"/>
              <w:rPr>
                <w:rFonts w:ascii="Times New Roman" w:hAnsi="Times New Roman"/>
                <w:sz w:val="24"/>
                <w:szCs w:val="24"/>
              </w:rPr>
            </w:pPr>
            <w:r>
              <w:rPr>
                <w:rFonts w:ascii="Times New Roman" w:hAnsi="Times New Roman"/>
                <w:sz w:val="24"/>
                <w:szCs w:val="24"/>
              </w:rPr>
              <w:t xml:space="preserve">02 pontos para </w:t>
            </w:r>
            <w:proofErr w:type="gramStart"/>
            <w:r>
              <w:rPr>
                <w:rFonts w:ascii="Times New Roman" w:hAnsi="Times New Roman"/>
                <w:sz w:val="24"/>
                <w:szCs w:val="24"/>
              </w:rPr>
              <w:t>cada</w:t>
            </w:r>
            <w:proofErr w:type="gramEnd"/>
            <w:r>
              <w:rPr>
                <w:rFonts w:ascii="Times New Roman" w:hAnsi="Times New Roman"/>
                <w:sz w:val="24"/>
                <w:szCs w:val="24"/>
              </w:rPr>
              <w:t xml:space="preserve"> UFM resultante de aplicação de Auto de Infração e Multa julgados administrativamente procedentes.</w:t>
            </w:r>
          </w:p>
        </w:tc>
        <w:tc>
          <w:tcPr>
            <w:tcW w:w="2405" w:type="dxa"/>
            <w:tcBorders>
              <w:top w:val="single" w:sz="2" w:space="0" w:color="auto"/>
              <w:left w:val="single" w:sz="2" w:space="0" w:color="auto"/>
              <w:bottom w:val="single" w:sz="2" w:space="0" w:color="auto"/>
              <w:right w:val="single" w:sz="2" w:space="0" w:color="auto"/>
            </w:tcBorders>
            <w:vAlign w:val="center"/>
          </w:tcPr>
          <w:p w14:paraId="60E4B3C8" w14:textId="77777777" w:rsidR="00F12CD2" w:rsidRDefault="00F12CD2" w:rsidP="00F12CD2">
            <w:pPr>
              <w:spacing w:after="0" w:line="360" w:lineRule="auto"/>
              <w:contextualSpacing/>
              <w:jc w:val="center"/>
              <w:rPr>
                <w:rFonts w:ascii="Times New Roman" w:hAnsi="Times New Roman"/>
                <w:sz w:val="24"/>
                <w:szCs w:val="24"/>
              </w:rPr>
            </w:pPr>
          </w:p>
          <w:p w14:paraId="21704566" w14:textId="40D1E170" w:rsidR="00F12CD2" w:rsidRDefault="00F12CD2" w:rsidP="00F12CD2">
            <w:pPr>
              <w:spacing w:after="0" w:line="360" w:lineRule="auto"/>
              <w:contextualSpacing/>
              <w:jc w:val="center"/>
              <w:rPr>
                <w:rFonts w:ascii="Times New Roman" w:hAnsi="Times New Roman"/>
                <w:sz w:val="24"/>
                <w:szCs w:val="24"/>
              </w:rPr>
            </w:pPr>
            <w:r>
              <w:rPr>
                <w:rFonts w:ascii="Times New Roman" w:hAnsi="Times New Roman"/>
                <w:sz w:val="24"/>
                <w:szCs w:val="24"/>
              </w:rPr>
              <w:t>-</w:t>
            </w:r>
          </w:p>
        </w:tc>
      </w:tr>
      <w:tr w:rsidR="00F12CD2" w14:paraId="5B03FACB" w14:textId="77777777" w:rsidTr="001B67A4">
        <w:trPr>
          <w:trHeight w:val="277"/>
          <w:jc w:val="center"/>
        </w:trPr>
        <w:tc>
          <w:tcPr>
            <w:tcW w:w="989" w:type="dxa"/>
            <w:tcBorders>
              <w:top w:val="single" w:sz="2" w:space="0" w:color="auto"/>
              <w:left w:val="single" w:sz="2" w:space="0" w:color="auto"/>
              <w:bottom w:val="single" w:sz="2" w:space="0" w:color="auto"/>
              <w:right w:val="single" w:sz="2" w:space="0" w:color="auto"/>
            </w:tcBorders>
            <w:vAlign w:val="center"/>
            <w:hideMark/>
          </w:tcPr>
          <w:p w14:paraId="3C129D56" w14:textId="1213ED01" w:rsidR="00F12CD2" w:rsidRDefault="00F12CD2" w:rsidP="00F12CD2">
            <w:pPr>
              <w:spacing w:after="0" w:line="360" w:lineRule="auto"/>
              <w:jc w:val="center"/>
              <w:rPr>
                <w:rFonts w:ascii="Times New Roman" w:hAnsi="Times New Roman"/>
                <w:b/>
                <w:bCs/>
                <w:sz w:val="24"/>
                <w:szCs w:val="24"/>
              </w:rPr>
            </w:pPr>
            <w:r>
              <w:rPr>
                <w:rFonts w:ascii="Times New Roman" w:hAnsi="Times New Roman"/>
                <w:b/>
                <w:bCs/>
                <w:sz w:val="24"/>
                <w:szCs w:val="24"/>
              </w:rPr>
              <w:t>23</w:t>
            </w:r>
          </w:p>
        </w:tc>
        <w:tc>
          <w:tcPr>
            <w:tcW w:w="6521" w:type="dxa"/>
            <w:tcBorders>
              <w:top w:val="single" w:sz="2" w:space="0" w:color="auto"/>
              <w:left w:val="single" w:sz="2" w:space="0" w:color="auto"/>
              <w:bottom w:val="single" w:sz="2" w:space="0" w:color="auto"/>
              <w:right w:val="single" w:sz="2" w:space="0" w:color="auto"/>
            </w:tcBorders>
            <w:hideMark/>
          </w:tcPr>
          <w:p w14:paraId="312ABC31" w14:textId="10222580" w:rsidR="00F12CD2" w:rsidRDefault="00F12CD2" w:rsidP="00F12CD2">
            <w:pPr>
              <w:spacing w:after="0" w:line="360" w:lineRule="auto"/>
              <w:rPr>
                <w:rFonts w:ascii="Times New Roman" w:hAnsi="Times New Roman"/>
                <w:sz w:val="24"/>
                <w:szCs w:val="24"/>
              </w:rPr>
            </w:pPr>
            <w:r>
              <w:rPr>
                <w:rFonts w:ascii="Times New Roman" w:hAnsi="Times New Roman"/>
                <w:sz w:val="24"/>
                <w:szCs w:val="24"/>
              </w:rPr>
              <w:t>Lavratura de Auto de Infração.</w:t>
            </w:r>
          </w:p>
        </w:tc>
        <w:tc>
          <w:tcPr>
            <w:tcW w:w="2405" w:type="dxa"/>
            <w:tcBorders>
              <w:top w:val="single" w:sz="2" w:space="0" w:color="auto"/>
              <w:left w:val="single" w:sz="2" w:space="0" w:color="auto"/>
              <w:bottom w:val="single" w:sz="2" w:space="0" w:color="auto"/>
              <w:right w:val="single" w:sz="2" w:space="0" w:color="auto"/>
            </w:tcBorders>
            <w:vAlign w:val="center"/>
            <w:hideMark/>
          </w:tcPr>
          <w:p w14:paraId="4F82765F" w14:textId="2A9B0606" w:rsidR="00F12CD2" w:rsidRDefault="00F12CD2" w:rsidP="00F12CD2">
            <w:pPr>
              <w:spacing w:after="0" w:line="360" w:lineRule="auto"/>
              <w:contextualSpacing/>
              <w:jc w:val="center"/>
              <w:rPr>
                <w:rFonts w:ascii="Times New Roman" w:hAnsi="Times New Roman"/>
                <w:sz w:val="24"/>
                <w:szCs w:val="24"/>
              </w:rPr>
            </w:pPr>
            <w:r>
              <w:rPr>
                <w:rFonts w:ascii="Times New Roman" w:hAnsi="Times New Roman"/>
                <w:sz w:val="24"/>
                <w:szCs w:val="24"/>
              </w:rPr>
              <w:t>30</w:t>
            </w:r>
          </w:p>
        </w:tc>
      </w:tr>
      <w:tr w:rsidR="00F12CD2" w14:paraId="497C7230" w14:textId="77777777" w:rsidTr="001B67A4">
        <w:trPr>
          <w:trHeight w:val="493"/>
          <w:jc w:val="center"/>
        </w:trPr>
        <w:tc>
          <w:tcPr>
            <w:tcW w:w="989" w:type="dxa"/>
            <w:tcBorders>
              <w:top w:val="single" w:sz="2" w:space="0" w:color="auto"/>
              <w:left w:val="single" w:sz="2" w:space="0" w:color="auto"/>
              <w:bottom w:val="single" w:sz="2" w:space="0" w:color="auto"/>
              <w:right w:val="single" w:sz="2" w:space="0" w:color="auto"/>
            </w:tcBorders>
            <w:vAlign w:val="center"/>
          </w:tcPr>
          <w:p w14:paraId="5625DBDD" w14:textId="77777777" w:rsidR="00F12CD2" w:rsidRDefault="00F12CD2" w:rsidP="00F12CD2">
            <w:pPr>
              <w:spacing w:after="0" w:line="360" w:lineRule="auto"/>
              <w:jc w:val="center"/>
              <w:rPr>
                <w:rFonts w:ascii="Times New Roman" w:hAnsi="Times New Roman"/>
                <w:b/>
                <w:bCs/>
                <w:sz w:val="24"/>
                <w:szCs w:val="24"/>
              </w:rPr>
            </w:pPr>
          </w:p>
          <w:p w14:paraId="54236C22" w14:textId="05709A16" w:rsidR="00F12CD2" w:rsidRDefault="00F12CD2" w:rsidP="00F12CD2">
            <w:pPr>
              <w:spacing w:after="0" w:line="360" w:lineRule="auto"/>
              <w:jc w:val="center"/>
              <w:rPr>
                <w:rFonts w:ascii="Times New Roman" w:hAnsi="Times New Roman"/>
                <w:b/>
                <w:bCs/>
                <w:sz w:val="24"/>
                <w:szCs w:val="24"/>
              </w:rPr>
            </w:pPr>
            <w:r>
              <w:rPr>
                <w:rFonts w:ascii="Times New Roman" w:hAnsi="Times New Roman"/>
                <w:b/>
                <w:bCs/>
                <w:sz w:val="24"/>
                <w:szCs w:val="24"/>
              </w:rPr>
              <w:t>24</w:t>
            </w:r>
          </w:p>
        </w:tc>
        <w:tc>
          <w:tcPr>
            <w:tcW w:w="6521" w:type="dxa"/>
            <w:tcBorders>
              <w:top w:val="single" w:sz="2" w:space="0" w:color="auto"/>
              <w:left w:val="single" w:sz="2" w:space="0" w:color="auto"/>
              <w:bottom w:val="single" w:sz="2" w:space="0" w:color="auto"/>
              <w:right w:val="single" w:sz="2" w:space="0" w:color="auto"/>
            </w:tcBorders>
            <w:hideMark/>
          </w:tcPr>
          <w:p w14:paraId="6DF842CB" w14:textId="1B67EB57" w:rsidR="00F12CD2" w:rsidRDefault="00F12CD2" w:rsidP="00F12CD2">
            <w:pPr>
              <w:spacing w:after="0" w:line="360" w:lineRule="auto"/>
              <w:rPr>
                <w:rFonts w:ascii="Times New Roman" w:hAnsi="Times New Roman"/>
                <w:sz w:val="24"/>
                <w:szCs w:val="24"/>
              </w:rPr>
            </w:pPr>
            <w:r>
              <w:rPr>
                <w:rFonts w:ascii="Times New Roman" w:hAnsi="Times New Roman"/>
                <w:sz w:val="24"/>
                <w:szCs w:val="24"/>
              </w:rPr>
              <w:t xml:space="preserve">02 pontos para </w:t>
            </w:r>
            <w:proofErr w:type="gramStart"/>
            <w:r>
              <w:rPr>
                <w:rFonts w:ascii="Times New Roman" w:hAnsi="Times New Roman"/>
                <w:sz w:val="24"/>
                <w:szCs w:val="24"/>
              </w:rPr>
              <w:t>cada</w:t>
            </w:r>
            <w:proofErr w:type="gramEnd"/>
            <w:r>
              <w:rPr>
                <w:rFonts w:ascii="Times New Roman" w:hAnsi="Times New Roman"/>
                <w:sz w:val="24"/>
                <w:szCs w:val="24"/>
              </w:rPr>
              <w:t xml:space="preserve"> UFM resultante da extinção do crédito tributário, auferido pelo fiscal tributário, autor do procedimento fiscal.</w:t>
            </w:r>
          </w:p>
        </w:tc>
        <w:tc>
          <w:tcPr>
            <w:tcW w:w="2405" w:type="dxa"/>
            <w:tcBorders>
              <w:top w:val="single" w:sz="2" w:space="0" w:color="auto"/>
              <w:left w:val="single" w:sz="2" w:space="0" w:color="auto"/>
              <w:bottom w:val="single" w:sz="2" w:space="0" w:color="auto"/>
              <w:right w:val="single" w:sz="2" w:space="0" w:color="auto"/>
            </w:tcBorders>
            <w:vAlign w:val="center"/>
          </w:tcPr>
          <w:p w14:paraId="5885582D" w14:textId="77777777" w:rsidR="00F12CD2" w:rsidRDefault="00F12CD2" w:rsidP="00F12CD2">
            <w:pPr>
              <w:spacing w:after="0" w:line="360" w:lineRule="auto"/>
              <w:contextualSpacing/>
              <w:jc w:val="center"/>
              <w:rPr>
                <w:rFonts w:ascii="Times New Roman" w:hAnsi="Times New Roman"/>
                <w:sz w:val="24"/>
                <w:szCs w:val="24"/>
              </w:rPr>
            </w:pPr>
          </w:p>
          <w:p w14:paraId="48FDBE5B" w14:textId="0E94ACF6" w:rsidR="00F12CD2" w:rsidRDefault="00F12CD2" w:rsidP="00F12CD2">
            <w:pPr>
              <w:spacing w:after="0" w:line="360" w:lineRule="auto"/>
              <w:contextualSpacing/>
              <w:jc w:val="center"/>
              <w:rPr>
                <w:rFonts w:ascii="Times New Roman" w:hAnsi="Times New Roman"/>
                <w:sz w:val="24"/>
                <w:szCs w:val="24"/>
              </w:rPr>
            </w:pPr>
            <w:r>
              <w:rPr>
                <w:rFonts w:ascii="Times New Roman" w:hAnsi="Times New Roman"/>
                <w:sz w:val="24"/>
                <w:szCs w:val="24"/>
              </w:rPr>
              <w:t>-</w:t>
            </w:r>
          </w:p>
        </w:tc>
      </w:tr>
      <w:tr w:rsidR="00F12CD2" w14:paraId="15C14E44" w14:textId="77777777" w:rsidTr="001B67A4">
        <w:trPr>
          <w:trHeight w:val="373"/>
          <w:jc w:val="center"/>
        </w:trPr>
        <w:tc>
          <w:tcPr>
            <w:tcW w:w="989" w:type="dxa"/>
            <w:tcBorders>
              <w:top w:val="single" w:sz="2" w:space="0" w:color="auto"/>
              <w:left w:val="single" w:sz="2" w:space="0" w:color="auto"/>
              <w:bottom w:val="single" w:sz="2" w:space="0" w:color="auto"/>
              <w:right w:val="single" w:sz="2" w:space="0" w:color="auto"/>
            </w:tcBorders>
            <w:vAlign w:val="center"/>
          </w:tcPr>
          <w:p w14:paraId="645C0893" w14:textId="77777777" w:rsidR="00F12CD2" w:rsidRDefault="00F12CD2" w:rsidP="00F12CD2">
            <w:pPr>
              <w:spacing w:after="0" w:line="360" w:lineRule="auto"/>
              <w:jc w:val="center"/>
              <w:rPr>
                <w:rFonts w:ascii="Times New Roman" w:hAnsi="Times New Roman"/>
                <w:b/>
                <w:bCs/>
                <w:sz w:val="24"/>
                <w:szCs w:val="24"/>
              </w:rPr>
            </w:pPr>
          </w:p>
          <w:p w14:paraId="0D7EE3D8" w14:textId="39C1DA7A" w:rsidR="00F12CD2" w:rsidRDefault="00F12CD2" w:rsidP="00F12CD2">
            <w:pPr>
              <w:spacing w:after="0" w:line="360" w:lineRule="auto"/>
              <w:jc w:val="center"/>
              <w:rPr>
                <w:rFonts w:ascii="Times New Roman" w:hAnsi="Times New Roman"/>
                <w:b/>
                <w:bCs/>
                <w:sz w:val="24"/>
                <w:szCs w:val="24"/>
              </w:rPr>
            </w:pPr>
            <w:r>
              <w:rPr>
                <w:rFonts w:ascii="Times New Roman" w:hAnsi="Times New Roman"/>
                <w:b/>
                <w:bCs/>
                <w:sz w:val="24"/>
                <w:szCs w:val="24"/>
              </w:rPr>
              <w:t>25</w:t>
            </w:r>
          </w:p>
        </w:tc>
        <w:tc>
          <w:tcPr>
            <w:tcW w:w="6521" w:type="dxa"/>
            <w:tcBorders>
              <w:top w:val="single" w:sz="2" w:space="0" w:color="auto"/>
              <w:left w:val="single" w:sz="2" w:space="0" w:color="auto"/>
              <w:bottom w:val="single" w:sz="2" w:space="0" w:color="auto"/>
              <w:right w:val="single" w:sz="2" w:space="0" w:color="auto"/>
            </w:tcBorders>
            <w:hideMark/>
          </w:tcPr>
          <w:p w14:paraId="57F79CE0" w14:textId="2F137768" w:rsidR="00F12CD2" w:rsidRDefault="00F12CD2" w:rsidP="00F12CD2">
            <w:pPr>
              <w:spacing w:after="0" w:line="360" w:lineRule="auto"/>
              <w:rPr>
                <w:rFonts w:ascii="Times New Roman" w:hAnsi="Times New Roman"/>
                <w:sz w:val="24"/>
                <w:szCs w:val="24"/>
              </w:rPr>
            </w:pPr>
            <w:r>
              <w:rPr>
                <w:rFonts w:ascii="Times New Roman" w:hAnsi="Times New Roman"/>
                <w:sz w:val="24"/>
                <w:szCs w:val="24"/>
              </w:rPr>
              <w:t xml:space="preserve">02 pontos para </w:t>
            </w:r>
            <w:proofErr w:type="gramStart"/>
            <w:r>
              <w:rPr>
                <w:rFonts w:ascii="Times New Roman" w:hAnsi="Times New Roman"/>
                <w:sz w:val="24"/>
                <w:szCs w:val="24"/>
              </w:rPr>
              <w:t>cada</w:t>
            </w:r>
            <w:proofErr w:type="gramEnd"/>
            <w:r>
              <w:rPr>
                <w:rFonts w:ascii="Times New Roman" w:hAnsi="Times New Roman"/>
                <w:sz w:val="24"/>
                <w:szCs w:val="24"/>
              </w:rPr>
              <w:t xml:space="preserve"> UFM resultante da constituição do crédito tributário apurado mediante Auditoria Fiscal Tributária, pelo autor do procedimento fiscal.</w:t>
            </w:r>
          </w:p>
        </w:tc>
        <w:tc>
          <w:tcPr>
            <w:tcW w:w="2405" w:type="dxa"/>
            <w:tcBorders>
              <w:top w:val="single" w:sz="2" w:space="0" w:color="auto"/>
              <w:left w:val="single" w:sz="2" w:space="0" w:color="auto"/>
              <w:bottom w:val="single" w:sz="2" w:space="0" w:color="auto"/>
              <w:right w:val="single" w:sz="2" w:space="0" w:color="auto"/>
            </w:tcBorders>
            <w:vAlign w:val="center"/>
          </w:tcPr>
          <w:p w14:paraId="4AC30B2F" w14:textId="77777777" w:rsidR="00F12CD2" w:rsidRDefault="00F12CD2" w:rsidP="00F12CD2">
            <w:pPr>
              <w:spacing w:after="0" w:line="360" w:lineRule="auto"/>
              <w:contextualSpacing/>
              <w:jc w:val="center"/>
              <w:rPr>
                <w:rFonts w:ascii="Times New Roman" w:hAnsi="Times New Roman"/>
                <w:sz w:val="24"/>
                <w:szCs w:val="24"/>
              </w:rPr>
            </w:pPr>
          </w:p>
          <w:p w14:paraId="2301C3CD" w14:textId="3790E7E3" w:rsidR="00F12CD2" w:rsidRDefault="00F12CD2" w:rsidP="00F12CD2">
            <w:pPr>
              <w:spacing w:after="0" w:line="360" w:lineRule="auto"/>
              <w:contextualSpacing/>
              <w:jc w:val="center"/>
              <w:rPr>
                <w:rFonts w:ascii="Times New Roman" w:hAnsi="Times New Roman"/>
                <w:sz w:val="24"/>
                <w:szCs w:val="24"/>
              </w:rPr>
            </w:pPr>
            <w:r>
              <w:rPr>
                <w:rFonts w:ascii="Times New Roman" w:hAnsi="Times New Roman"/>
                <w:sz w:val="24"/>
                <w:szCs w:val="24"/>
              </w:rPr>
              <w:t>-</w:t>
            </w:r>
          </w:p>
        </w:tc>
      </w:tr>
      <w:tr w:rsidR="00F12CD2" w14:paraId="5794594C" w14:textId="77777777" w:rsidTr="001B67A4">
        <w:trPr>
          <w:trHeight w:val="570"/>
          <w:jc w:val="center"/>
        </w:trPr>
        <w:tc>
          <w:tcPr>
            <w:tcW w:w="989" w:type="dxa"/>
            <w:tcBorders>
              <w:top w:val="single" w:sz="2" w:space="0" w:color="auto"/>
              <w:left w:val="single" w:sz="2" w:space="0" w:color="auto"/>
              <w:bottom w:val="single" w:sz="2" w:space="0" w:color="auto"/>
              <w:right w:val="single" w:sz="2" w:space="0" w:color="auto"/>
            </w:tcBorders>
            <w:vAlign w:val="center"/>
          </w:tcPr>
          <w:p w14:paraId="61052DCE" w14:textId="77777777" w:rsidR="00F12CD2" w:rsidRDefault="00F12CD2" w:rsidP="00F12CD2">
            <w:pPr>
              <w:spacing w:after="0" w:line="360" w:lineRule="auto"/>
              <w:jc w:val="center"/>
              <w:rPr>
                <w:rFonts w:ascii="Times New Roman" w:hAnsi="Times New Roman"/>
                <w:b/>
                <w:bCs/>
                <w:sz w:val="24"/>
                <w:szCs w:val="24"/>
              </w:rPr>
            </w:pPr>
          </w:p>
          <w:p w14:paraId="56D4FA28" w14:textId="1EBB19EB" w:rsidR="00F12CD2" w:rsidRDefault="00F12CD2" w:rsidP="00F12CD2">
            <w:pPr>
              <w:spacing w:after="0" w:line="360" w:lineRule="auto"/>
              <w:jc w:val="center"/>
              <w:rPr>
                <w:rFonts w:ascii="Times New Roman" w:hAnsi="Times New Roman"/>
                <w:b/>
                <w:bCs/>
                <w:sz w:val="24"/>
                <w:szCs w:val="24"/>
              </w:rPr>
            </w:pPr>
            <w:r>
              <w:rPr>
                <w:rFonts w:ascii="Times New Roman" w:hAnsi="Times New Roman"/>
                <w:b/>
                <w:bCs/>
                <w:sz w:val="24"/>
                <w:szCs w:val="24"/>
              </w:rPr>
              <w:t>26</w:t>
            </w:r>
          </w:p>
        </w:tc>
        <w:tc>
          <w:tcPr>
            <w:tcW w:w="6521" w:type="dxa"/>
            <w:tcBorders>
              <w:top w:val="single" w:sz="2" w:space="0" w:color="auto"/>
              <w:left w:val="single" w:sz="2" w:space="0" w:color="auto"/>
              <w:bottom w:val="single" w:sz="2" w:space="0" w:color="auto"/>
              <w:right w:val="single" w:sz="2" w:space="0" w:color="auto"/>
            </w:tcBorders>
            <w:hideMark/>
          </w:tcPr>
          <w:p w14:paraId="438DB0F7" w14:textId="0616A6AF" w:rsidR="00F12CD2" w:rsidRDefault="00F12CD2" w:rsidP="00F12CD2">
            <w:pPr>
              <w:spacing w:after="0" w:line="360" w:lineRule="auto"/>
              <w:rPr>
                <w:rFonts w:ascii="Times New Roman" w:hAnsi="Times New Roman"/>
                <w:sz w:val="24"/>
                <w:szCs w:val="24"/>
              </w:rPr>
            </w:pPr>
            <w:r>
              <w:rPr>
                <w:rFonts w:ascii="Times New Roman" w:hAnsi="Times New Roman"/>
                <w:sz w:val="24"/>
                <w:szCs w:val="24"/>
              </w:rPr>
              <w:t>Vistoria em estabelecimentos comerciais, industriais e prestadores de serviços, para emissão do Alvará de Licença para Localização e funcionamento, ocorrendo o Fato Gerador da Taxa de Poder de Polícia.</w:t>
            </w:r>
          </w:p>
        </w:tc>
        <w:tc>
          <w:tcPr>
            <w:tcW w:w="2405" w:type="dxa"/>
            <w:tcBorders>
              <w:top w:val="single" w:sz="2" w:space="0" w:color="auto"/>
              <w:left w:val="single" w:sz="2" w:space="0" w:color="auto"/>
              <w:bottom w:val="single" w:sz="2" w:space="0" w:color="auto"/>
              <w:right w:val="single" w:sz="2" w:space="0" w:color="auto"/>
            </w:tcBorders>
            <w:vAlign w:val="center"/>
          </w:tcPr>
          <w:p w14:paraId="1866E287" w14:textId="77777777" w:rsidR="00F12CD2" w:rsidRDefault="00F12CD2" w:rsidP="00F12CD2">
            <w:pPr>
              <w:spacing w:after="0" w:line="360" w:lineRule="auto"/>
              <w:contextualSpacing/>
              <w:jc w:val="center"/>
              <w:rPr>
                <w:rFonts w:ascii="Times New Roman" w:hAnsi="Times New Roman"/>
                <w:sz w:val="24"/>
                <w:szCs w:val="24"/>
              </w:rPr>
            </w:pPr>
          </w:p>
          <w:p w14:paraId="56ECDAD7" w14:textId="3E0D1DE0" w:rsidR="00F12CD2" w:rsidRDefault="00F12CD2" w:rsidP="00F12CD2">
            <w:pPr>
              <w:spacing w:after="0" w:line="360" w:lineRule="auto"/>
              <w:contextualSpacing/>
              <w:jc w:val="center"/>
              <w:rPr>
                <w:rFonts w:ascii="Times New Roman" w:hAnsi="Times New Roman"/>
                <w:sz w:val="24"/>
                <w:szCs w:val="24"/>
              </w:rPr>
            </w:pPr>
            <w:r>
              <w:rPr>
                <w:rFonts w:ascii="Times New Roman" w:hAnsi="Times New Roman"/>
                <w:sz w:val="24"/>
                <w:szCs w:val="24"/>
              </w:rPr>
              <w:t>13</w:t>
            </w:r>
          </w:p>
        </w:tc>
      </w:tr>
      <w:tr w:rsidR="00F12CD2" w14:paraId="61EED74D" w14:textId="77777777" w:rsidTr="001B67A4">
        <w:trPr>
          <w:trHeight w:val="570"/>
          <w:jc w:val="center"/>
        </w:trPr>
        <w:tc>
          <w:tcPr>
            <w:tcW w:w="989" w:type="dxa"/>
            <w:tcBorders>
              <w:top w:val="single" w:sz="2" w:space="0" w:color="auto"/>
              <w:left w:val="single" w:sz="2" w:space="0" w:color="auto"/>
              <w:bottom w:val="single" w:sz="2" w:space="0" w:color="auto"/>
              <w:right w:val="single" w:sz="2" w:space="0" w:color="auto"/>
            </w:tcBorders>
            <w:vAlign w:val="center"/>
          </w:tcPr>
          <w:p w14:paraId="65F95123" w14:textId="77777777" w:rsidR="00F12CD2" w:rsidRDefault="00F12CD2" w:rsidP="00F12CD2">
            <w:pPr>
              <w:spacing w:after="0" w:line="360" w:lineRule="auto"/>
              <w:jc w:val="center"/>
              <w:rPr>
                <w:rFonts w:ascii="Times New Roman" w:hAnsi="Times New Roman"/>
                <w:b/>
                <w:sz w:val="24"/>
                <w:szCs w:val="24"/>
              </w:rPr>
            </w:pPr>
          </w:p>
          <w:p w14:paraId="3F5972B9" w14:textId="28AA97FD" w:rsidR="00F12CD2" w:rsidRDefault="00F12CD2" w:rsidP="00F12CD2">
            <w:pPr>
              <w:spacing w:after="0" w:line="360" w:lineRule="auto"/>
              <w:jc w:val="center"/>
              <w:rPr>
                <w:rFonts w:ascii="Times New Roman" w:hAnsi="Times New Roman"/>
                <w:b/>
                <w:sz w:val="24"/>
                <w:szCs w:val="24"/>
              </w:rPr>
            </w:pPr>
            <w:r>
              <w:rPr>
                <w:rFonts w:ascii="Times New Roman" w:hAnsi="Times New Roman"/>
                <w:b/>
                <w:sz w:val="24"/>
                <w:szCs w:val="24"/>
              </w:rPr>
              <w:t>27</w:t>
            </w:r>
          </w:p>
        </w:tc>
        <w:tc>
          <w:tcPr>
            <w:tcW w:w="6521" w:type="dxa"/>
            <w:tcBorders>
              <w:top w:val="single" w:sz="2" w:space="0" w:color="auto"/>
              <w:left w:val="single" w:sz="2" w:space="0" w:color="auto"/>
              <w:bottom w:val="single" w:sz="2" w:space="0" w:color="auto"/>
              <w:right w:val="single" w:sz="2" w:space="0" w:color="auto"/>
            </w:tcBorders>
            <w:hideMark/>
          </w:tcPr>
          <w:p w14:paraId="6592E943" w14:textId="0AED0079" w:rsidR="00F12CD2" w:rsidRDefault="00F12CD2" w:rsidP="00F12CD2">
            <w:pPr>
              <w:spacing w:after="0" w:line="360" w:lineRule="auto"/>
              <w:rPr>
                <w:rFonts w:ascii="Times New Roman" w:hAnsi="Times New Roman"/>
                <w:sz w:val="24"/>
                <w:szCs w:val="24"/>
              </w:rPr>
            </w:pPr>
            <w:r>
              <w:rPr>
                <w:rFonts w:ascii="Times New Roman" w:hAnsi="Times New Roman"/>
                <w:sz w:val="24"/>
                <w:szCs w:val="24"/>
              </w:rPr>
              <w:t>Vistoria em estabelecimentos comerciais, industriais e prestadores de serviços, com a finalidade de obter a confirmação da baixa de atividade das mesmas, por estabelecimento.</w:t>
            </w:r>
          </w:p>
        </w:tc>
        <w:tc>
          <w:tcPr>
            <w:tcW w:w="2405" w:type="dxa"/>
            <w:tcBorders>
              <w:top w:val="single" w:sz="2" w:space="0" w:color="auto"/>
              <w:left w:val="single" w:sz="2" w:space="0" w:color="auto"/>
              <w:bottom w:val="single" w:sz="2" w:space="0" w:color="auto"/>
              <w:right w:val="single" w:sz="2" w:space="0" w:color="auto"/>
            </w:tcBorders>
            <w:vAlign w:val="center"/>
          </w:tcPr>
          <w:p w14:paraId="16966E67" w14:textId="77777777" w:rsidR="00F12CD2" w:rsidRDefault="00F12CD2" w:rsidP="00F12CD2">
            <w:pPr>
              <w:spacing w:after="0" w:line="360" w:lineRule="auto"/>
              <w:contextualSpacing/>
              <w:jc w:val="center"/>
              <w:rPr>
                <w:rFonts w:ascii="Times New Roman" w:hAnsi="Times New Roman"/>
                <w:sz w:val="24"/>
                <w:szCs w:val="24"/>
              </w:rPr>
            </w:pPr>
          </w:p>
          <w:p w14:paraId="6A65E429" w14:textId="24162C74" w:rsidR="00F12CD2" w:rsidRDefault="00F12CD2" w:rsidP="00F12CD2">
            <w:pPr>
              <w:spacing w:after="0" w:line="360" w:lineRule="auto"/>
              <w:contextualSpacing/>
              <w:jc w:val="center"/>
              <w:rPr>
                <w:rFonts w:ascii="Times New Roman" w:hAnsi="Times New Roman"/>
                <w:sz w:val="24"/>
                <w:szCs w:val="24"/>
              </w:rPr>
            </w:pPr>
            <w:r>
              <w:rPr>
                <w:rFonts w:ascii="Times New Roman" w:hAnsi="Times New Roman"/>
                <w:sz w:val="24"/>
                <w:szCs w:val="24"/>
              </w:rPr>
              <w:t>13</w:t>
            </w:r>
          </w:p>
        </w:tc>
      </w:tr>
      <w:tr w:rsidR="00F12CD2" w14:paraId="66FC2606" w14:textId="77777777" w:rsidTr="001B67A4">
        <w:trPr>
          <w:trHeight w:val="570"/>
          <w:jc w:val="center"/>
        </w:trPr>
        <w:tc>
          <w:tcPr>
            <w:tcW w:w="989" w:type="dxa"/>
            <w:tcBorders>
              <w:top w:val="single" w:sz="2" w:space="0" w:color="auto"/>
              <w:left w:val="single" w:sz="2" w:space="0" w:color="auto"/>
              <w:bottom w:val="single" w:sz="2" w:space="0" w:color="auto"/>
              <w:right w:val="single" w:sz="2" w:space="0" w:color="auto"/>
            </w:tcBorders>
            <w:vAlign w:val="center"/>
          </w:tcPr>
          <w:p w14:paraId="75341F23" w14:textId="77777777" w:rsidR="00F12CD2" w:rsidRDefault="00F12CD2" w:rsidP="00F12CD2">
            <w:pPr>
              <w:spacing w:after="0" w:line="360" w:lineRule="auto"/>
              <w:jc w:val="center"/>
              <w:rPr>
                <w:rFonts w:ascii="Times New Roman" w:hAnsi="Times New Roman"/>
                <w:b/>
                <w:bCs/>
                <w:sz w:val="24"/>
                <w:szCs w:val="24"/>
              </w:rPr>
            </w:pPr>
          </w:p>
          <w:p w14:paraId="38F809D0" w14:textId="6B9B64FF" w:rsidR="00F12CD2" w:rsidRDefault="00F12CD2" w:rsidP="00F12CD2">
            <w:pPr>
              <w:spacing w:after="0" w:line="360" w:lineRule="auto"/>
              <w:jc w:val="center"/>
              <w:rPr>
                <w:rFonts w:ascii="Times New Roman" w:hAnsi="Times New Roman"/>
                <w:b/>
                <w:bCs/>
                <w:sz w:val="24"/>
                <w:szCs w:val="24"/>
              </w:rPr>
            </w:pPr>
            <w:r>
              <w:rPr>
                <w:rFonts w:ascii="Times New Roman" w:hAnsi="Times New Roman"/>
                <w:b/>
                <w:bCs/>
                <w:sz w:val="24"/>
                <w:szCs w:val="24"/>
              </w:rPr>
              <w:t>28</w:t>
            </w:r>
          </w:p>
        </w:tc>
        <w:tc>
          <w:tcPr>
            <w:tcW w:w="6521" w:type="dxa"/>
            <w:tcBorders>
              <w:top w:val="single" w:sz="2" w:space="0" w:color="auto"/>
              <w:left w:val="single" w:sz="2" w:space="0" w:color="auto"/>
              <w:bottom w:val="single" w:sz="2" w:space="0" w:color="auto"/>
              <w:right w:val="single" w:sz="2" w:space="0" w:color="auto"/>
            </w:tcBorders>
            <w:hideMark/>
          </w:tcPr>
          <w:p w14:paraId="1E9D55A5" w14:textId="6473DBF6" w:rsidR="00F12CD2" w:rsidRDefault="00F12CD2" w:rsidP="00F12CD2">
            <w:pPr>
              <w:spacing w:after="0" w:line="360" w:lineRule="auto"/>
              <w:rPr>
                <w:rFonts w:ascii="Times New Roman" w:hAnsi="Times New Roman"/>
                <w:sz w:val="24"/>
                <w:szCs w:val="24"/>
              </w:rPr>
            </w:pPr>
            <w:r>
              <w:rPr>
                <w:rFonts w:ascii="Times New Roman" w:hAnsi="Times New Roman"/>
                <w:sz w:val="24"/>
                <w:szCs w:val="24"/>
              </w:rPr>
              <w:t>Regime Especial de Fiscalização por plantão em estabelecimentos que prestam serviços de qualquer natureza, elencados na lista de serviços em anexo a Lei Municipal 056/2017, com a finalidade de apuração de ISSQN.</w:t>
            </w:r>
          </w:p>
        </w:tc>
        <w:tc>
          <w:tcPr>
            <w:tcW w:w="2405" w:type="dxa"/>
            <w:tcBorders>
              <w:top w:val="single" w:sz="2" w:space="0" w:color="auto"/>
              <w:left w:val="single" w:sz="2" w:space="0" w:color="auto"/>
              <w:bottom w:val="single" w:sz="2" w:space="0" w:color="auto"/>
              <w:right w:val="single" w:sz="2" w:space="0" w:color="auto"/>
            </w:tcBorders>
            <w:vAlign w:val="center"/>
          </w:tcPr>
          <w:p w14:paraId="2AB4C843" w14:textId="77777777" w:rsidR="00F12CD2" w:rsidRDefault="00F12CD2" w:rsidP="00F12CD2">
            <w:pPr>
              <w:spacing w:after="0" w:line="360" w:lineRule="auto"/>
              <w:contextualSpacing/>
              <w:jc w:val="center"/>
              <w:rPr>
                <w:rFonts w:ascii="Times New Roman" w:hAnsi="Times New Roman"/>
                <w:sz w:val="24"/>
                <w:szCs w:val="24"/>
              </w:rPr>
            </w:pPr>
          </w:p>
          <w:p w14:paraId="225D0E59" w14:textId="74738429" w:rsidR="00F12CD2" w:rsidRDefault="00F12CD2" w:rsidP="00F12CD2">
            <w:pPr>
              <w:spacing w:after="0" w:line="360" w:lineRule="auto"/>
              <w:contextualSpacing/>
              <w:jc w:val="center"/>
              <w:rPr>
                <w:rFonts w:ascii="Times New Roman" w:hAnsi="Times New Roman"/>
                <w:sz w:val="24"/>
                <w:szCs w:val="24"/>
              </w:rPr>
            </w:pPr>
            <w:r>
              <w:rPr>
                <w:rFonts w:ascii="Times New Roman" w:hAnsi="Times New Roman"/>
                <w:sz w:val="24"/>
                <w:szCs w:val="24"/>
              </w:rPr>
              <w:t>100</w:t>
            </w:r>
          </w:p>
        </w:tc>
      </w:tr>
      <w:tr w:rsidR="00F12CD2" w14:paraId="147C6353" w14:textId="77777777" w:rsidTr="001B67A4">
        <w:trPr>
          <w:trHeight w:val="254"/>
          <w:jc w:val="center"/>
        </w:trPr>
        <w:tc>
          <w:tcPr>
            <w:tcW w:w="989" w:type="dxa"/>
            <w:tcBorders>
              <w:top w:val="single" w:sz="2" w:space="0" w:color="auto"/>
              <w:left w:val="single" w:sz="2" w:space="0" w:color="auto"/>
              <w:bottom w:val="single" w:sz="2" w:space="0" w:color="auto"/>
              <w:right w:val="single" w:sz="2" w:space="0" w:color="auto"/>
            </w:tcBorders>
            <w:vAlign w:val="center"/>
            <w:hideMark/>
          </w:tcPr>
          <w:p w14:paraId="724BAF22" w14:textId="77EF50C3" w:rsidR="00F12CD2" w:rsidRDefault="00F12CD2" w:rsidP="00F12CD2">
            <w:pPr>
              <w:spacing w:after="0" w:line="360" w:lineRule="auto"/>
              <w:jc w:val="center"/>
              <w:rPr>
                <w:rFonts w:ascii="Times New Roman" w:hAnsi="Times New Roman"/>
                <w:b/>
                <w:sz w:val="24"/>
                <w:szCs w:val="24"/>
              </w:rPr>
            </w:pPr>
            <w:r>
              <w:rPr>
                <w:rFonts w:ascii="Times New Roman" w:hAnsi="Times New Roman"/>
                <w:b/>
                <w:sz w:val="24"/>
                <w:szCs w:val="24"/>
              </w:rPr>
              <w:t>29</w:t>
            </w:r>
          </w:p>
        </w:tc>
        <w:tc>
          <w:tcPr>
            <w:tcW w:w="6521" w:type="dxa"/>
            <w:tcBorders>
              <w:top w:val="single" w:sz="2" w:space="0" w:color="auto"/>
              <w:left w:val="single" w:sz="2" w:space="0" w:color="auto"/>
              <w:bottom w:val="single" w:sz="2" w:space="0" w:color="auto"/>
              <w:right w:val="single" w:sz="2" w:space="0" w:color="auto"/>
            </w:tcBorders>
            <w:hideMark/>
          </w:tcPr>
          <w:p w14:paraId="5C8AAE53" w14:textId="45DCA7CF" w:rsidR="00F12CD2" w:rsidRDefault="00F12CD2" w:rsidP="00F12CD2">
            <w:pPr>
              <w:spacing w:after="0" w:line="360" w:lineRule="auto"/>
              <w:rPr>
                <w:rFonts w:ascii="Times New Roman" w:hAnsi="Times New Roman"/>
                <w:sz w:val="24"/>
                <w:szCs w:val="24"/>
              </w:rPr>
            </w:pPr>
            <w:r>
              <w:rPr>
                <w:rFonts w:ascii="Times New Roman" w:hAnsi="Times New Roman"/>
                <w:sz w:val="24"/>
                <w:szCs w:val="24"/>
              </w:rPr>
              <w:t>Fiscalização em Rodovias ou em pontos estratégicos, mais a produção prevista.</w:t>
            </w:r>
          </w:p>
        </w:tc>
        <w:tc>
          <w:tcPr>
            <w:tcW w:w="2405" w:type="dxa"/>
            <w:tcBorders>
              <w:top w:val="single" w:sz="2" w:space="0" w:color="auto"/>
              <w:left w:val="single" w:sz="2" w:space="0" w:color="auto"/>
              <w:bottom w:val="single" w:sz="2" w:space="0" w:color="auto"/>
              <w:right w:val="single" w:sz="2" w:space="0" w:color="auto"/>
            </w:tcBorders>
            <w:vAlign w:val="center"/>
            <w:hideMark/>
          </w:tcPr>
          <w:p w14:paraId="4F4E9379" w14:textId="5A68735C" w:rsidR="00F12CD2" w:rsidRDefault="00F12CD2" w:rsidP="00F12CD2">
            <w:pPr>
              <w:spacing w:after="0" w:line="360" w:lineRule="auto"/>
              <w:contextualSpacing/>
              <w:jc w:val="center"/>
              <w:rPr>
                <w:rFonts w:ascii="Times New Roman" w:hAnsi="Times New Roman"/>
                <w:sz w:val="24"/>
                <w:szCs w:val="24"/>
              </w:rPr>
            </w:pPr>
            <w:r>
              <w:rPr>
                <w:rFonts w:ascii="Times New Roman" w:hAnsi="Times New Roman"/>
                <w:sz w:val="24"/>
                <w:szCs w:val="24"/>
              </w:rPr>
              <w:t>26</w:t>
            </w:r>
          </w:p>
        </w:tc>
      </w:tr>
      <w:tr w:rsidR="00F12CD2" w14:paraId="3C3F8BA1" w14:textId="77777777" w:rsidTr="001B67A4">
        <w:trPr>
          <w:trHeight w:val="416"/>
          <w:jc w:val="center"/>
        </w:trPr>
        <w:tc>
          <w:tcPr>
            <w:tcW w:w="989" w:type="dxa"/>
            <w:tcBorders>
              <w:top w:val="single" w:sz="2" w:space="0" w:color="auto"/>
              <w:left w:val="single" w:sz="2" w:space="0" w:color="auto"/>
              <w:bottom w:val="single" w:sz="2" w:space="0" w:color="auto"/>
              <w:right w:val="single" w:sz="2" w:space="0" w:color="auto"/>
            </w:tcBorders>
            <w:vAlign w:val="center"/>
          </w:tcPr>
          <w:p w14:paraId="507D1FE1" w14:textId="77777777" w:rsidR="00F12CD2" w:rsidRDefault="00F12CD2" w:rsidP="00F12CD2">
            <w:pPr>
              <w:spacing w:after="0" w:line="360" w:lineRule="auto"/>
              <w:jc w:val="center"/>
              <w:rPr>
                <w:rFonts w:ascii="Times New Roman" w:hAnsi="Times New Roman"/>
                <w:b/>
                <w:sz w:val="24"/>
                <w:szCs w:val="24"/>
              </w:rPr>
            </w:pPr>
          </w:p>
          <w:p w14:paraId="768FA047" w14:textId="6B3CD314" w:rsidR="00F12CD2" w:rsidRDefault="00F12CD2" w:rsidP="00F12CD2">
            <w:pPr>
              <w:spacing w:after="0" w:line="360" w:lineRule="auto"/>
              <w:jc w:val="center"/>
              <w:rPr>
                <w:rFonts w:ascii="Times New Roman" w:hAnsi="Times New Roman"/>
                <w:b/>
                <w:sz w:val="24"/>
                <w:szCs w:val="24"/>
              </w:rPr>
            </w:pPr>
            <w:r>
              <w:rPr>
                <w:rFonts w:ascii="Times New Roman" w:hAnsi="Times New Roman"/>
                <w:b/>
                <w:sz w:val="24"/>
                <w:szCs w:val="24"/>
              </w:rPr>
              <w:lastRenderedPageBreak/>
              <w:t>30</w:t>
            </w:r>
          </w:p>
        </w:tc>
        <w:tc>
          <w:tcPr>
            <w:tcW w:w="6521" w:type="dxa"/>
            <w:tcBorders>
              <w:top w:val="single" w:sz="2" w:space="0" w:color="auto"/>
              <w:left w:val="single" w:sz="2" w:space="0" w:color="auto"/>
              <w:bottom w:val="single" w:sz="2" w:space="0" w:color="auto"/>
              <w:right w:val="single" w:sz="2" w:space="0" w:color="auto"/>
            </w:tcBorders>
            <w:hideMark/>
          </w:tcPr>
          <w:p w14:paraId="7F04BB01" w14:textId="5274736A" w:rsidR="00F12CD2" w:rsidRDefault="00F12CD2" w:rsidP="00F12CD2">
            <w:pPr>
              <w:spacing w:after="0" w:line="360" w:lineRule="auto"/>
              <w:rPr>
                <w:rFonts w:ascii="Times New Roman" w:hAnsi="Times New Roman"/>
                <w:sz w:val="24"/>
                <w:szCs w:val="24"/>
              </w:rPr>
            </w:pPr>
            <w:r>
              <w:rPr>
                <w:rFonts w:ascii="Times New Roman" w:hAnsi="Times New Roman"/>
                <w:sz w:val="24"/>
                <w:szCs w:val="24"/>
              </w:rPr>
              <w:lastRenderedPageBreak/>
              <w:t xml:space="preserve">Fiscalização volante em vias urbanas, durante o período noturno, </w:t>
            </w:r>
            <w:r>
              <w:rPr>
                <w:rFonts w:ascii="Times New Roman" w:hAnsi="Times New Roman"/>
                <w:sz w:val="24"/>
                <w:szCs w:val="24"/>
              </w:rPr>
              <w:lastRenderedPageBreak/>
              <w:t>com a finalidade do cumprimento da Legislação Municipal.</w:t>
            </w:r>
          </w:p>
        </w:tc>
        <w:tc>
          <w:tcPr>
            <w:tcW w:w="2405" w:type="dxa"/>
            <w:tcBorders>
              <w:top w:val="single" w:sz="2" w:space="0" w:color="auto"/>
              <w:left w:val="single" w:sz="2" w:space="0" w:color="auto"/>
              <w:bottom w:val="single" w:sz="2" w:space="0" w:color="auto"/>
              <w:right w:val="single" w:sz="2" w:space="0" w:color="auto"/>
            </w:tcBorders>
            <w:vAlign w:val="center"/>
          </w:tcPr>
          <w:p w14:paraId="3B0167EE" w14:textId="77777777" w:rsidR="00F12CD2" w:rsidRDefault="00F12CD2" w:rsidP="00F12CD2">
            <w:pPr>
              <w:spacing w:after="0" w:line="360" w:lineRule="auto"/>
              <w:contextualSpacing/>
              <w:jc w:val="center"/>
              <w:rPr>
                <w:rFonts w:ascii="Times New Roman" w:hAnsi="Times New Roman"/>
                <w:sz w:val="24"/>
                <w:szCs w:val="24"/>
              </w:rPr>
            </w:pPr>
          </w:p>
          <w:p w14:paraId="1DF78895" w14:textId="3FFCD84C" w:rsidR="00F12CD2" w:rsidRDefault="00F12CD2" w:rsidP="00F12CD2">
            <w:pPr>
              <w:spacing w:after="0" w:line="360" w:lineRule="auto"/>
              <w:contextualSpacing/>
              <w:jc w:val="center"/>
              <w:rPr>
                <w:rFonts w:ascii="Times New Roman" w:hAnsi="Times New Roman"/>
                <w:sz w:val="24"/>
                <w:szCs w:val="24"/>
              </w:rPr>
            </w:pPr>
            <w:r>
              <w:rPr>
                <w:rFonts w:ascii="Times New Roman" w:hAnsi="Times New Roman"/>
                <w:sz w:val="24"/>
                <w:szCs w:val="24"/>
              </w:rPr>
              <w:lastRenderedPageBreak/>
              <w:t>65</w:t>
            </w:r>
          </w:p>
        </w:tc>
      </w:tr>
      <w:tr w:rsidR="00F12CD2" w14:paraId="4DE34D1E" w14:textId="77777777" w:rsidTr="001B67A4">
        <w:trPr>
          <w:trHeight w:hRule="exact" w:val="745"/>
          <w:jc w:val="center"/>
        </w:trPr>
        <w:tc>
          <w:tcPr>
            <w:tcW w:w="989" w:type="dxa"/>
            <w:tcBorders>
              <w:top w:val="single" w:sz="2" w:space="0" w:color="auto"/>
              <w:left w:val="single" w:sz="2" w:space="0" w:color="auto"/>
              <w:bottom w:val="single" w:sz="2" w:space="0" w:color="auto"/>
              <w:right w:val="single" w:sz="2" w:space="0" w:color="auto"/>
            </w:tcBorders>
            <w:vAlign w:val="center"/>
            <w:hideMark/>
          </w:tcPr>
          <w:p w14:paraId="6CDC6E9C" w14:textId="1D1A4CE6" w:rsidR="00F12CD2" w:rsidRDefault="00F12CD2" w:rsidP="00F12CD2">
            <w:pPr>
              <w:spacing w:after="0" w:line="360" w:lineRule="auto"/>
              <w:jc w:val="center"/>
              <w:rPr>
                <w:rFonts w:ascii="Times New Roman" w:hAnsi="Times New Roman"/>
                <w:b/>
                <w:bCs/>
                <w:sz w:val="24"/>
                <w:szCs w:val="24"/>
              </w:rPr>
            </w:pPr>
            <w:r>
              <w:rPr>
                <w:rFonts w:ascii="Times New Roman" w:hAnsi="Times New Roman"/>
                <w:b/>
                <w:bCs/>
                <w:sz w:val="24"/>
                <w:szCs w:val="24"/>
              </w:rPr>
              <w:lastRenderedPageBreak/>
              <w:t>31</w:t>
            </w:r>
          </w:p>
        </w:tc>
        <w:tc>
          <w:tcPr>
            <w:tcW w:w="6521" w:type="dxa"/>
            <w:tcBorders>
              <w:top w:val="single" w:sz="2" w:space="0" w:color="auto"/>
              <w:left w:val="single" w:sz="2" w:space="0" w:color="auto"/>
              <w:bottom w:val="single" w:sz="2" w:space="0" w:color="auto"/>
              <w:right w:val="single" w:sz="2" w:space="0" w:color="auto"/>
            </w:tcBorders>
            <w:hideMark/>
          </w:tcPr>
          <w:p w14:paraId="5F8C4FAE" w14:textId="77596147" w:rsidR="00F12CD2" w:rsidRDefault="00F12CD2" w:rsidP="00F12CD2">
            <w:pPr>
              <w:spacing w:after="0" w:line="360" w:lineRule="auto"/>
              <w:rPr>
                <w:rFonts w:ascii="Times New Roman" w:hAnsi="Times New Roman"/>
                <w:sz w:val="24"/>
                <w:szCs w:val="24"/>
              </w:rPr>
            </w:pPr>
            <w:r>
              <w:rPr>
                <w:rFonts w:ascii="Times New Roman" w:hAnsi="Times New Roman"/>
                <w:sz w:val="24"/>
                <w:szCs w:val="24"/>
              </w:rPr>
              <w:t>Inspeção em Livros Fiscais obrigatórios, conforme determinação da legislação tributária municipal, por empresa e por documento.</w:t>
            </w:r>
          </w:p>
        </w:tc>
        <w:tc>
          <w:tcPr>
            <w:tcW w:w="2405" w:type="dxa"/>
            <w:tcBorders>
              <w:top w:val="single" w:sz="2" w:space="0" w:color="auto"/>
              <w:left w:val="single" w:sz="2" w:space="0" w:color="auto"/>
              <w:bottom w:val="single" w:sz="2" w:space="0" w:color="auto"/>
              <w:right w:val="single" w:sz="2" w:space="0" w:color="auto"/>
            </w:tcBorders>
            <w:vAlign w:val="center"/>
            <w:hideMark/>
          </w:tcPr>
          <w:p w14:paraId="24D9AD8A" w14:textId="0313876D" w:rsidR="00F12CD2" w:rsidRDefault="00F12CD2" w:rsidP="00F12CD2">
            <w:pPr>
              <w:spacing w:after="0" w:line="360" w:lineRule="auto"/>
              <w:contextualSpacing/>
              <w:jc w:val="center"/>
              <w:rPr>
                <w:rFonts w:ascii="Times New Roman" w:hAnsi="Times New Roman"/>
                <w:sz w:val="24"/>
                <w:szCs w:val="24"/>
              </w:rPr>
            </w:pPr>
            <w:r>
              <w:rPr>
                <w:rFonts w:ascii="Times New Roman" w:hAnsi="Times New Roman"/>
                <w:sz w:val="24"/>
                <w:szCs w:val="24"/>
              </w:rPr>
              <w:t>17</w:t>
            </w:r>
          </w:p>
        </w:tc>
      </w:tr>
      <w:tr w:rsidR="00F12CD2" w14:paraId="4A1BB846" w14:textId="77777777" w:rsidTr="001B67A4">
        <w:trPr>
          <w:trHeight w:hRule="exact" w:val="284"/>
          <w:jc w:val="center"/>
        </w:trPr>
        <w:tc>
          <w:tcPr>
            <w:tcW w:w="989" w:type="dxa"/>
            <w:tcBorders>
              <w:top w:val="single" w:sz="2" w:space="0" w:color="auto"/>
              <w:left w:val="single" w:sz="2" w:space="0" w:color="auto"/>
              <w:bottom w:val="single" w:sz="2" w:space="0" w:color="auto"/>
              <w:right w:val="single" w:sz="2" w:space="0" w:color="auto"/>
            </w:tcBorders>
            <w:vAlign w:val="center"/>
            <w:hideMark/>
          </w:tcPr>
          <w:p w14:paraId="51AA11CF" w14:textId="77777777" w:rsidR="00F12CD2" w:rsidRDefault="00F12CD2" w:rsidP="00F12CD2">
            <w:pPr>
              <w:spacing w:after="0" w:line="360" w:lineRule="auto"/>
              <w:jc w:val="center"/>
              <w:rPr>
                <w:rFonts w:ascii="Times New Roman" w:hAnsi="Times New Roman"/>
                <w:b/>
                <w:sz w:val="24"/>
                <w:szCs w:val="24"/>
              </w:rPr>
            </w:pPr>
          </w:p>
          <w:p w14:paraId="24124467" w14:textId="047A1688" w:rsidR="00F12CD2" w:rsidRDefault="00F12CD2" w:rsidP="00F12CD2">
            <w:pPr>
              <w:spacing w:after="0" w:line="360" w:lineRule="auto"/>
              <w:jc w:val="center"/>
              <w:rPr>
                <w:rFonts w:ascii="Times New Roman" w:hAnsi="Times New Roman"/>
                <w:b/>
                <w:sz w:val="24"/>
                <w:szCs w:val="24"/>
              </w:rPr>
            </w:pPr>
            <w:r>
              <w:rPr>
                <w:rFonts w:ascii="Times New Roman" w:hAnsi="Times New Roman"/>
                <w:b/>
                <w:sz w:val="24"/>
                <w:szCs w:val="24"/>
              </w:rPr>
              <w:t>32</w:t>
            </w:r>
          </w:p>
        </w:tc>
        <w:tc>
          <w:tcPr>
            <w:tcW w:w="6521" w:type="dxa"/>
            <w:tcBorders>
              <w:top w:val="single" w:sz="2" w:space="0" w:color="auto"/>
              <w:left w:val="single" w:sz="2" w:space="0" w:color="auto"/>
              <w:bottom w:val="single" w:sz="2" w:space="0" w:color="auto"/>
              <w:right w:val="single" w:sz="2" w:space="0" w:color="auto"/>
            </w:tcBorders>
            <w:hideMark/>
          </w:tcPr>
          <w:p w14:paraId="6BD6E85A" w14:textId="70834B6A" w:rsidR="00F12CD2" w:rsidRDefault="00F12CD2" w:rsidP="00F12CD2">
            <w:pPr>
              <w:spacing w:after="0" w:line="360" w:lineRule="auto"/>
              <w:rPr>
                <w:rFonts w:ascii="Times New Roman" w:hAnsi="Times New Roman"/>
                <w:sz w:val="24"/>
                <w:szCs w:val="24"/>
              </w:rPr>
            </w:pPr>
            <w:r>
              <w:rPr>
                <w:rFonts w:ascii="Times New Roman" w:hAnsi="Times New Roman"/>
                <w:sz w:val="24"/>
                <w:szCs w:val="24"/>
              </w:rPr>
              <w:t>Inspeção em documentação fiscal de empresas prestadoras de serviços, para procedimentos de baixa de atividade, por empresa.</w:t>
            </w:r>
          </w:p>
        </w:tc>
        <w:tc>
          <w:tcPr>
            <w:tcW w:w="2405" w:type="dxa"/>
            <w:tcBorders>
              <w:top w:val="single" w:sz="2" w:space="0" w:color="auto"/>
              <w:left w:val="single" w:sz="2" w:space="0" w:color="auto"/>
              <w:bottom w:val="single" w:sz="2" w:space="0" w:color="auto"/>
              <w:right w:val="single" w:sz="2" w:space="0" w:color="auto"/>
            </w:tcBorders>
            <w:vAlign w:val="center"/>
            <w:hideMark/>
          </w:tcPr>
          <w:p w14:paraId="7905F085" w14:textId="77777777" w:rsidR="00F12CD2" w:rsidRDefault="00F12CD2" w:rsidP="00F12CD2">
            <w:pPr>
              <w:spacing w:after="0" w:line="360" w:lineRule="auto"/>
              <w:contextualSpacing/>
              <w:jc w:val="center"/>
              <w:rPr>
                <w:rFonts w:ascii="Times New Roman" w:hAnsi="Times New Roman"/>
                <w:sz w:val="24"/>
                <w:szCs w:val="24"/>
              </w:rPr>
            </w:pPr>
          </w:p>
          <w:p w14:paraId="2E9CA2BB" w14:textId="73E9093C" w:rsidR="00F12CD2" w:rsidRDefault="00F12CD2" w:rsidP="00F12CD2">
            <w:pPr>
              <w:spacing w:after="0" w:line="360" w:lineRule="auto"/>
              <w:contextualSpacing/>
              <w:jc w:val="center"/>
              <w:rPr>
                <w:rFonts w:ascii="Times New Roman" w:hAnsi="Times New Roman"/>
                <w:sz w:val="24"/>
                <w:szCs w:val="24"/>
              </w:rPr>
            </w:pPr>
            <w:r>
              <w:rPr>
                <w:rFonts w:ascii="Times New Roman" w:hAnsi="Times New Roman"/>
                <w:sz w:val="24"/>
                <w:szCs w:val="24"/>
              </w:rPr>
              <w:t>20</w:t>
            </w:r>
          </w:p>
        </w:tc>
      </w:tr>
      <w:tr w:rsidR="00F12CD2" w14:paraId="1DB809A5" w14:textId="77777777" w:rsidTr="001B67A4">
        <w:trPr>
          <w:trHeight w:hRule="exact" w:val="848"/>
          <w:jc w:val="center"/>
        </w:trPr>
        <w:tc>
          <w:tcPr>
            <w:tcW w:w="989" w:type="dxa"/>
            <w:tcBorders>
              <w:top w:val="single" w:sz="2" w:space="0" w:color="auto"/>
              <w:left w:val="single" w:sz="2" w:space="0" w:color="auto"/>
              <w:bottom w:val="single" w:sz="2" w:space="0" w:color="auto"/>
              <w:right w:val="single" w:sz="2" w:space="0" w:color="auto"/>
            </w:tcBorders>
            <w:vAlign w:val="center"/>
          </w:tcPr>
          <w:p w14:paraId="58FA5185" w14:textId="7B861B4B" w:rsidR="00F12CD2" w:rsidRDefault="00F12CD2" w:rsidP="00F12CD2">
            <w:pPr>
              <w:spacing w:after="0" w:line="360" w:lineRule="auto"/>
              <w:jc w:val="center"/>
              <w:rPr>
                <w:rFonts w:ascii="Times New Roman" w:hAnsi="Times New Roman"/>
                <w:b/>
                <w:sz w:val="24"/>
                <w:szCs w:val="24"/>
              </w:rPr>
            </w:pPr>
            <w:r>
              <w:rPr>
                <w:rFonts w:ascii="Times New Roman" w:hAnsi="Times New Roman"/>
                <w:b/>
                <w:bCs/>
                <w:sz w:val="24"/>
                <w:szCs w:val="24"/>
              </w:rPr>
              <w:t>33</w:t>
            </w:r>
          </w:p>
        </w:tc>
        <w:tc>
          <w:tcPr>
            <w:tcW w:w="6521" w:type="dxa"/>
            <w:tcBorders>
              <w:top w:val="single" w:sz="2" w:space="0" w:color="auto"/>
              <w:left w:val="single" w:sz="2" w:space="0" w:color="auto"/>
              <w:bottom w:val="single" w:sz="2" w:space="0" w:color="auto"/>
              <w:right w:val="single" w:sz="2" w:space="0" w:color="auto"/>
            </w:tcBorders>
            <w:hideMark/>
          </w:tcPr>
          <w:p w14:paraId="1616486A" w14:textId="2F3189BB" w:rsidR="00F12CD2" w:rsidRDefault="00F12CD2" w:rsidP="00F12CD2">
            <w:pPr>
              <w:spacing w:after="0" w:line="360" w:lineRule="auto"/>
              <w:rPr>
                <w:rFonts w:ascii="Times New Roman" w:hAnsi="Times New Roman"/>
                <w:sz w:val="24"/>
                <w:szCs w:val="24"/>
              </w:rPr>
            </w:pPr>
            <w:r>
              <w:rPr>
                <w:rFonts w:ascii="Times New Roman" w:hAnsi="Times New Roman"/>
                <w:sz w:val="24"/>
                <w:szCs w:val="24"/>
              </w:rPr>
              <w:t>Alteração cadastral, baixa “de ofício”.</w:t>
            </w:r>
          </w:p>
        </w:tc>
        <w:tc>
          <w:tcPr>
            <w:tcW w:w="2405" w:type="dxa"/>
            <w:tcBorders>
              <w:top w:val="single" w:sz="2" w:space="0" w:color="auto"/>
              <w:left w:val="single" w:sz="2" w:space="0" w:color="auto"/>
              <w:bottom w:val="single" w:sz="2" w:space="0" w:color="auto"/>
              <w:right w:val="single" w:sz="2" w:space="0" w:color="auto"/>
            </w:tcBorders>
            <w:vAlign w:val="center"/>
          </w:tcPr>
          <w:p w14:paraId="380B1F2E" w14:textId="5E0AD56C" w:rsidR="00F12CD2" w:rsidRDefault="00F12CD2" w:rsidP="00F12CD2">
            <w:pPr>
              <w:spacing w:after="0" w:line="360" w:lineRule="auto"/>
              <w:contextualSpacing/>
              <w:jc w:val="center"/>
              <w:rPr>
                <w:rFonts w:ascii="Times New Roman" w:hAnsi="Times New Roman"/>
                <w:sz w:val="24"/>
                <w:szCs w:val="24"/>
              </w:rPr>
            </w:pPr>
            <w:r>
              <w:rPr>
                <w:rFonts w:ascii="Times New Roman" w:hAnsi="Times New Roman"/>
                <w:sz w:val="24"/>
                <w:szCs w:val="24"/>
              </w:rPr>
              <w:t>12</w:t>
            </w:r>
          </w:p>
        </w:tc>
      </w:tr>
      <w:tr w:rsidR="00F12CD2" w14:paraId="682829A9" w14:textId="77777777" w:rsidTr="001B67A4">
        <w:trPr>
          <w:trHeight w:val="211"/>
          <w:jc w:val="center"/>
        </w:trPr>
        <w:tc>
          <w:tcPr>
            <w:tcW w:w="989" w:type="dxa"/>
            <w:tcBorders>
              <w:top w:val="nil"/>
              <w:left w:val="single" w:sz="2" w:space="0" w:color="auto"/>
              <w:bottom w:val="single" w:sz="2" w:space="0" w:color="auto"/>
              <w:right w:val="single" w:sz="2" w:space="0" w:color="auto"/>
            </w:tcBorders>
            <w:vAlign w:val="center"/>
            <w:hideMark/>
          </w:tcPr>
          <w:p w14:paraId="08FB5B4E" w14:textId="77777777" w:rsidR="00F12CD2" w:rsidRDefault="00F12CD2" w:rsidP="00F12CD2">
            <w:pPr>
              <w:tabs>
                <w:tab w:val="center" w:pos="250"/>
              </w:tabs>
              <w:spacing w:after="0" w:line="360" w:lineRule="auto"/>
              <w:jc w:val="center"/>
              <w:rPr>
                <w:rFonts w:ascii="Times New Roman" w:hAnsi="Times New Roman"/>
                <w:b/>
                <w:bCs/>
                <w:sz w:val="24"/>
                <w:szCs w:val="24"/>
              </w:rPr>
            </w:pPr>
          </w:p>
          <w:p w14:paraId="3856C1EE" w14:textId="2DEA7523" w:rsidR="00F12CD2" w:rsidRDefault="00F12CD2" w:rsidP="00F12CD2">
            <w:pPr>
              <w:spacing w:after="0" w:line="360" w:lineRule="auto"/>
              <w:jc w:val="center"/>
              <w:rPr>
                <w:rFonts w:ascii="Times New Roman" w:hAnsi="Times New Roman"/>
                <w:b/>
                <w:bCs/>
                <w:sz w:val="24"/>
                <w:szCs w:val="24"/>
              </w:rPr>
            </w:pPr>
            <w:r>
              <w:rPr>
                <w:rFonts w:ascii="Times New Roman" w:hAnsi="Times New Roman"/>
                <w:b/>
                <w:bCs/>
                <w:sz w:val="24"/>
                <w:szCs w:val="24"/>
              </w:rPr>
              <w:t>34</w:t>
            </w:r>
          </w:p>
        </w:tc>
        <w:tc>
          <w:tcPr>
            <w:tcW w:w="6521" w:type="dxa"/>
            <w:tcBorders>
              <w:top w:val="nil"/>
              <w:left w:val="single" w:sz="2" w:space="0" w:color="auto"/>
              <w:bottom w:val="single" w:sz="2" w:space="0" w:color="auto"/>
              <w:right w:val="single" w:sz="2" w:space="0" w:color="auto"/>
            </w:tcBorders>
            <w:hideMark/>
          </w:tcPr>
          <w:p w14:paraId="735A89C5" w14:textId="0D6314CD" w:rsidR="00F12CD2" w:rsidRDefault="00F12CD2" w:rsidP="00F12CD2">
            <w:pPr>
              <w:spacing w:after="0" w:line="360" w:lineRule="auto"/>
              <w:rPr>
                <w:rFonts w:ascii="Times New Roman" w:hAnsi="Times New Roman"/>
                <w:sz w:val="24"/>
                <w:szCs w:val="24"/>
              </w:rPr>
            </w:pPr>
            <w:r>
              <w:rPr>
                <w:rFonts w:ascii="Times New Roman" w:hAnsi="Times New Roman"/>
                <w:sz w:val="24"/>
                <w:szCs w:val="24"/>
              </w:rPr>
              <w:t>Coleta de dados para fins de atualização da planta de valores imobiliários (Boletim de Cadastro Imobiliário – BCI).</w:t>
            </w:r>
          </w:p>
        </w:tc>
        <w:tc>
          <w:tcPr>
            <w:tcW w:w="2405" w:type="dxa"/>
            <w:tcBorders>
              <w:top w:val="nil"/>
              <w:left w:val="single" w:sz="2" w:space="0" w:color="auto"/>
              <w:bottom w:val="single" w:sz="2" w:space="0" w:color="auto"/>
              <w:right w:val="single" w:sz="2" w:space="0" w:color="auto"/>
            </w:tcBorders>
            <w:vAlign w:val="center"/>
            <w:hideMark/>
          </w:tcPr>
          <w:p w14:paraId="0067CEF4" w14:textId="77777777" w:rsidR="00F12CD2" w:rsidRDefault="00F12CD2" w:rsidP="00F12CD2">
            <w:pPr>
              <w:spacing w:after="0" w:line="360" w:lineRule="auto"/>
              <w:contextualSpacing/>
              <w:jc w:val="center"/>
              <w:rPr>
                <w:rFonts w:ascii="Times New Roman" w:hAnsi="Times New Roman"/>
                <w:sz w:val="24"/>
                <w:szCs w:val="24"/>
              </w:rPr>
            </w:pPr>
          </w:p>
          <w:p w14:paraId="73644140" w14:textId="297B19AB" w:rsidR="00F12CD2" w:rsidRDefault="00F12CD2" w:rsidP="00F12CD2">
            <w:pPr>
              <w:spacing w:after="0" w:line="360" w:lineRule="auto"/>
              <w:contextualSpacing/>
              <w:jc w:val="center"/>
              <w:rPr>
                <w:rFonts w:ascii="Times New Roman" w:hAnsi="Times New Roman"/>
                <w:sz w:val="24"/>
                <w:szCs w:val="24"/>
              </w:rPr>
            </w:pPr>
            <w:r>
              <w:rPr>
                <w:rFonts w:ascii="Times New Roman" w:hAnsi="Times New Roman"/>
                <w:sz w:val="24"/>
                <w:szCs w:val="24"/>
              </w:rPr>
              <w:t>33</w:t>
            </w:r>
          </w:p>
        </w:tc>
      </w:tr>
      <w:tr w:rsidR="00F12CD2" w14:paraId="3F5C943D" w14:textId="77777777" w:rsidTr="001B67A4">
        <w:trPr>
          <w:trHeight w:val="327"/>
          <w:jc w:val="center"/>
        </w:trPr>
        <w:tc>
          <w:tcPr>
            <w:tcW w:w="989" w:type="dxa"/>
            <w:tcBorders>
              <w:top w:val="single" w:sz="2" w:space="0" w:color="auto"/>
              <w:left w:val="single" w:sz="2" w:space="0" w:color="auto"/>
              <w:bottom w:val="single" w:sz="2" w:space="0" w:color="auto"/>
              <w:right w:val="single" w:sz="2" w:space="0" w:color="auto"/>
            </w:tcBorders>
            <w:vAlign w:val="center"/>
          </w:tcPr>
          <w:p w14:paraId="2B12AF92" w14:textId="467FC779" w:rsidR="00F12CD2" w:rsidRDefault="00F12CD2" w:rsidP="00F12CD2">
            <w:pPr>
              <w:tabs>
                <w:tab w:val="center" w:pos="250"/>
              </w:tabs>
              <w:spacing w:after="0" w:line="360" w:lineRule="auto"/>
              <w:jc w:val="center"/>
              <w:rPr>
                <w:rFonts w:ascii="Times New Roman" w:hAnsi="Times New Roman"/>
                <w:b/>
                <w:bCs/>
                <w:sz w:val="24"/>
                <w:szCs w:val="24"/>
              </w:rPr>
            </w:pPr>
            <w:r>
              <w:rPr>
                <w:rFonts w:ascii="Times New Roman" w:hAnsi="Times New Roman"/>
                <w:b/>
                <w:bCs/>
                <w:sz w:val="24"/>
                <w:szCs w:val="24"/>
              </w:rPr>
              <w:t>35</w:t>
            </w:r>
          </w:p>
        </w:tc>
        <w:tc>
          <w:tcPr>
            <w:tcW w:w="6521" w:type="dxa"/>
            <w:tcBorders>
              <w:top w:val="single" w:sz="2" w:space="0" w:color="auto"/>
              <w:left w:val="single" w:sz="2" w:space="0" w:color="auto"/>
              <w:bottom w:val="single" w:sz="2" w:space="0" w:color="auto"/>
              <w:right w:val="single" w:sz="2" w:space="0" w:color="auto"/>
            </w:tcBorders>
            <w:hideMark/>
          </w:tcPr>
          <w:p w14:paraId="06E62E90" w14:textId="3523F1DB" w:rsidR="00F12CD2" w:rsidRDefault="00F12CD2" w:rsidP="00F12CD2">
            <w:pPr>
              <w:spacing w:after="0" w:line="360" w:lineRule="auto"/>
              <w:rPr>
                <w:rFonts w:ascii="Times New Roman" w:hAnsi="Times New Roman"/>
                <w:sz w:val="24"/>
                <w:szCs w:val="24"/>
              </w:rPr>
            </w:pPr>
            <w:r>
              <w:rPr>
                <w:rFonts w:ascii="Times New Roman" w:hAnsi="Times New Roman"/>
                <w:sz w:val="24"/>
                <w:szCs w:val="24"/>
              </w:rPr>
              <w:t>Multas aplicadas e julgadas administrativamente procedentes.</w:t>
            </w:r>
          </w:p>
        </w:tc>
        <w:tc>
          <w:tcPr>
            <w:tcW w:w="2405" w:type="dxa"/>
            <w:tcBorders>
              <w:top w:val="single" w:sz="2" w:space="0" w:color="auto"/>
              <w:left w:val="single" w:sz="2" w:space="0" w:color="auto"/>
              <w:bottom w:val="single" w:sz="2" w:space="0" w:color="auto"/>
              <w:right w:val="single" w:sz="2" w:space="0" w:color="auto"/>
            </w:tcBorders>
            <w:vAlign w:val="center"/>
          </w:tcPr>
          <w:p w14:paraId="390CE93D" w14:textId="51184B4C" w:rsidR="00F12CD2" w:rsidRDefault="00F12CD2" w:rsidP="00F12CD2">
            <w:pPr>
              <w:spacing w:after="0" w:line="360" w:lineRule="auto"/>
              <w:contextualSpacing/>
              <w:jc w:val="center"/>
              <w:rPr>
                <w:rFonts w:ascii="Times New Roman" w:hAnsi="Times New Roman"/>
                <w:sz w:val="24"/>
                <w:szCs w:val="24"/>
              </w:rPr>
            </w:pPr>
            <w:r>
              <w:rPr>
                <w:rFonts w:ascii="Times New Roman" w:hAnsi="Times New Roman"/>
                <w:sz w:val="24"/>
                <w:szCs w:val="24"/>
              </w:rPr>
              <w:t>40</w:t>
            </w:r>
          </w:p>
        </w:tc>
      </w:tr>
      <w:tr w:rsidR="00F12CD2" w14:paraId="66C4A601" w14:textId="77777777" w:rsidTr="001B67A4">
        <w:trPr>
          <w:trHeight w:val="191"/>
          <w:jc w:val="center"/>
        </w:trPr>
        <w:tc>
          <w:tcPr>
            <w:tcW w:w="989" w:type="dxa"/>
            <w:tcBorders>
              <w:top w:val="single" w:sz="2" w:space="0" w:color="auto"/>
              <w:left w:val="single" w:sz="2" w:space="0" w:color="auto"/>
              <w:bottom w:val="single" w:sz="2" w:space="0" w:color="auto"/>
              <w:right w:val="single" w:sz="2" w:space="0" w:color="auto"/>
            </w:tcBorders>
            <w:vAlign w:val="center"/>
            <w:hideMark/>
          </w:tcPr>
          <w:p w14:paraId="5DAFC226" w14:textId="1EB67F12" w:rsidR="00F12CD2" w:rsidRDefault="00F12CD2" w:rsidP="00F12CD2">
            <w:pPr>
              <w:spacing w:after="0" w:line="360" w:lineRule="auto"/>
              <w:jc w:val="center"/>
              <w:rPr>
                <w:rFonts w:ascii="Times New Roman" w:hAnsi="Times New Roman"/>
                <w:b/>
                <w:bCs/>
                <w:sz w:val="24"/>
                <w:szCs w:val="24"/>
              </w:rPr>
            </w:pPr>
            <w:r>
              <w:rPr>
                <w:rFonts w:ascii="Times New Roman" w:hAnsi="Times New Roman"/>
                <w:b/>
                <w:sz w:val="24"/>
                <w:szCs w:val="24"/>
              </w:rPr>
              <w:t>36</w:t>
            </w:r>
          </w:p>
        </w:tc>
        <w:tc>
          <w:tcPr>
            <w:tcW w:w="6521" w:type="dxa"/>
            <w:tcBorders>
              <w:top w:val="single" w:sz="2" w:space="0" w:color="auto"/>
              <w:left w:val="single" w:sz="2" w:space="0" w:color="auto"/>
              <w:bottom w:val="single" w:sz="2" w:space="0" w:color="auto"/>
              <w:right w:val="single" w:sz="2" w:space="0" w:color="auto"/>
            </w:tcBorders>
            <w:hideMark/>
          </w:tcPr>
          <w:p w14:paraId="3AB80B6A" w14:textId="53436B36" w:rsidR="00F12CD2" w:rsidRDefault="00F12CD2" w:rsidP="00F12CD2">
            <w:pPr>
              <w:spacing w:after="0" w:line="360" w:lineRule="auto"/>
              <w:rPr>
                <w:rFonts w:ascii="Times New Roman" w:hAnsi="Times New Roman"/>
                <w:sz w:val="24"/>
                <w:szCs w:val="24"/>
              </w:rPr>
            </w:pPr>
            <w:r>
              <w:rPr>
                <w:rFonts w:ascii="Times New Roman" w:hAnsi="Times New Roman"/>
                <w:sz w:val="24"/>
                <w:szCs w:val="24"/>
              </w:rPr>
              <w:t>Exame de documentos, confronto de valores, resultante de Auto de Infração.</w:t>
            </w:r>
          </w:p>
        </w:tc>
        <w:tc>
          <w:tcPr>
            <w:tcW w:w="2405" w:type="dxa"/>
            <w:tcBorders>
              <w:top w:val="single" w:sz="2" w:space="0" w:color="auto"/>
              <w:left w:val="single" w:sz="2" w:space="0" w:color="auto"/>
              <w:bottom w:val="single" w:sz="2" w:space="0" w:color="auto"/>
              <w:right w:val="single" w:sz="2" w:space="0" w:color="auto"/>
            </w:tcBorders>
            <w:vAlign w:val="center"/>
            <w:hideMark/>
          </w:tcPr>
          <w:p w14:paraId="419AB2A8" w14:textId="07E3F063" w:rsidR="00F12CD2" w:rsidRDefault="00F12CD2" w:rsidP="00F12CD2">
            <w:pPr>
              <w:spacing w:after="0" w:line="360" w:lineRule="auto"/>
              <w:contextualSpacing/>
              <w:jc w:val="center"/>
              <w:rPr>
                <w:rFonts w:ascii="Times New Roman" w:hAnsi="Times New Roman"/>
                <w:sz w:val="24"/>
                <w:szCs w:val="24"/>
              </w:rPr>
            </w:pPr>
            <w:r>
              <w:rPr>
                <w:rFonts w:ascii="Times New Roman" w:hAnsi="Times New Roman"/>
                <w:sz w:val="24"/>
                <w:szCs w:val="24"/>
              </w:rPr>
              <w:t>21</w:t>
            </w:r>
          </w:p>
        </w:tc>
      </w:tr>
      <w:tr w:rsidR="00F12CD2" w14:paraId="5C587140" w14:textId="77777777" w:rsidTr="001B67A4">
        <w:trPr>
          <w:trHeight w:val="201"/>
          <w:jc w:val="center"/>
        </w:trPr>
        <w:tc>
          <w:tcPr>
            <w:tcW w:w="989" w:type="dxa"/>
            <w:tcBorders>
              <w:top w:val="single" w:sz="2" w:space="0" w:color="auto"/>
              <w:left w:val="single" w:sz="2" w:space="0" w:color="auto"/>
              <w:bottom w:val="single" w:sz="4" w:space="0" w:color="auto"/>
              <w:right w:val="single" w:sz="2" w:space="0" w:color="auto"/>
            </w:tcBorders>
            <w:vAlign w:val="center"/>
            <w:hideMark/>
          </w:tcPr>
          <w:p w14:paraId="1570AC28" w14:textId="77777777" w:rsidR="00F12CD2" w:rsidRDefault="00F12CD2" w:rsidP="00F12CD2">
            <w:pPr>
              <w:spacing w:after="0" w:line="360" w:lineRule="auto"/>
              <w:jc w:val="center"/>
              <w:rPr>
                <w:rFonts w:ascii="Times New Roman" w:hAnsi="Times New Roman"/>
                <w:b/>
                <w:bCs/>
                <w:sz w:val="24"/>
                <w:szCs w:val="24"/>
              </w:rPr>
            </w:pPr>
          </w:p>
          <w:p w14:paraId="21215F70" w14:textId="1E892F82" w:rsidR="00F12CD2" w:rsidRDefault="00F12CD2" w:rsidP="00F12CD2">
            <w:pPr>
              <w:spacing w:after="0" w:line="360" w:lineRule="auto"/>
              <w:jc w:val="center"/>
              <w:rPr>
                <w:rFonts w:ascii="Times New Roman" w:hAnsi="Times New Roman"/>
                <w:b/>
                <w:sz w:val="24"/>
                <w:szCs w:val="24"/>
              </w:rPr>
            </w:pPr>
            <w:r>
              <w:rPr>
                <w:rFonts w:ascii="Times New Roman" w:hAnsi="Times New Roman"/>
                <w:b/>
                <w:bCs/>
                <w:sz w:val="24"/>
                <w:szCs w:val="24"/>
              </w:rPr>
              <w:t>37</w:t>
            </w:r>
          </w:p>
        </w:tc>
        <w:tc>
          <w:tcPr>
            <w:tcW w:w="6521" w:type="dxa"/>
            <w:tcBorders>
              <w:top w:val="single" w:sz="2" w:space="0" w:color="auto"/>
              <w:left w:val="single" w:sz="2" w:space="0" w:color="auto"/>
              <w:bottom w:val="single" w:sz="4" w:space="0" w:color="auto"/>
              <w:right w:val="single" w:sz="2" w:space="0" w:color="auto"/>
            </w:tcBorders>
            <w:hideMark/>
          </w:tcPr>
          <w:p w14:paraId="185714D2" w14:textId="117F6C43" w:rsidR="00F12CD2" w:rsidRDefault="00F12CD2" w:rsidP="00F12CD2">
            <w:pPr>
              <w:spacing w:after="0" w:line="360" w:lineRule="auto"/>
              <w:rPr>
                <w:rFonts w:ascii="Times New Roman" w:hAnsi="Times New Roman"/>
                <w:sz w:val="24"/>
                <w:szCs w:val="24"/>
              </w:rPr>
            </w:pPr>
            <w:r>
              <w:rPr>
                <w:rFonts w:ascii="Times New Roman" w:hAnsi="Times New Roman"/>
                <w:sz w:val="24"/>
                <w:szCs w:val="24"/>
              </w:rPr>
              <w:t>O Fiscal Tributário quando nomeado por decreto ou formalmente para participar de Comissões Administrativas, Operar Sistemas na esfera Federal, Estadual ou Municipal, Supervisão Fiscal, Conselhos de Contribuintes e Tribunal de Julgamento e Tribunal de Julgamento previsto na Legislação Municipal.</w:t>
            </w:r>
          </w:p>
        </w:tc>
        <w:tc>
          <w:tcPr>
            <w:tcW w:w="2405" w:type="dxa"/>
            <w:tcBorders>
              <w:top w:val="single" w:sz="2" w:space="0" w:color="auto"/>
              <w:left w:val="single" w:sz="2" w:space="0" w:color="auto"/>
              <w:bottom w:val="single" w:sz="4" w:space="0" w:color="auto"/>
              <w:right w:val="single" w:sz="2" w:space="0" w:color="auto"/>
            </w:tcBorders>
            <w:vAlign w:val="center"/>
            <w:hideMark/>
          </w:tcPr>
          <w:p w14:paraId="35A67FB6" w14:textId="77777777" w:rsidR="00F12CD2" w:rsidRDefault="00F12CD2" w:rsidP="00F12CD2">
            <w:pPr>
              <w:spacing w:after="0" w:line="360" w:lineRule="auto"/>
              <w:contextualSpacing/>
              <w:jc w:val="center"/>
              <w:rPr>
                <w:rFonts w:ascii="Times New Roman" w:hAnsi="Times New Roman"/>
                <w:sz w:val="24"/>
                <w:szCs w:val="24"/>
              </w:rPr>
            </w:pPr>
          </w:p>
          <w:p w14:paraId="5FC67A8E" w14:textId="0D6483A6" w:rsidR="00F12CD2" w:rsidRDefault="00F12CD2" w:rsidP="00B10716">
            <w:pPr>
              <w:spacing w:after="0" w:line="360" w:lineRule="auto"/>
              <w:contextualSpacing/>
              <w:jc w:val="center"/>
              <w:rPr>
                <w:rFonts w:ascii="Times New Roman" w:hAnsi="Times New Roman"/>
                <w:sz w:val="24"/>
                <w:szCs w:val="24"/>
              </w:rPr>
            </w:pPr>
            <w:r>
              <w:rPr>
                <w:rFonts w:ascii="Times New Roman" w:hAnsi="Times New Roman"/>
                <w:sz w:val="24"/>
                <w:szCs w:val="24"/>
              </w:rPr>
              <w:t>300 pontos, por cada</w:t>
            </w:r>
            <w:r w:rsidR="00B10716">
              <w:rPr>
                <w:rFonts w:ascii="Times New Roman" w:hAnsi="Times New Roman"/>
                <w:sz w:val="24"/>
                <w:szCs w:val="24"/>
              </w:rPr>
              <w:t xml:space="preserve"> ato</w:t>
            </w:r>
            <w:r>
              <w:rPr>
                <w:rFonts w:ascii="Times New Roman" w:hAnsi="Times New Roman"/>
                <w:sz w:val="24"/>
                <w:szCs w:val="24"/>
              </w:rPr>
              <w:t xml:space="preserve"> que comprovadamente realizar</w:t>
            </w:r>
            <w:r w:rsidR="00B10716">
              <w:rPr>
                <w:rFonts w:ascii="Times New Roman" w:hAnsi="Times New Roman"/>
                <w:sz w:val="24"/>
                <w:szCs w:val="24"/>
              </w:rPr>
              <w:t xml:space="preserve">, contendo resultado </w:t>
            </w:r>
            <w:r w:rsidR="00F27889">
              <w:rPr>
                <w:rFonts w:ascii="Times New Roman" w:hAnsi="Times New Roman"/>
                <w:sz w:val="24"/>
                <w:szCs w:val="24"/>
              </w:rPr>
              <w:t>positivo.</w:t>
            </w:r>
          </w:p>
        </w:tc>
      </w:tr>
      <w:tr w:rsidR="00F12CD2" w14:paraId="70861968" w14:textId="77777777" w:rsidTr="001B67A4">
        <w:trPr>
          <w:trHeight w:val="550"/>
          <w:jc w:val="center"/>
        </w:trPr>
        <w:tc>
          <w:tcPr>
            <w:tcW w:w="989" w:type="dxa"/>
            <w:tcBorders>
              <w:top w:val="nil"/>
              <w:left w:val="single" w:sz="2" w:space="0" w:color="auto"/>
              <w:bottom w:val="single" w:sz="2" w:space="0" w:color="auto"/>
              <w:right w:val="single" w:sz="2" w:space="0" w:color="auto"/>
            </w:tcBorders>
            <w:vAlign w:val="center"/>
          </w:tcPr>
          <w:p w14:paraId="609D1408" w14:textId="77777777" w:rsidR="00F12CD2" w:rsidRDefault="00F12CD2" w:rsidP="00F12CD2">
            <w:pPr>
              <w:spacing w:after="0" w:line="360" w:lineRule="auto"/>
              <w:jc w:val="center"/>
              <w:rPr>
                <w:rFonts w:ascii="Times New Roman" w:hAnsi="Times New Roman"/>
                <w:b/>
                <w:bCs/>
                <w:sz w:val="24"/>
                <w:szCs w:val="24"/>
              </w:rPr>
            </w:pPr>
          </w:p>
          <w:p w14:paraId="65D7A7A0" w14:textId="051657A5" w:rsidR="00F12CD2" w:rsidRDefault="00F12CD2" w:rsidP="00F12CD2">
            <w:pPr>
              <w:spacing w:after="0" w:line="360" w:lineRule="auto"/>
              <w:jc w:val="center"/>
              <w:rPr>
                <w:rFonts w:ascii="Times New Roman" w:hAnsi="Times New Roman"/>
                <w:b/>
                <w:bCs/>
                <w:sz w:val="24"/>
                <w:szCs w:val="24"/>
              </w:rPr>
            </w:pPr>
            <w:r>
              <w:rPr>
                <w:rFonts w:ascii="Times New Roman" w:hAnsi="Times New Roman"/>
                <w:b/>
                <w:bCs/>
                <w:sz w:val="24"/>
                <w:szCs w:val="24"/>
              </w:rPr>
              <w:t>38</w:t>
            </w:r>
          </w:p>
        </w:tc>
        <w:tc>
          <w:tcPr>
            <w:tcW w:w="6521" w:type="dxa"/>
            <w:tcBorders>
              <w:top w:val="nil"/>
              <w:left w:val="single" w:sz="2" w:space="0" w:color="auto"/>
              <w:bottom w:val="single" w:sz="2" w:space="0" w:color="auto"/>
              <w:right w:val="single" w:sz="2" w:space="0" w:color="auto"/>
            </w:tcBorders>
            <w:hideMark/>
          </w:tcPr>
          <w:p w14:paraId="1D468EDA" w14:textId="68C603C7" w:rsidR="00F12CD2" w:rsidRDefault="00F12CD2" w:rsidP="00F12CD2">
            <w:pPr>
              <w:spacing w:after="0" w:line="360" w:lineRule="auto"/>
              <w:jc w:val="both"/>
              <w:rPr>
                <w:rFonts w:ascii="Times New Roman" w:hAnsi="Times New Roman"/>
                <w:sz w:val="24"/>
                <w:szCs w:val="24"/>
              </w:rPr>
            </w:pPr>
            <w:r>
              <w:rPr>
                <w:rFonts w:ascii="Times New Roman" w:hAnsi="Times New Roman"/>
                <w:sz w:val="24"/>
                <w:szCs w:val="24"/>
              </w:rPr>
              <w:t>Diligência sobre o Termo Início de Fiscalização (TIF) informando ao contribuinte sobre o prazo para conclusão do processo administrativo.</w:t>
            </w:r>
          </w:p>
        </w:tc>
        <w:tc>
          <w:tcPr>
            <w:tcW w:w="2405" w:type="dxa"/>
            <w:tcBorders>
              <w:top w:val="nil"/>
              <w:left w:val="single" w:sz="2" w:space="0" w:color="auto"/>
              <w:bottom w:val="single" w:sz="2" w:space="0" w:color="auto"/>
              <w:right w:val="single" w:sz="2" w:space="0" w:color="auto"/>
            </w:tcBorders>
            <w:vAlign w:val="center"/>
          </w:tcPr>
          <w:p w14:paraId="3D8348A1" w14:textId="03367995" w:rsidR="00F12CD2" w:rsidRDefault="00F12CD2" w:rsidP="00DB66F9">
            <w:pPr>
              <w:spacing w:after="0" w:line="360" w:lineRule="auto"/>
              <w:contextualSpacing/>
              <w:jc w:val="center"/>
              <w:rPr>
                <w:rFonts w:ascii="Times New Roman" w:hAnsi="Times New Roman"/>
                <w:sz w:val="24"/>
                <w:szCs w:val="24"/>
              </w:rPr>
            </w:pPr>
            <w:r>
              <w:rPr>
                <w:rFonts w:ascii="Times New Roman" w:hAnsi="Times New Roman"/>
                <w:sz w:val="24"/>
                <w:szCs w:val="24"/>
              </w:rPr>
              <w:t>30</w:t>
            </w:r>
          </w:p>
        </w:tc>
      </w:tr>
      <w:tr w:rsidR="00F12CD2" w14:paraId="0F9AA31C" w14:textId="77777777" w:rsidTr="001B67A4">
        <w:trPr>
          <w:trHeight w:val="490"/>
          <w:jc w:val="center"/>
        </w:trPr>
        <w:tc>
          <w:tcPr>
            <w:tcW w:w="989" w:type="dxa"/>
            <w:tcBorders>
              <w:top w:val="single" w:sz="2" w:space="0" w:color="auto"/>
              <w:left w:val="single" w:sz="2" w:space="0" w:color="auto"/>
              <w:bottom w:val="single" w:sz="2" w:space="0" w:color="auto"/>
              <w:right w:val="single" w:sz="2" w:space="0" w:color="auto"/>
            </w:tcBorders>
            <w:vAlign w:val="center"/>
          </w:tcPr>
          <w:p w14:paraId="2F4C291D" w14:textId="77777777" w:rsidR="00F12CD2" w:rsidRDefault="00F12CD2" w:rsidP="00F12CD2">
            <w:pPr>
              <w:spacing w:after="0" w:line="360" w:lineRule="auto"/>
              <w:jc w:val="center"/>
              <w:rPr>
                <w:rFonts w:ascii="Times New Roman" w:hAnsi="Times New Roman"/>
                <w:b/>
                <w:bCs/>
                <w:sz w:val="24"/>
                <w:szCs w:val="24"/>
              </w:rPr>
            </w:pPr>
          </w:p>
          <w:p w14:paraId="346E4BEA" w14:textId="17D1FA01" w:rsidR="00F12CD2" w:rsidRDefault="00F12CD2" w:rsidP="00F12CD2">
            <w:pPr>
              <w:spacing w:after="0" w:line="360" w:lineRule="auto"/>
              <w:jc w:val="center"/>
              <w:rPr>
                <w:rFonts w:ascii="Times New Roman" w:hAnsi="Times New Roman"/>
                <w:b/>
                <w:bCs/>
                <w:sz w:val="24"/>
                <w:szCs w:val="24"/>
              </w:rPr>
            </w:pPr>
            <w:r>
              <w:rPr>
                <w:rFonts w:ascii="Times New Roman" w:hAnsi="Times New Roman"/>
                <w:b/>
                <w:bCs/>
                <w:sz w:val="24"/>
                <w:szCs w:val="24"/>
              </w:rPr>
              <w:t>39</w:t>
            </w:r>
          </w:p>
        </w:tc>
        <w:tc>
          <w:tcPr>
            <w:tcW w:w="6521" w:type="dxa"/>
            <w:tcBorders>
              <w:top w:val="single" w:sz="2" w:space="0" w:color="auto"/>
              <w:left w:val="single" w:sz="2" w:space="0" w:color="auto"/>
              <w:bottom w:val="single" w:sz="2" w:space="0" w:color="auto"/>
              <w:right w:val="single" w:sz="2" w:space="0" w:color="auto"/>
            </w:tcBorders>
            <w:hideMark/>
          </w:tcPr>
          <w:p w14:paraId="06631EFC" w14:textId="19D8A21D" w:rsidR="00F12CD2" w:rsidRDefault="00F12CD2" w:rsidP="00F12CD2">
            <w:pPr>
              <w:spacing w:after="0" w:line="360" w:lineRule="auto"/>
              <w:rPr>
                <w:rFonts w:ascii="Times New Roman" w:hAnsi="Times New Roman"/>
                <w:sz w:val="24"/>
                <w:szCs w:val="24"/>
              </w:rPr>
            </w:pPr>
            <w:r>
              <w:rPr>
                <w:rFonts w:ascii="Times New Roman" w:hAnsi="Times New Roman"/>
                <w:sz w:val="24"/>
                <w:szCs w:val="24"/>
              </w:rPr>
              <w:t>Pela análise de cada processo administrativo resultante de Auto de Infração.</w:t>
            </w:r>
          </w:p>
        </w:tc>
        <w:tc>
          <w:tcPr>
            <w:tcW w:w="2405" w:type="dxa"/>
            <w:tcBorders>
              <w:top w:val="single" w:sz="2" w:space="0" w:color="auto"/>
              <w:left w:val="single" w:sz="2" w:space="0" w:color="auto"/>
              <w:bottom w:val="single" w:sz="2" w:space="0" w:color="auto"/>
              <w:right w:val="single" w:sz="2" w:space="0" w:color="auto"/>
            </w:tcBorders>
            <w:vAlign w:val="center"/>
            <w:hideMark/>
          </w:tcPr>
          <w:p w14:paraId="0FFA1B4D" w14:textId="77777777" w:rsidR="00F12CD2" w:rsidRDefault="00F12CD2" w:rsidP="00F12CD2">
            <w:pPr>
              <w:spacing w:after="0" w:line="360" w:lineRule="auto"/>
              <w:contextualSpacing/>
              <w:jc w:val="center"/>
              <w:rPr>
                <w:rFonts w:ascii="Times New Roman" w:hAnsi="Times New Roman"/>
                <w:sz w:val="24"/>
                <w:szCs w:val="24"/>
              </w:rPr>
            </w:pPr>
          </w:p>
          <w:p w14:paraId="23A86E42" w14:textId="08F60F73" w:rsidR="00F12CD2" w:rsidRDefault="00F12CD2" w:rsidP="00F12CD2">
            <w:pPr>
              <w:spacing w:after="0" w:line="360" w:lineRule="auto"/>
              <w:contextualSpacing/>
              <w:jc w:val="center"/>
              <w:rPr>
                <w:rFonts w:ascii="Times New Roman" w:hAnsi="Times New Roman"/>
                <w:sz w:val="24"/>
                <w:szCs w:val="24"/>
              </w:rPr>
            </w:pPr>
            <w:r>
              <w:rPr>
                <w:rFonts w:ascii="Times New Roman" w:hAnsi="Times New Roman"/>
                <w:sz w:val="24"/>
                <w:szCs w:val="24"/>
              </w:rPr>
              <w:t>10</w:t>
            </w:r>
          </w:p>
        </w:tc>
      </w:tr>
      <w:tr w:rsidR="00F12CD2" w14:paraId="12D06F1B" w14:textId="77777777" w:rsidTr="001B67A4">
        <w:trPr>
          <w:trHeight w:val="513"/>
          <w:jc w:val="center"/>
        </w:trPr>
        <w:tc>
          <w:tcPr>
            <w:tcW w:w="989" w:type="dxa"/>
            <w:tcBorders>
              <w:top w:val="single" w:sz="2" w:space="0" w:color="auto"/>
              <w:left w:val="single" w:sz="2" w:space="0" w:color="auto"/>
              <w:bottom w:val="single" w:sz="2" w:space="0" w:color="auto"/>
              <w:right w:val="single" w:sz="2" w:space="0" w:color="auto"/>
            </w:tcBorders>
            <w:vAlign w:val="center"/>
          </w:tcPr>
          <w:p w14:paraId="7BA5CB5A" w14:textId="4A02C5CB" w:rsidR="00F12CD2" w:rsidRDefault="00F12CD2" w:rsidP="00F12CD2">
            <w:pPr>
              <w:spacing w:after="0" w:line="360" w:lineRule="auto"/>
              <w:jc w:val="center"/>
              <w:rPr>
                <w:rFonts w:ascii="Times New Roman" w:hAnsi="Times New Roman"/>
                <w:b/>
                <w:bCs/>
                <w:sz w:val="24"/>
                <w:szCs w:val="24"/>
              </w:rPr>
            </w:pPr>
            <w:r>
              <w:rPr>
                <w:rFonts w:ascii="Times New Roman" w:hAnsi="Times New Roman"/>
                <w:b/>
                <w:bCs/>
                <w:sz w:val="24"/>
                <w:szCs w:val="24"/>
              </w:rPr>
              <w:t>40</w:t>
            </w:r>
          </w:p>
        </w:tc>
        <w:tc>
          <w:tcPr>
            <w:tcW w:w="6521" w:type="dxa"/>
            <w:tcBorders>
              <w:top w:val="single" w:sz="2" w:space="0" w:color="auto"/>
              <w:left w:val="single" w:sz="2" w:space="0" w:color="auto"/>
              <w:bottom w:val="single" w:sz="2" w:space="0" w:color="auto"/>
              <w:right w:val="single" w:sz="2" w:space="0" w:color="auto"/>
            </w:tcBorders>
            <w:hideMark/>
          </w:tcPr>
          <w:p w14:paraId="22772978" w14:textId="09386459" w:rsidR="00F12CD2" w:rsidRDefault="00F12CD2" w:rsidP="00F12CD2">
            <w:pPr>
              <w:spacing w:after="0" w:line="360" w:lineRule="auto"/>
              <w:rPr>
                <w:rFonts w:ascii="Times New Roman" w:hAnsi="Times New Roman"/>
                <w:sz w:val="24"/>
                <w:szCs w:val="24"/>
              </w:rPr>
            </w:pPr>
            <w:r>
              <w:rPr>
                <w:rFonts w:ascii="Times New Roman" w:hAnsi="Times New Roman"/>
                <w:sz w:val="24"/>
                <w:szCs w:val="24"/>
              </w:rPr>
              <w:t>Medida fiscal por omissão formal da obrigação acessória do contribuinte.</w:t>
            </w:r>
          </w:p>
        </w:tc>
        <w:tc>
          <w:tcPr>
            <w:tcW w:w="2405" w:type="dxa"/>
            <w:tcBorders>
              <w:top w:val="single" w:sz="2" w:space="0" w:color="auto"/>
              <w:left w:val="single" w:sz="2" w:space="0" w:color="auto"/>
              <w:bottom w:val="single" w:sz="2" w:space="0" w:color="auto"/>
              <w:right w:val="single" w:sz="2" w:space="0" w:color="auto"/>
            </w:tcBorders>
            <w:vAlign w:val="center"/>
          </w:tcPr>
          <w:p w14:paraId="239E813B" w14:textId="4CF4B5A7" w:rsidR="00F12CD2" w:rsidRDefault="00F12CD2" w:rsidP="00F12CD2">
            <w:pPr>
              <w:spacing w:after="0" w:line="360" w:lineRule="auto"/>
              <w:contextualSpacing/>
              <w:jc w:val="center"/>
              <w:rPr>
                <w:rFonts w:ascii="Times New Roman" w:hAnsi="Times New Roman"/>
                <w:sz w:val="24"/>
                <w:szCs w:val="24"/>
              </w:rPr>
            </w:pPr>
            <w:r>
              <w:rPr>
                <w:rFonts w:ascii="Times New Roman" w:hAnsi="Times New Roman"/>
                <w:sz w:val="24"/>
                <w:szCs w:val="24"/>
              </w:rPr>
              <w:t>13</w:t>
            </w:r>
          </w:p>
        </w:tc>
      </w:tr>
      <w:tr w:rsidR="00F12CD2" w14:paraId="1C38A659" w14:textId="77777777" w:rsidTr="001B67A4">
        <w:trPr>
          <w:trHeight w:val="223"/>
          <w:jc w:val="center"/>
        </w:trPr>
        <w:tc>
          <w:tcPr>
            <w:tcW w:w="989" w:type="dxa"/>
            <w:tcBorders>
              <w:top w:val="single" w:sz="2" w:space="0" w:color="auto"/>
              <w:left w:val="single" w:sz="2" w:space="0" w:color="auto"/>
              <w:bottom w:val="single" w:sz="2" w:space="0" w:color="auto"/>
              <w:right w:val="single" w:sz="2" w:space="0" w:color="auto"/>
            </w:tcBorders>
            <w:vAlign w:val="center"/>
            <w:hideMark/>
          </w:tcPr>
          <w:p w14:paraId="3AC888AA" w14:textId="77777777" w:rsidR="00F12CD2" w:rsidRDefault="00F12CD2" w:rsidP="00F12CD2">
            <w:pPr>
              <w:spacing w:after="0" w:line="360" w:lineRule="auto"/>
              <w:jc w:val="center"/>
              <w:rPr>
                <w:rFonts w:ascii="Times New Roman" w:hAnsi="Times New Roman"/>
                <w:b/>
                <w:bCs/>
                <w:sz w:val="24"/>
                <w:szCs w:val="24"/>
              </w:rPr>
            </w:pPr>
          </w:p>
          <w:p w14:paraId="61431AE6" w14:textId="3A2FA3D8" w:rsidR="00F12CD2" w:rsidRDefault="00F12CD2" w:rsidP="00F12CD2">
            <w:pPr>
              <w:spacing w:after="0" w:line="360" w:lineRule="auto"/>
              <w:jc w:val="center"/>
              <w:rPr>
                <w:rFonts w:ascii="Times New Roman" w:hAnsi="Times New Roman"/>
                <w:b/>
                <w:bCs/>
                <w:sz w:val="24"/>
                <w:szCs w:val="24"/>
              </w:rPr>
            </w:pPr>
            <w:r>
              <w:rPr>
                <w:rFonts w:ascii="Times New Roman" w:hAnsi="Times New Roman"/>
                <w:b/>
                <w:bCs/>
                <w:sz w:val="24"/>
                <w:szCs w:val="24"/>
              </w:rPr>
              <w:t>41</w:t>
            </w:r>
          </w:p>
        </w:tc>
        <w:tc>
          <w:tcPr>
            <w:tcW w:w="6521" w:type="dxa"/>
            <w:tcBorders>
              <w:top w:val="single" w:sz="2" w:space="0" w:color="auto"/>
              <w:left w:val="single" w:sz="2" w:space="0" w:color="auto"/>
              <w:bottom w:val="single" w:sz="2" w:space="0" w:color="auto"/>
              <w:right w:val="single" w:sz="2" w:space="0" w:color="auto"/>
            </w:tcBorders>
            <w:hideMark/>
          </w:tcPr>
          <w:p w14:paraId="666BDD51" w14:textId="29C4ADAA" w:rsidR="00F12CD2" w:rsidRDefault="00F12CD2" w:rsidP="00F12CD2">
            <w:pPr>
              <w:spacing w:after="0" w:line="360" w:lineRule="auto"/>
              <w:rPr>
                <w:rFonts w:ascii="Times New Roman" w:hAnsi="Times New Roman"/>
                <w:sz w:val="24"/>
                <w:szCs w:val="24"/>
              </w:rPr>
            </w:pPr>
            <w:r>
              <w:rPr>
                <w:rFonts w:ascii="Times New Roman" w:hAnsi="Times New Roman"/>
                <w:sz w:val="24"/>
                <w:szCs w:val="24"/>
              </w:rPr>
              <w:t>Diligências de fiscalização, conforme determina a Legislação Tributária Municipal, por empresa.</w:t>
            </w:r>
          </w:p>
        </w:tc>
        <w:tc>
          <w:tcPr>
            <w:tcW w:w="2405" w:type="dxa"/>
            <w:tcBorders>
              <w:top w:val="single" w:sz="2" w:space="0" w:color="auto"/>
              <w:left w:val="single" w:sz="2" w:space="0" w:color="auto"/>
              <w:bottom w:val="single" w:sz="2" w:space="0" w:color="auto"/>
              <w:right w:val="single" w:sz="2" w:space="0" w:color="auto"/>
            </w:tcBorders>
            <w:vAlign w:val="center"/>
            <w:hideMark/>
          </w:tcPr>
          <w:p w14:paraId="383C55A3" w14:textId="77777777" w:rsidR="00F12CD2" w:rsidRDefault="00F12CD2" w:rsidP="00F12CD2">
            <w:pPr>
              <w:spacing w:after="0" w:line="360" w:lineRule="auto"/>
              <w:contextualSpacing/>
              <w:jc w:val="center"/>
              <w:rPr>
                <w:rFonts w:ascii="Times New Roman" w:hAnsi="Times New Roman"/>
                <w:sz w:val="24"/>
                <w:szCs w:val="24"/>
              </w:rPr>
            </w:pPr>
          </w:p>
          <w:p w14:paraId="53165E9E" w14:textId="7DAE2474" w:rsidR="00F12CD2" w:rsidRDefault="00F12CD2" w:rsidP="00F12CD2">
            <w:pPr>
              <w:spacing w:after="0" w:line="360" w:lineRule="auto"/>
              <w:contextualSpacing/>
              <w:jc w:val="center"/>
              <w:rPr>
                <w:rFonts w:ascii="Times New Roman" w:hAnsi="Times New Roman"/>
                <w:sz w:val="24"/>
                <w:szCs w:val="24"/>
              </w:rPr>
            </w:pPr>
            <w:r>
              <w:rPr>
                <w:rFonts w:ascii="Times New Roman" w:hAnsi="Times New Roman"/>
                <w:sz w:val="24"/>
                <w:szCs w:val="24"/>
              </w:rPr>
              <w:t>13</w:t>
            </w:r>
          </w:p>
        </w:tc>
      </w:tr>
      <w:tr w:rsidR="00F12CD2" w14:paraId="5B5974FE" w14:textId="77777777" w:rsidTr="001B67A4">
        <w:trPr>
          <w:trHeight w:val="550"/>
          <w:jc w:val="center"/>
        </w:trPr>
        <w:tc>
          <w:tcPr>
            <w:tcW w:w="989" w:type="dxa"/>
            <w:tcBorders>
              <w:top w:val="single" w:sz="2" w:space="0" w:color="auto"/>
              <w:left w:val="single" w:sz="2" w:space="0" w:color="auto"/>
              <w:bottom w:val="single" w:sz="2" w:space="0" w:color="auto"/>
              <w:right w:val="single" w:sz="2" w:space="0" w:color="auto"/>
            </w:tcBorders>
            <w:vAlign w:val="center"/>
          </w:tcPr>
          <w:p w14:paraId="12627B44" w14:textId="77777777" w:rsidR="00F12CD2" w:rsidRDefault="00F12CD2" w:rsidP="00F12CD2">
            <w:pPr>
              <w:spacing w:after="0" w:line="360" w:lineRule="auto"/>
              <w:jc w:val="center"/>
              <w:rPr>
                <w:rFonts w:ascii="Times New Roman" w:hAnsi="Times New Roman"/>
                <w:b/>
                <w:bCs/>
                <w:sz w:val="24"/>
                <w:szCs w:val="24"/>
              </w:rPr>
            </w:pPr>
          </w:p>
          <w:p w14:paraId="266F8CD4" w14:textId="671FA9E1" w:rsidR="00F12CD2" w:rsidRDefault="00F12CD2" w:rsidP="00F12CD2">
            <w:pPr>
              <w:spacing w:after="0" w:line="360" w:lineRule="auto"/>
              <w:jc w:val="center"/>
              <w:rPr>
                <w:rFonts w:ascii="Times New Roman" w:hAnsi="Times New Roman"/>
                <w:b/>
                <w:bCs/>
                <w:sz w:val="24"/>
                <w:szCs w:val="24"/>
              </w:rPr>
            </w:pPr>
            <w:r>
              <w:rPr>
                <w:rFonts w:ascii="Times New Roman" w:hAnsi="Times New Roman"/>
                <w:b/>
                <w:bCs/>
                <w:sz w:val="24"/>
                <w:szCs w:val="24"/>
              </w:rPr>
              <w:t>42</w:t>
            </w:r>
          </w:p>
        </w:tc>
        <w:tc>
          <w:tcPr>
            <w:tcW w:w="6521" w:type="dxa"/>
            <w:tcBorders>
              <w:top w:val="single" w:sz="2" w:space="0" w:color="auto"/>
              <w:left w:val="single" w:sz="2" w:space="0" w:color="auto"/>
              <w:bottom w:val="single" w:sz="2" w:space="0" w:color="auto"/>
              <w:right w:val="single" w:sz="2" w:space="0" w:color="auto"/>
            </w:tcBorders>
            <w:hideMark/>
          </w:tcPr>
          <w:p w14:paraId="207A7324" w14:textId="57F166DC" w:rsidR="00F12CD2" w:rsidRDefault="00F12CD2" w:rsidP="00F12CD2">
            <w:pPr>
              <w:spacing w:after="0" w:line="360" w:lineRule="auto"/>
              <w:rPr>
                <w:rFonts w:ascii="Times New Roman" w:hAnsi="Times New Roman"/>
                <w:sz w:val="24"/>
                <w:szCs w:val="24"/>
              </w:rPr>
            </w:pPr>
            <w:r>
              <w:rPr>
                <w:rFonts w:ascii="Times New Roman" w:hAnsi="Times New Roman"/>
                <w:sz w:val="24"/>
                <w:szCs w:val="24"/>
              </w:rPr>
              <w:t>Diligências aos imóveis dos contribuintes requerentes de Isenção de IPTU, para averiguação dos requisitos previstos na Legislação pertinente.</w:t>
            </w:r>
          </w:p>
        </w:tc>
        <w:tc>
          <w:tcPr>
            <w:tcW w:w="2405" w:type="dxa"/>
            <w:tcBorders>
              <w:top w:val="single" w:sz="2" w:space="0" w:color="auto"/>
              <w:left w:val="single" w:sz="2" w:space="0" w:color="auto"/>
              <w:bottom w:val="single" w:sz="2" w:space="0" w:color="auto"/>
              <w:right w:val="single" w:sz="2" w:space="0" w:color="auto"/>
            </w:tcBorders>
            <w:vAlign w:val="center"/>
          </w:tcPr>
          <w:p w14:paraId="2A71E20F" w14:textId="77777777" w:rsidR="00F12CD2" w:rsidRDefault="00F12CD2" w:rsidP="00F12CD2">
            <w:pPr>
              <w:spacing w:after="0" w:line="360" w:lineRule="auto"/>
              <w:contextualSpacing/>
              <w:jc w:val="center"/>
              <w:rPr>
                <w:rFonts w:ascii="Times New Roman" w:hAnsi="Times New Roman"/>
                <w:sz w:val="24"/>
                <w:szCs w:val="24"/>
              </w:rPr>
            </w:pPr>
          </w:p>
          <w:p w14:paraId="54C31715" w14:textId="6DFA2F3D" w:rsidR="00F12CD2" w:rsidRDefault="00F12CD2" w:rsidP="00F12CD2">
            <w:pPr>
              <w:spacing w:after="0" w:line="360" w:lineRule="auto"/>
              <w:contextualSpacing/>
              <w:jc w:val="center"/>
              <w:rPr>
                <w:rFonts w:ascii="Times New Roman" w:hAnsi="Times New Roman"/>
                <w:sz w:val="24"/>
                <w:szCs w:val="24"/>
              </w:rPr>
            </w:pPr>
            <w:r>
              <w:rPr>
                <w:rFonts w:ascii="Times New Roman" w:hAnsi="Times New Roman"/>
                <w:sz w:val="24"/>
                <w:szCs w:val="24"/>
              </w:rPr>
              <w:t>07</w:t>
            </w:r>
          </w:p>
        </w:tc>
      </w:tr>
      <w:tr w:rsidR="00F12CD2" w14:paraId="041814A5" w14:textId="77777777" w:rsidTr="001B67A4">
        <w:trPr>
          <w:trHeight w:val="490"/>
          <w:jc w:val="center"/>
        </w:trPr>
        <w:tc>
          <w:tcPr>
            <w:tcW w:w="989" w:type="dxa"/>
            <w:tcBorders>
              <w:top w:val="single" w:sz="2" w:space="0" w:color="auto"/>
              <w:left w:val="single" w:sz="2" w:space="0" w:color="auto"/>
              <w:bottom w:val="single" w:sz="2" w:space="0" w:color="auto"/>
              <w:right w:val="single" w:sz="2" w:space="0" w:color="auto"/>
            </w:tcBorders>
            <w:vAlign w:val="center"/>
          </w:tcPr>
          <w:p w14:paraId="5A801DE1" w14:textId="77777777" w:rsidR="00F12CD2" w:rsidRDefault="00F12CD2" w:rsidP="00F12CD2">
            <w:pPr>
              <w:spacing w:after="0" w:line="360" w:lineRule="auto"/>
              <w:jc w:val="center"/>
              <w:rPr>
                <w:rFonts w:ascii="Times New Roman" w:hAnsi="Times New Roman"/>
                <w:b/>
                <w:sz w:val="24"/>
                <w:szCs w:val="24"/>
              </w:rPr>
            </w:pPr>
          </w:p>
          <w:p w14:paraId="5BAD9A63" w14:textId="0007211A" w:rsidR="00F12CD2" w:rsidRDefault="00F12CD2" w:rsidP="00F12CD2">
            <w:pPr>
              <w:spacing w:after="0" w:line="360" w:lineRule="auto"/>
              <w:jc w:val="center"/>
              <w:rPr>
                <w:rFonts w:ascii="Times New Roman" w:hAnsi="Times New Roman"/>
                <w:b/>
                <w:bCs/>
                <w:sz w:val="24"/>
                <w:szCs w:val="24"/>
              </w:rPr>
            </w:pPr>
            <w:r>
              <w:rPr>
                <w:rFonts w:ascii="Times New Roman" w:hAnsi="Times New Roman"/>
                <w:b/>
                <w:sz w:val="24"/>
                <w:szCs w:val="24"/>
              </w:rPr>
              <w:t>43</w:t>
            </w:r>
          </w:p>
        </w:tc>
        <w:tc>
          <w:tcPr>
            <w:tcW w:w="6521" w:type="dxa"/>
            <w:tcBorders>
              <w:top w:val="single" w:sz="2" w:space="0" w:color="auto"/>
              <w:left w:val="single" w:sz="2" w:space="0" w:color="auto"/>
              <w:bottom w:val="single" w:sz="2" w:space="0" w:color="auto"/>
              <w:right w:val="single" w:sz="2" w:space="0" w:color="auto"/>
            </w:tcBorders>
            <w:hideMark/>
          </w:tcPr>
          <w:p w14:paraId="2E08A7BA" w14:textId="4C61AB91" w:rsidR="00F12CD2" w:rsidRDefault="00F12CD2" w:rsidP="00F12CD2">
            <w:pPr>
              <w:spacing w:after="0" w:line="360" w:lineRule="auto"/>
              <w:rPr>
                <w:rFonts w:ascii="Times New Roman" w:hAnsi="Times New Roman"/>
                <w:b/>
                <w:sz w:val="24"/>
                <w:szCs w:val="24"/>
              </w:rPr>
            </w:pPr>
            <w:r>
              <w:rPr>
                <w:rFonts w:ascii="Times New Roman" w:hAnsi="Times New Roman"/>
                <w:sz w:val="24"/>
                <w:szCs w:val="24"/>
              </w:rPr>
              <w:t>Notificação de cobrança administrativa de tributos aos contribuintes em débitos com o Município.</w:t>
            </w:r>
          </w:p>
        </w:tc>
        <w:tc>
          <w:tcPr>
            <w:tcW w:w="2405" w:type="dxa"/>
            <w:tcBorders>
              <w:top w:val="single" w:sz="2" w:space="0" w:color="auto"/>
              <w:left w:val="single" w:sz="2" w:space="0" w:color="auto"/>
              <w:bottom w:val="single" w:sz="2" w:space="0" w:color="auto"/>
              <w:right w:val="single" w:sz="2" w:space="0" w:color="auto"/>
            </w:tcBorders>
            <w:vAlign w:val="center"/>
          </w:tcPr>
          <w:p w14:paraId="4106E717" w14:textId="77777777" w:rsidR="00F12CD2" w:rsidRDefault="00F12CD2" w:rsidP="00F12CD2">
            <w:pPr>
              <w:spacing w:after="0" w:line="360" w:lineRule="auto"/>
              <w:contextualSpacing/>
              <w:jc w:val="center"/>
              <w:rPr>
                <w:rFonts w:ascii="Times New Roman" w:hAnsi="Times New Roman"/>
                <w:sz w:val="24"/>
                <w:szCs w:val="24"/>
              </w:rPr>
            </w:pPr>
          </w:p>
          <w:p w14:paraId="207D5AFB" w14:textId="40DC44FB" w:rsidR="00F12CD2" w:rsidRDefault="00F12CD2" w:rsidP="00F12CD2">
            <w:pPr>
              <w:spacing w:after="0" w:line="360" w:lineRule="auto"/>
              <w:contextualSpacing/>
              <w:jc w:val="center"/>
              <w:rPr>
                <w:rFonts w:ascii="Times New Roman" w:hAnsi="Times New Roman"/>
                <w:sz w:val="24"/>
                <w:szCs w:val="24"/>
              </w:rPr>
            </w:pPr>
            <w:r>
              <w:rPr>
                <w:rFonts w:ascii="Times New Roman" w:hAnsi="Times New Roman"/>
                <w:sz w:val="24"/>
                <w:szCs w:val="24"/>
              </w:rPr>
              <w:t>20</w:t>
            </w:r>
          </w:p>
        </w:tc>
      </w:tr>
      <w:tr w:rsidR="00F12CD2" w14:paraId="0595BFD3" w14:textId="77777777" w:rsidTr="001B67A4">
        <w:trPr>
          <w:jc w:val="center"/>
        </w:trPr>
        <w:tc>
          <w:tcPr>
            <w:tcW w:w="989" w:type="dxa"/>
            <w:tcBorders>
              <w:top w:val="single" w:sz="2" w:space="0" w:color="auto"/>
              <w:left w:val="single" w:sz="2" w:space="0" w:color="auto"/>
              <w:bottom w:val="single" w:sz="2" w:space="0" w:color="auto"/>
              <w:right w:val="single" w:sz="2" w:space="0" w:color="auto"/>
            </w:tcBorders>
            <w:vAlign w:val="center"/>
          </w:tcPr>
          <w:p w14:paraId="4265E904" w14:textId="77777777" w:rsidR="00F12CD2" w:rsidRDefault="00F12CD2" w:rsidP="00F12CD2">
            <w:pPr>
              <w:spacing w:after="0" w:line="360" w:lineRule="auto"/>
              <w:jc w:val="center"/>
              <w:rPr>
                <w:rFonts w:ascii="Times New Roman" w:hAnsi="Times New Roman"/>
                <w:b/>
                <w:sz w:val="24"/>
                <w:szCs w:val="24"/>
              </w:rPr>
            </w:pPr>
          </w:p>
          <w:p w14:paraId="71BFAE52" w14:textId="5AA904E2" w:rsidR="00F12CD2" w:rsidRDefault="00F12CD2" w:rsidP="00F12CD2">
            <w:pPr>
              <w:spacing w:after="0" w:line="360" w:lineRule="auto"/>
              <w:jc w:val="center"/>
              <w:rPr>
                <w:rFonts w:ascii="Times New Roman" w:hAnsi="Times New Roman"/>
                <w:b/>
                <w:sz w:val="24"/>
                <w:szCs w:val="24"/>
              </w:rPr>
            </w:pPr>
            <w:r>
              <w:rPr>
                <w:rFonts w:ascii="Times New Roman" w:hAnsi="Times New Roman"/>
                <w:b/>
                <w:sz w:val="24"/>
                <w:szCs w:val="24"/>
              </w:rPr>
              <w:t>44</w:t>
            </w:r>
          </w:p>
        </w:tc>
        <w:tc>
          <w:tcPr>
            <w:tcW w:w="6521" w:type="dxa"/>
            <w:tcBorders>
              <w:top w:val="single" w:sz="2" w:space="0" w:color="auto"/>
              <w:left w:val="single" w:sz="2" w:space="0" w:color="auto"/>
              <w:bottom w:val="single" w:sz="2" w:space="0" w:color="auto"/>
              <w:right w:val="single" w:sz="2" w:space="0" w:color="auto"/>
            </w:tcBorders>
            <w:hideMark/>
          </w:tcPr>
          <w:p w14:paraId="618F8190" w14:textId="613FDD14" w:rsidR="00F12CD2" w:rsidRDefault="00F12CD2" w:rsidP="00F12CD2">
            <w:pPr>
              <w:spacing w:after="0" w:line="360" w:lineRule="auto"/>
              <w:rPr>
                <w:rFonts w:ascii="Times New Roman" w:hAnsi="Times New Roman"/>
                <w:sz w:val="24"/>
                <w:szCs w:val="24"/>
              </w:rPr>
            </w:pPr>
            <w:r>
              <w:rPr>
                <w:rFonts w:ascii="Times New Roman" w:hAnsi="Times New Roman"/>
                <w:sz w:val="24"/>
                <w:szCs w:val="24"/>
              </w:rPr>
              <w:t>Análise e liberação de processos de incentivos fiscais, conforme legislação pertinente.</w:t>
            </w:r>
          </w:p>
        </w:tc>
        <w:tc>
          <w:tcPr>
            <w:tcW w:w="2405" w:type="dxa"/>
            <w:tcBorders>
              <w:top w:val="single" w:sz="2" w:space="0" w:color="auto"/>
              <w:left w:val="single" w:sz="2" w:space="0" w:color="auto"/>
              <w:bottom w:val="single" w:sz="2" w:space="0" w:color="auto"/>
              <w:right w:val="single" w:sz="2" w:space="0" w:color="auto"/>
            </w:tcBorders>
            <w:vAlign w:val="center"/>
          </w:tcPr>
          <w:p w14:paraId="2F4D6C5C" w14:textId="77777777" w:rsidR="00F12CD2" w:rsidRDefault="00F12CD2" w:rsidP="00F12CD2">
            <w:pPr>
              <w:spacing w:after="0" w:line="360" w:lineRule="auto"/>
              <w:contextualSpacing/>
              <w:jc w:val="center"/>
              <w:rPr>
                <w:rFonts w:ascii="Times New Roman" w:hAnsi="Times New Roman"/>
                <w:sz w:val="24"/>
                <w:szCs w:val="24"/>
              </w:rPr>
            </w:pPr>
          </w:p>
          <w:p w14:paraId="61474101" w14:textId="4842D5AB" w:rsidR="00F12CD2" w:rsidRDefault="00F12CD2" w:rsidP="00F12CD2">
            <w:pPr>
              <w:spacing w:after="0" w:line="360" w:lineRule="auto"/>
              <w:contextualSpacing/>
              <w:jc w:val="center"/>
              <w:rPr>
                <w:rFonts w:ascii="Times New Roman" w:hAnsi="Times New Roman"/>
                <w:sz w:val="24"/>
                <w:szCs w:val="24"/>
              </w:rPr>
            </w:pPr>
            <w:r>
              <w:rPr>
                <w:rFonts w:ascii="Times New Roman" w:hAnsi="Times New Roman"/>
                <w:sz w:val="24"/>
                <w:szCs w:val="24"/>
              </w:rPr>
              <w:t>08</w:t>
            </w:r>
          </w:p>
        </w:tc>
      </w:tr>
      <w:tr w:rsidR="00F12CD2" w14:paraId="5F2D3D9D" w14:textId="77777777" w:rsidTr="001B67A4">
        <w:trPr>
          <w:jc w:val="center"/>
        </w:trPr>
        <w:tc>
          <w:tcPr>
            <w:tcW w:w="989" w:type="dxa"/>
            <w:tcBorders>
              <w:top w:val="single" w:sz="2" w:space="0" w:color="auto"/>
              <w:left w:val="single" w:sz="2" w:space="0" w:color="auto"/>
              <w:bottom w:val="single" w:sz="2" w:space="0" w:color="auto"/>
              <w:right w:val="single" w:sz="2" w:space="0" w:color="auto"/>
            </w:tcBorders>
            <w:vAlign w:val="center"/>
          </w:tcPr>
          <w:p w14:paraId="2FF25D7A" w14:textId="77777777" w:rsidR="00F12CD2" w:rsidRDefault="00F12CD2" w:rsidP="00F12CD2">
            <w:pPr>
              <w:spacing w:after="0" w:line="360" w:lineRule="auto"/>
              <w:jc w:val="center"/>
              <w:rPr>
                <w:rFonts w:ascii="Times New Roman" w:hAnsi="Times New Roman"/>
                <w:b/>
                <w:sz w:val="24"/>
                <w:szCs w:val="24"/>
              </w:rPr>
            </w:pPr>
          </w:p>
          <w:p w14:paraId="7E3B782F" w14:textId="7FF8D5F3" w:rsidR="00F12CD2" w:rsidRDefault="00F12CD2" w:rsidP="00F12CD2">
            <w:pPr>
              <w:spacing w:after="0" w:line="360" w:lineRule="auto"/>
              <w:jc w:val="center"/>
              <w:rPr>
                <w:rFonts w:ascii="Times New Roman" w:hAnsi="Times New Roman"/>
                <w:b/>
                <w:sz w:val="24"/>
                <w:szCs w:val="24"/>
              </w:rPr>
            </w:pPr>
            <w:r>
              <w:rPr>
                <w:rFonts w:ascii="Times New Roman" w:hAnsi="Times New Roman"/>
                <w:b/>
                <w:sz w:val="24"/>
                <w:szCs w:val="24"/>
              </w:rPr>
              <w:t>45</w:t>
            </w:r>
          </w:p>
        </w:tc>
        <w:tc>
          <w:tcPr>
            <w:tcW w:w="6521" w:type="dxa"/>
            <w:tcBorders>
              <w:top w:val="single" w:sz="2" w:space="0" w:color="auto"/>
              <w:left w:val="single" w:sz="2" w:space="0" w:color="auto"/>
              <w:bottom w:val="single" w:sz="2" w:space="0" w:color="auto"/>
              <w:right w:val="single" w:sz="2" w:space="0" w:color="auto"/>
            </w:tcBorders>
            <w:hideMark/>
          </w:tcPr>
          <w:p w14:paraId="4A7EAB4B" w14:textId="6EA26614" w:rsidR="00F12CD2" w:rsidRDefault="00F12CD2" w:rsidP="00F12CD2">
            <w:pPr>
              <w:spacing w:after="0" w:line="360" w:lineRule="auto"/>
              <w:rPr>
                <w:rFonts w:ascii="Times New Roman" w:hAnsi="Times New Roman"/>
                <w:sz w:val="24"/>
                <w:szCs w:val="24"/>
              </w:rPr>
            </w:pPr>
            <w:r>
              <w:rPr>
                <w:rFonts w:ascii="Times New Roman" w:hAnsi="Times New Roman"/>
                <w:sz w:val="24"/>
                <w:szCs w:val="24"/>
              </w:rPr>
              <w:t>Parecer sobre “Consulta Prévia” quanto à hipótese de incidência, não incidência, fato gerador, base de cálculo e alíquota dos tributos municipais.</w:t>
            </w:r>
          </w:p>
        </w:tc>
        <w:tc>
          <w:tcPr>
            <w:tcW w:w="2405" w:type="dxa"/>
            <w:tcBorders>
              <w:top w:val="single" w:sz="2" w:space="0" w:color="auto"/>
              <w:left w:val="single" w:sz="2" w:space="0" w:color="auto"/>
              <w:bottom w:val="single" w:sz="2" w:space="0" w:color="auto"/>
              <w:right w:val="single" w:sz="2" w:space="0" w:color="auto"/>
            </w:tcBorders>
            <w:vAlign w:val="center"/>
          </w:tcPr>
          <w:p w14:paraId="2D421EC9" w14:textId="77777777" w:rsidR="00F12CD2" w:rsidRDefault="00F12CD2" w:rsidP="00F12CD2">
            <w:pPr>
              <w:spacing w:after="0" w:line="360" w:lineRule="auto"/>
              <w:contextualSpacing/>
              <w:jc w:val="center"/>
              <w:rPr>
                <w:rFonts w:ascii="Times New Roman" w:hAnsi="Times New Roman"/>
                <w:sz w:val="24"/>
                <w:szCs w:val="24"/>
              </w:rPr>
            </w:pPr>
          </w:p>
          <w:p w14:paraId="1E3B2CAA" w14:textId="5CA3DF62" w:rsidR="00F12CD2" w:rsidRDefault="00F12CD2" w:rsidP="00F12CD2">
            <w:pPr>
              <w:spacing w:after="0" w:line="360" w:lineRule="auto"/>
              <w:contextualSpacing/>
              <w:jc w:val="center"/>
              <w:rPr>
                <w:rFonts w:ascii="Times New Roman" w:hAnsi="Times New Roman"/>
                <w:sz w:val="24"/>
                <w:szCs w:val="24"/>
              </w:rPr>
            </w:pPr>
            <w:r>
              <w:rPr>
                <w:rFonts w:ascii="Times New Roman" w:hAnsi="Times New Roman"/>
                <w:sz w:val="24"/>
                <w:szCs w:val="24"/>
              </w:rPr>
              <w:t>80</w:t>
            </w:r>
          </w:p>
        </w:tc>
      </w:tr>
      <w:tr w:rsidR="00F12CD2" w14:paraId="2E67717E" w14:textId="77777777" w:rsidTr="001B67A4">
        <w:trPr>
          <w:jc w:val="center"/>
        </w:trPr>
        <w:tc>
          <w:tcPr>
            <w:tcW w:w="989" w:type="dxa"/>
            <w:tcBorders>
              <w:top w:val="single" w:sz="2" w:space="0" w:color="auto"/>
              <w:left w:val="single" w:sz="2" w:space="0" w:color="auto"/>
              <w:bottom w:val="single" w:sz="2" w:space="0" w:color="auto"/>
              <w:right w:val="single" w:sz="2" w:space="0" w:color="auto"/>
            </w:tcBorders>
            <w:vAlign w:val="center"/>
          </w:tcPr>
          <w:p w14:paraId="024FBB3F" w14:textId="2417D8D8" w:rsidR="00F12CD2" w:rsidRDefault="00F12CD2" w:rsidP="00F12CD2">
            <w:pPr>
              <w:spacing w:after="0" w:line="360" w:lineRule="auto"/>
              <w:jc w:val="center"/>
              <w:rPr>
                <w:rFonts w:ascii="Times New Roman" w:hAnsi="Times New Roman"/>
                <w:b/>
                <w:sz w:val="24"/>
                <w:szCs w:val="24"/>
              </w:rPr>
            </w:pPr>
            <w:r>
              <w:rPr>
                <w:rFonts w:ascii="Times New Roman" w:hAnsi="Times New Roman"/>
                <w:b/>
                <w:bCs/>
                <w:sz w:val="24"/>
                <w:szCs w:val="24"/>
              </w:rPr>
              <w:t>46</w:t>
            </w:r>
          </w:p>
        </w:tc>
        <w:tc>
          <w:tcPr>
            <w:tcW w:w="6521" w:type="dxa"/>
            <w:tcBorders>
              <w:top w:val="single" w:sz="2" w:space="0" w:color="auto"/>
              <w:left w:val="single" w:sz="2" w:space="0" w:color="auto"/>
              <w:bottom w:val="single" w:sz="2" w:space="0" w:color="auto"/>
              <w:right w:val="single" w:sz="2" w:space="0" w:color="auto"/>
            </w:tcBorders>
            <w:hideMark/>
          </w:tcPr>
          <w:p w14:paraId="47CF20ED" w14:textId="48ADA7E4" w:rsidR="00F12CD2" w:rsidRDefault="00F12CD2" w:rsidP="00F12CD2">
            <w:pPr>
              <w:spacing w:after="0" w:line="360" w:lineRule="auto"/>
              <w:rPr>
                <w:rFonts w:ascii="Times New Roman" w:hAnsi="Times New Roman"/>
                <w:sz w:val="24"/>
                <w:szCs w:val="24"/>
              </w:rPr>
            </w:pPr>
            <w:r>
              <w:rPr>
                <w:rFonts w:ascii="Times New Roman" w:hAnsi="Times New Roman"/>
                <w:sz w:val="24"/>
                <w:szCs w:val="24"/>
              </w:rPr>
              <w:t>Avaliação e reavaliação de imóveis para fins de apuração de IMTBI, por imóvel.</w:t>
            </w:r>
          </w:p>
        </w:tc>
        <w:tc>
          <w:tcPr>
            <w:tcW w:w="2405" w:type="dxa"/>
            <w:tcBorders>
              <w:top w:val="single" w:sz="2" w:space="0" w:color="auto"/>
              <w:left w:val="single" w:sz="2" w:space="0" w:color="auto"/>
              <w:bottom w:val="single" w:sz="2" w:space="0" w:color="auto"/>
              <w:right w:val="single" w:sz="2" w:space="0" w:color="auto"/>
            </w:tcBorders>
            <w:vAlign w:val="center"/>
          </w:tcPr>
          <w:p w14:paraId="53E25F1B" w14:textId="214FCBC6" w:rsidR="00F12CD2" w:rsidRDefault="00AD4139" w:rsidP="00F12CD2">
            <w:pPr>
              <w:spacing w:after="0" w:line="360" w:lineRule="auto"/>
              <w:contextualSpacing/>
              <w:jc w:val="center"/>
              <w:rPr>
                <w:rFonts w:ascii="Times New Roman" w:hAnsi="Times New Roman"/>
                <w:sz w:val="24"/>
                <w:szCs w:val="24"/>
              </w:rPr>
            </w:pPr>
            <w:r>
              <w:rPr>
                <w:rFonts w:ascii="Times New Roman" w:hAnsi="Times New Roman"/>
                <w:sz w:val="24"/>
                <w:szCs w:val="24"/>
              </w:rPr>
              <w:t>20</w:t>
            </w:r>
          </w:p>
        </w:tc>
      </w:tr>
      <w:tr w:rsidR="00F12CD2" w14:paraId="23BECDC4" w14:textId="77777777" w:rsidTr="001B67A4">
        <w:trPr>
          <w:trHeight w:val="218"/>
          <w:jc w:val="center"/>
        </w:trPr>
        <w:tc>
          <w:tcPr>
            <w:tcW w:w="989" w:type="dxa"/>
            <w:tcBorders>
              <w:top w:val="single" w:sz="2" w:space="0" w:color="auto"/>
              <w:left w:val="single" w:sz="2" w:space="0" w:color="auto"/>
              <w:bottom w:val="single" w:sz="2" w:space="0" w:color="auto"/>
              <w:right w:val="single" w:sz="2" w:space="0" w:color="auto"/>
            </w:tcBorders>
            <w:vAlign w:val="center"/>
            <w:hideMark/>
          </w:tcPr>
          <w:p w14:paraId="5179AAB7" w14:textId="3E29D55E" w:rsidR="00F12CD2" w:rsidRDefault="00F12CD2" w:rsidP="00F12CD2">
            <w:pPr>
              <w:spacing w:after="0" w:line="360" w:lineRule="auto"/>
              <w:jc w:val="center"/>
              <w:rPr>
                <w:rFonts w:ascii="Times New Roman" w:hAnsi="Times New Roman"/>
                <w:b/>
                <w:bCs/>
                <w:sz w:val="24"/>
                <w:szCs w:val="24"/>
              </w:rPr>
            </w:pPr>
            <w:r>
              <w:rPr>
                <w:rFonts w:ascii="Times New Roman" w:hAnsi="Times New Roman"/>
                <w:b/>
                <w:bCs/>
                <w:sz w:val="24"/>
                <w:szCs w:val="24"/>
              </w:rPr>
              <w:t>47</w:t>
            </w:r>
          </w:p>
        </w:tc>
        <w:tc>
          <w:tcPr>
            <w:tcW w:w="6521" w:type="dxa"/>
            <w:tcBorders>
              <w:top w:val="single" w:sz="2" w:space="0" w:color="auto"/>
              <w:left w:val="single" w:sz="2" w:space="0" w:color="auto"/>
              <w:bottom w:val="single" w:sz="2" w:space="0" w:color="auto"/>
              <w:right w:val="single" w:sz="2" w:space="0" w:color="auto"/>
            </w:tcBorders>
            <w:hideMark/>
          </w:tcPr>
          <w:p w14:paraId="4397144F" w14:textId="116BF61E" w:rsidR="00F12CD2" w:rsidRDefault="00F12CD2" w:rsidP="00F12CD2">
            <w:pPr>
              <w:spacing w:after="0" w:line="360" w:lineRule="auto"/>
              <w:rPr>
                <w:rFonts w:ascii="Times New Roman" w:hAnsi="Times New Roman"/>
                <w:sz w:val="24"/>
                <w:szCs w:val="24"/>
              </w:rPr>
            </w:pPr>
            <w:r>
              <w:rPr>
                <w:rFonts w:ascii="Times New Roman" w:hAnsi="Times New Roman"/>
                <w:sz w:val="24"/>
                <w:szCs w:val="24"/>
              </w:rPr>
              <w:t>Termo de Contestação referente à IMTBI.</w:t>
            </w:r>
          </w:p>
        </w:tc>
        <w:tc>
          <w:tcPr>
            <w:tcW w:w="2405" w:type="dxa"/>
            <w:tcBorders>
              <w:top w:val="single" w:sz="2" w:space="0" w:color="auto"/>
              <w:left w:val="single" w:sz="2" w:space="0" w:color="auto"/>
              <w:bottom w:val="single" w:sz="2" w:space="0" w:color="auto"/>
              <w:right w:val="single" w:sz="2" w:space="0" w:color="auto"/>
            </w:tcBorders>
            <w:vAlign w:val="center"/>
            <w:hideMark/>
          </w:tcPr>
          <w:p w14:paraId="15F2EEC6" w14:textId="6B0E7A33" w:rsidR="00F12CD2" w:rsidRDefault="00F12CD2" w:rsidP="00F12CD2">
            <w:pPr>
              <w:spacing w:after="0" w:line="360" w:lineRule="auto"/>
              <w:contextualSpacing/>
              <w:jc w:val="center"/>
              <w:rPr>
                <w:rFonts w:ascii="Times New Roman" w:hAnsi="Times New Roman"/>
                <w:sz w:val="24"/>
                <w:szCs w:val="24"/>
              </w:rPr>
            </w:pPr>
            <w:r>
              <w:rPr>
                <w:rFonts w:ascii="Times New Roman" w:hAnsi="Times New Roman"/>
                <w:sz w:val="24"/>
                <w:szCs w:val="24"/>
              </w:rPr>
              <w:t>80</w:t>
            </w:r>
          </w:p>
        </w:tc>
      </w:tr>
      <w:tr w:rsidR="00F12CD2" w14:paraId="13E790F8" w14:textId="77777777" w:rsidTr="001B67A4">
        <w:trPr>
          <w:trHeight w:val="272"/>
          <w:jc w:val="center"/>
        </w:trPr>
        <w:tc>
          <w:tcPr>
            <w:tcW w:w="989" w:type="dxa"/>
            <w:tcBorders>
              <w:top w:val="single" w:sz="2" w:space="0" w:color="auto"/>
              <w:left w:val="single" w:sz="2" w:space="0" w:color="auto"/>
              <w:bottom w:val="single" w:sz="2" w:space="0" w:color="auto"/>
              <w:right w:val="single" w:sz="2" w:space="0" w:color="auto"/>
            </w:tcBorders>
            <w:vAlign w:val="center"/>
            <w:hideMark/>
          </w:tcPr>
          <w:p w14:paraId="69E895A4" w14:textId="42FADD83" w:rsidR="00F12CD2" w:rsidRDefault="00F12CD2" w:rsidP="00F12CD2">
            <w:pPr>
              <w:spacing w:after="0" w:line="360" w:lineRule="auto"/>
              <w:jc w:val="center"/>
              <w:rPr>
                <w:rFonts w:ascii="Times New Roman" w:hAnsi="Times New Roman"/>
                <w:b/>
                <w:bCs/>
                <w:sz w:val="24"/>
                <w:szCs w:val="24"/>
              </w:rPr>
            </w:pPr>
            <w:r>
              <w:rPr>
                <w:rFonts w:ascii="Times New Roman" w:hAnsi="Times New Roman"/>
                <w:b/>
                <w:bCs/>
                <w:sz w:val="24"/>
                <w:szCs w:val="24"/>
              </w:rPr>
              <w:t>48</w:t>
            </w:r>
          </w:p>
        </w:tc>
        <w:tc>
          <w:tcPr>
            <w:tcW w:w="6521" w:type="dxa"/>
            <w:tcBorders>
              <w:top w:val="single" w:sz="2" w:space="0" w:color="auto"/>
              <w:left w:val="single" w:sz="2" w:space="0" w:color="auto"/>
              <w:bottom w:val="single" w:sz="2" w:space="0" w:color="auto"/>
              <w:right w:val="single" w:sz="2" w:space="0" w:color="auto"/>
            </w:tcBorders>
            <w:hideMark/>
          </w:tcPr>
          <w:p w14:paraId="1AC1B2AF" w14:textId="78C510B0" w:rsidR="00F12CD2" w:rsidRDefault="00F12CD2" w:rsidP="00F12CD2">
            <w:pPr>
              <w:spacing w:after="0" w:line="360" w:lineRule="auto"/>
              <w:rPr>
                <w:rFonts w:ascii="Times New Roman" w:hAnsi="Times New Roman"/>
                <w:sz w:val="24"/>
                <w:szCs w:val="24"/>
              </w:rPr>
            </w:pPr>
            <w:r>
              <w:rPr>
                <w:rFonts w:ascii="Times New Roman" w:hAnsi="Times New Roman"/>
                <w:sz w:val="24"/>
                <w:szCs w:val="24"/>
              </w:rPr>
              <w:t>Pela análise de processo de Isenção /Imunidade, por processo.</w:t>
            </w:r>
          </w:p>
        </w:tc>
        <w:tc>
          <w:tcPr>
            <w:tcW w:w="2405" w:type="dxa"/>
            <w:tcBorders>
              <w:top w:val="single" w:sz="2" w:space="0" w:color="auto"/>
              <w:left w:val="single" w:sz="2" w:space="0" w:color="auto"/>
              <w:bottom w:val="single" w:sz="2" w:space="0" w:color="auto"/>
              <w:right w:val="single" w:sz="2" w:space="0" w:color="auto"/>
            </w:tcBorders>
            <w:vAlign w:val="center"/>
            <w:hideMark/>
          </w:tcPr>
          <w:p w14:paraId="13F0B1F4" w14:textId="0FAE0C50" w:rsidR="00F12CD2" w:rsidRDefault="00F12CD2" w:rsidP="00F12CD2">
            <w:pPr>
              <w:spacing w:after="0" w:line="360" w:lineRule="auto"/>
              <w:contextualSpacing/>
              <w:jc w:val="center"/>
              <w:rPr>
                <w:rFonts w:ascii="Times New Roman" w:hAnsi="Times New Roman"/>
                <w:sz w:val="24"/>
                <w:szCs w:val="24"/>
              </w:rPr>
            </w:pPr>
            <w:r>
              <w:rPr>
                <w:rFonts w:ascii="Times New Roman" w:hAnsi="Times New Roman"/>
                <w:sz w:val="24"/>
                <w:szCs w:val="24"/>
              </w:rPr>
              <w:t>08</w:t>
            </w:r>
          </w:p>
        </w:tc>
      </w:tr>
      <w:tr w:rsidR="00F12CD2" w14:paraId="01432B9B" w14:textId="77777777" w:rsidTr="001B67A4">
        <w:trPr>
          <w:trHeight w:val="315"/>
          <w:jc w:val="center"/>
        </w:trPr>
        <w:tc>
          <w:tcPr>
            <w:tcW w:w="989" w:type="dxa"/>
            <w:tcBorders>
              <w:top w:val="single" w:sz="2" w:space="0" w:color="auto"/>
              <w:left w:val="single" w:sz="2" w:space="0" w:color="auto"/>
              <w:bottom w:val="single" w:sz="2" w:space="0" w:color="auto"/>
              <w:right w:val="single" w:sz="2" w:space="0" w:color="auto"/>
            </w:tcBorders>
            <w:vAlign w:val="center"/>
            <w:hideMark/>
          </w:tcPr>
          <w:p w14:paraId="633AD395" w14:textId="77777777" w:rsidR="00F12CD2" w:rsidRDefault="00F12CD2" w:rsidP="00F12CD2">
            <w:pPr>
              <w:spacing w:after="0" w:line="360" w:lineRule="auto"/>
              <w:jc w:val="center"/>
              <w:rPr>
                <w:rFonts w:ascii="Times New Roman" w:hAnsi="Times New Roman"/>
                <w:b/>
                <w:bCs/>
                <w:sz w:val="24"/>
                <w:szCs w:val="24"/>
              </w:rPr>
            </w:pPr>
          </w:p>
          <w:p w14:paraId="35B13DD4" w14:textId="62D3EB38" w:rsidR="00F12CD2" w:rsidRDefault="00F12CD2" w:rsidP="00F12CD2">
            <w:pPr>
              <w:spacing w:after="0" w:line="360" w:lineRule="auto"/>
              <w:jc w:val="center"/>
              <w:rPr>
                <w:rFonts w:ascii="Times New Roman" w:hAnsi="Times New Roman"/>
                <w:b/>
                <w:bCs/>
                <w:sz w:val="24"/>
                <w:szCs w:val="24"/>
              </w:rPr>
            </w:pPr>
            <w:r>
              <w:rPr>
                <w:rFonts w:ascii="Times New Roman" w:hAnsi="Times New Roman"/>
                <w:b/>
                <w:bCs/>
                <w:sz w:val="24"/>
                <w:szCs w:val="24"/>
              </w:rPr>
              <w:t>49</w:t>
            </w:r>
          </w:p>
        </w:tc>
        <w:tc>
          <w:tcPr>
            <w:tcW w:w="6521" w:type="dxa"/>
            <w:tcBorders>
              <w:top w:val="single" w:sz="2" w:space="0" w:color="auto"/>
              <w:left w:val="single" w:sz="2" w:space="0" w:color="auto"/>
              <w:bottom w:val="single" w:sz="2" w:space="0" w:color="auto"/>
              <w:right w:val="single" w:sz="2" w:space="0" w:color="auto"/>
            </w:tcBorders>
            <w:hideMark/>
          </w:tcPr>
          <w:p w14:paraId="6B9DCFA5" w14:textId="7F1AB51E" w:rsidR="00F12CD2" w:rsidRDefault="00F12CD2" w:rsidP="00F12CD2">
            <w:pPr>
              <w:spacing w:after="0" w:line="360" w:lineRule="auto"/>
              <w:rPr>
                <w:rFonts w:ascii="Times New Roman" w:hAnsi="Times New Roman"/>
                <w:sz w:val="24"/>
                <w:szCs w:val="24"/>
              </w:rPr>
            </w:pPr>
            <w:r>
              <w:rPr>
                <w:rFonts w:ascii="Times New Roman" w:hAnsi="Times New Roman"/>
                <w:sz w:val="24"/>
                <w:szCs w:val="24"/>
              </w:rPr>
              <w:t>Termo de Contestação em Processos Administrativos referente à apuração de ISSQN.</w:t>
            </w:r>
          </w:p>
        </w:tc>
        <w:tc>
          <w:tcPr>
            <w:tcW w:w="2405" w:type="dxa"/>
            <w:tcBorders>
              <w:top w:val="single" w:sz="2" w:space="0" w:color="auto"/>
              <w:left w:val="single" w:sz="2" w:space="0" w:color="auto"/>
              <w:bottom w:val="single" w:sz="2" w:space="0" w:color="auto"/>
              <w:right w:val="single" w:sz="2" w:space="0" w:color="auto"/>
            </w:tcBorders>
            <w:vAlign w:val="center"/>
            <w:hideMark/>
          </w:tcPr>
          <w:p w14:paraId="15949194" w14:textId="77777777" w:rsidR="00F12CD2" w:rsidRDefault="00F12CD2" w:rsidP="00F12CD2">
            <w:pPr>
              <w:spacing w:after="0" w:line="360" w:lineRule="auto"/>
              <w:contextualSpacing/>
              <w:jc w:val="center"/>
              <w:rPr>
                <w:rFonts w:ascii="Times New Roman" w:hAnsi="Times New Roman"/>
                <w:sz w:val="24"/>
                <w:szCs w:val="24"/>
              </w:rPr>
            </w:pPr>
          </w:p>
          <w:p w14:paraId="2033E0C8" w14:textId="7FA19176" w:rsidR="00F12CD2" w:rsidRDefault="00F12CD2" w:rsidP="00F12CD2">
            <w:pPr>
              <w:spacing w:after="0" w:line="360" w:lineRule="auto"/>
              <w:contextualSpacing/>
              <w:jc w:val="center"/>
              <w:rPr>
                <w:rFonts w:ascii="Times New Roman" w:hAnsi="Times New Roman"/>
                <w:sz w:val="24"/>
                <w:szCs w:val="24"/>
              </w:rPr>
            </w:pPr>
            <w:r>
              <w:rPr>
                <w:rFonts w:ascii="Times New Roman" w:hAnsi="Times New Roman"/>
                <w:sz w:val="24"/>
                <w:szCs w:val="24"/>
              </w:rPr>
              <w:t>80</w:t>
            </w:r>
          </w:p>
        </w:tc>
      </w:tr>
      <w:tr w:rsidR="00F12CD2" w14:paraId="0A556483" w14:textId="77777777" w:rsidTr="001B67A4">
        <w:trPr>
          <w:trHeight w:val="486"/>
          <w:jc w:val="center"/>
        </w:trPr>
        <w:tc>
          <w:tcPr>
            <w:tcW w:w="989" w:type="dxa"/>
            <w:tcBorders>
              <w:top w:val="single" w:sz="2" w:space="0" w:color="auto"/>
              <w:left w:val="single" w:sz="2" w:space="0" w:color="auto"/>
              <w:bottom w:val="single" w:sz="2" w:space="0" w:color="auto"/>
              <w:right w:val="single" w:sz="2" w:space="0" w:color="auto"/>
            </w:tcBorders>
            <w:vAlign w:val="center"/>
          </w:tcPr>
          <w:p w14:paraId="2DC6CAEE" w14:textId="77777777" w:rsidR="00F12CD2" w:rsidRDefault="00F12CD2" w:rsidP="00F12CD2">
            <w:pPr>
              <w:spacing w:after="0" w:line="360" w:lineRule="auto"/>
              <w:jc w:val="center"/>
              <w:rPr>
                <w:rFonts w:ascii="Times New Roman" w:hAnsi="Times New Roman"/>
                <w:b/>
                <w:bCs/>
                <w:sz w:val="24"/>
                <w:szCs w:val="24"/>
              </w:rPr>
            </w:pPr>
          </w:p>
          <w:p w14:paraId="7651E7A5" w14:textId="3E63CB7A" w:rsidR="00F12CD2" w:rsidRDefault="00F12CD2" w:rsidP="00F12CD2">
            <w:pPr>
              <w:spacing w:after="0" w:line="360" w:lineRule="auto"/>
              <w:jc w:val="center"/>
              <w:rPr>
                <w:rFonts w:ascii="Times New Roman" w:hAnsi="Times New Roman"/>
                <w:b/>
                <w:bCs/>
                <w:sz w:val="24"/>
                <w:szCs w:val="24"/>
              </w:rPr>
            </w:pPr>
            <w:r>
              <w:rPr>
                <w:rFonts w:ascii="Times New Roman" w:hAnsi="Times New Roman"/>
                <w:b/>
                <w:bCs/>
                <w:sz w:val="24"/>
                <w:szCs w:val="24"/>
              </w:rPr>
              <w:t>50</w:t>
            </w:r>
          </w:p>
        </w:tc>
        <w:tc>
          <w:tcPr>
            <w:tcW w:w="6521" w:type="dxa"/>
            <w:tcBorders>
              <w:top w:val="single" w:sz="2" w:space="0" w:color="auto"/>
              <w:left w:val="single" w:sz="2" w:space="0" w:color="auto"/>
              <w:bottom w:val="single" w:sz="2" w:space="0" w:color="auto"/>
              <w:right w:val="single" w:sz="2" w:space="0" w:color="auto"/>
            </w:tcBorders>
            <w:hideMark/>
          </w:tcPr>
          <w:p w14:paraId="3F30A8EE" w14:textId="3146237A" w:rsidR="00F12CD2" w:rsidRDefault="00F12CD2" w:rsidP="00F12CD2">
            <w:pPr>
              <w:spacing w:after="0" w:line="360" w:lineRule="auto"/>
              <w:rPr>
                <w:rFonts w:ascii="Times New Roman" w:hAnsi="Times New Roman"/>
                <w:sz w:val="24"/>
                <w:szCs w:val="24"/>
              </w:rPr>
            </w:pPr>
            <w:r>
              <w:rPr>
                <w:rFonts w:ascii="Times New Roman" w:hAnsi="Times New Roman"/>
                <w:sz w:val="24"/>
                <w:szCs w:val="24"/>
              </w:rPr>
              <w:t>Termo de Contestação em Processos Administrativos referente à aplicação de Auto de Infração e Multa.</w:t>
            </w:r>
          </w:p>
        </w:tc>
        <w:tc>
          <w:tcPr>
            <w:tcW w:w="2405" w:type="dxa"/>
            <w:tcBorders>
              <w:top w:val="single" w:sz="2" w:space="0" w:color="auto"/>
              <w:left w:val="single" w:sz="2" w:space="0" w:color="auto"/>
              <w:bottom w:val="single" w:sz="2" w:space="0" w:color="auto"/>
              <w:right w:val="single" w:sz="2" w:space="0" w:color="auto"/>
            </w:tcBorders>
            <w:vAlign w:val="center"/>
          </w:tcPr>
          <w:p w14:paraId="24BF2076" w14:textId="77777777" w:rsidR="00F12CD2" w:rsidRDefault="00F12CD2" w:rsidP="00F12CD2">
            <w:pPr>
              <w:spacing w:after="0" w:line="360" w:lineRule="auto"/>
              <w:contextualSpacing/>
              <w:jc w:val="center"/>
              <w:rPr>
                <w:rFonts w:ascii="Times New Roman" w:hAnsi="Times New Roman"/>
                <w:sz w:val="24"/>
                <w:szCs w:val="24"/>
              </w:rPr>
            </w:pPr>
          </w:p>
          <w:p w14:paraId="0D72DB58" w14:textId="534D25DC" w:rsidR="00F12CD2" w:rsidRDefault="00F12CD2" w:rsidP="00F12CD2">
            <w:pPr>
              <w:spacing w:after="0" w:line="360" w:lineRule="auto"/>
              <w:contextualSpacing/>
              <w:jc w:val="center"/>
              <w:rPr>
                <w:rFonts w:ascii="Times New Roman" w:hAnsi="Times New Roman"/>
                <w:sz w:val="24"/>
                <w:szCs w:val="24"/>
              </w:rPr>
            </w:pPr>
            <w:r>
              <w:rPr>
                <w:rFonts w:ascii="Times New Roman" w:hAnsi="Times New Roman"/>
                <w:sz w:val="24"/>
                <w:szCs w:val="24"/>
              </w:rPr>
              <w:t>80</w:t>
            </w:r>
          </w:p>
        </w:tc>
      </w:tr>
      <w:tr w:rsidR="00F12CD2" w14:paraId="7B4E38A5" w14:textId="77777777" w:rsidTr="001B67A4">
        <w:trPr>
          <w:trHeight w:val="420"/>
          <w:jc w:val="center"/>
        </w:trPr>
        <w:tc>
          <w:tcPr>
            <w:tcW w:w="989" w:type="dxa"/>
            <w:tcBorders>
              <w:top w:val="single" w:sz="2" w:space="0" w:color="auto"/>
              <w:left w:val="single" w:sz="2" w:space="0" w:color="auto"/>
              <w:bottom w:val="single" w:sz="2" w:space="0" w:color="auto"/>
              <w:right w:val="single" w:sz="2" w:space="0" w:color="auto"/>
            </w:tcBorders>
            <w:vAlign w:val="center"/>
          </w:tcPr>
          <w:p w14:paraId="064EA2B9" w14:textId="3E0E6C24" w:rsidR="00F12CD2" w:rsidRDefault="00F12CD2" w:rsidP="00F12CD2">
            <w:pPr>
              <w:spacing w:after="0" w:line="360" w:lineRule="auto"/>
              <w:jc w:val="center"/>
              <w:rPr>
                <w:rFonts w:ascii="Times New Roman" w:hAnsi="Times New Roman"/>
                <w:b/>
                <w:bCs/>
                <w:sz w:val="24"/>
                <w:szCs w:val="24"/>
              </w:rPr>
            </w:pPr>
            <w:r>
              <w:rPr>
                <w:rFonts w:ascii="Times New Roman" w:hAnsi="Times New Roman"/>
                <w:b/>
                <w:bCs/>
                <w:sz w:val="24"/>
                <w:szCs w:val="24"/>
              </w:rPr>
              <w:t>51</w:t>
            </w:r>
          </w:p>
        </w:tc>
        <w:tc>
          <w:tcPr>
            <w:tcW w:w="6521" w:type="dxa"/>
            <w:tcBorders>
              <w:top w:val="single" w:sz="2" w:space="0" w:color="auto"/>
              <w:left w:val="single" w:sz="2" w:space="0" w:color="auto"/>
              <w:bottom w:val="single" w:sz="2" w:space="0" w:color="auto"/>
              <w:right w:val="single" w:sz="2" w:space="0" w:color="auto"/>
            </w:tcBorders>
            <w:hideMark/>
          </w:tcPr>
          <w:p w14:paraId="11C5421E" w14:textId="1AF36573" w:rsidR="00F12CD2" w:rsidRDefault="00F12CD2" w:rsidP="00F12CD2">
            <w:pPr>
              <w:spacing w:after="0" w:line="360" w:lineRule="auto"/>
              <w:rPr>
                <w:rFonts w:ascii="Times New Roman" w:hAnsi="Times New Roman"/>
                <w:sz w:val="24"/>
                <w:szCs w:val="24"/>
              </w:rPr>
            </w:pPr>
            <w:r>
              <w:rPr>
                <w:rFonts w:ascii="Times New Roman" w:hAnsi="Times New Roman"/>
                <w:sz w:val="24"/>
                <w:szCs w:val="24"/>
              </w:rPr>
              <w:t>Termo de Revelia.</w:t>
            </w:r>
          </w:p>
        </w:tc>
        <w:tc>
          <w:tcPr>
            <w:tcW w:w="2405" w:type="dxa"/>
            <w:tcBorders>
              <w:top w:val="single" w:sz="2" w:space="0" w:color="auto"/>
              <w:left w:val="single" w:sz="2" w:space="0" w:color="auto"/>
              <w:bottom w:val="single" w:sz="2" w:space="0" w:color="auto"/>
              <w:right w:val="single" w:sz="2" w:space="0" w:color="auto"/>
            </w:tcBorders>
            <w:vAlign w:val="center"/>
          </w:tcPr>
          <w:p w14:paraId="4FB203F2" w14:textId="1C638C0E" w:rsidR="00F12CD2" w:rsidRDefault="00F12CD2" w:rsidP="00F12CD2">
            <w:pPr>
              <w:spacing w:after="0" w:line="360" w:lineRule="auto"/>
              <w:contextualSpacing/>
              <w:jc w:val="center"/>
              <w:rPr>
                <w:rFonts w:ascii="Times New Roman" w:hAnsi="Times New Roman"/>
                <w:sz w:val="24"/>
                <w:szCs w:val="24"/>
              </w:rPr>
            </w:pPr>
            <w:r>
              <w:rPr>
                <w:rFonts w:ascii="Times New Roman" w:hAnsi="Times New Roman"/>
                <w:sz w:val="24"/>
                <w:szCs w:val="24"/>
              </w:rPr>
              <w:t>12</w:t>
            </w:r>
          </w:p>
        </w:tc>
      </w:tr>
      <w:tr w:rsidR="00F12CD2" w14:paraId="083FB13D" w14:textId="77777777" w:rsidTr="001B67A4">
        <w:trPr>
          <w:trHeight w:val="277"/>
          <w:jc w:val="center"/>
        </w:trPr>
        <w:tc>
          <w:tcPr>
            <w:tcW w:w="989" w:type="dxa"/>
            <w:tcBorders>
              <w:top w:val="single" w:sz="2" w:space="0" w:color="auto"/>
              <w:left w:val="single" w:sz="2" w:space="0" w:color="auto"/>
              <w:bottom w:val="single" w:sz="2" w:space="0" w:color="auto"/>
              <w:right w:val="single" w:sz="2" w:space="0" w:color="auto"/>
            </w:tcBorders>
            <w:vAlign w:val="center"/>
            <w:hideMark/>
          </w:tcPr>
          <w:p w14:paraId="02E01B10" w14:textId="600CF9F0" w:rsidR="00F12CD2" w:rsidRDefault="00F12CD2" w:rsidP="00F12CD2">
            <w:pPr>
              <w:spacing w:after="0" w:line="360" w:lineRule="auto"/>
              <w:jc w:val="center"/>
              <w:rPr>
                <w:rFonts w:ascii="Times New Roman" w:hAnsi="Times New Roman"/>
                <w:b/>
                <w:bCs/>
                <w:sz w:val="24"/>
                <w:szCs w:val="24"/>
              </w:rPr>
            </w:pPr>
            <w:r>
              <w:rPr>
                <w:rFonts w:ascii="Times New Roman" w:hAnsi="Times New Roman"/>
                <w:b/>
                <w:bCs/>
                <w:sz w:val="24"/>
                <w:szCs w:val="24"/>
              </w:rPr>
              <w:t>52</w:t>
            </w:r>
          </w:p>
        </w:tc>
        <w:tc>
          <w:tcPr>
            <w:tcW w:w="6521" w:type="dxa"/>
            <w:tcBorders>
              <w:top w:val="single" w:sz="2" w:space="0" w:color="auto"/>
              <w:left w:val="single" w:sz="2" w:space="0" w:color="auto"/>
              <w:bottom w:val="single" w:sz="2" w:space="0" w:color="auto"/>
              <w:right w:val="single" w:sz="2" w:space="0" w:color="auto"/>
            </w:tcBorders>
            <w:hideMark/>
          </w:tcPr>
          <w:p w14:paraId="6A7AF7DF" w14:textId="01C595D8" w:rsidR="00F12CD2" w:rsidRDefault="00F12CD2" w:rsidP="00F12CD2">
            <w:pPr>
              <w:spacing w:after="0" w:line="360" w:lineRule="auto"/>
              <w:rPr>
                <w:rFonts w:ascii="Times New Roman" w:hAnsi="Times New Roman"/>
                <w:sz w:val="24"/>
                <w:szCs w:val="24"/>
              </w:rPr>
            </w:pPr>
            <w:r>
              <w:rPr>
                <w:rFonts w:ascii="Times New Roman" w:hAnsi="Times New Roman"/>
                <w:sz w:val="24"/>
                <w:szCs w:val="24"/>
              </w:rPr>
              <w:t>Termo de Encerramento.</w:t>
            </w:r>
          </w:p>
        </w:tc>
        <w:tc>
          <w:tcPr>
            <w:tcW w:w="2405" w:type="dxa"/>
            <w:tcBorders>
              <w:top w:val="single" w:sz="2" w:space="0" w:color="auto"/>
              <w:left w:val="single" w:sz="2" w:space="0" w:color="auto"/>
              <w:bottom w:val="single" w:sz="2" w:space="0" w:color="auto"/>
              <w:right w:val="single" w:sz="2" w:space="0" w:color="auto"/>
            </w:tcBorders>
            <w:vAlign w:val="center"/>
            <w:hideMark/>
          </w:tcPr>
          <w:p w14:paraId="0A8415A9" w14:textId="1B8F24B1" w:rsidR="00F12CD2" w:rsidRDefault="00F12CD2" w:rsidP="00F12CD2">
            <w:pPr>
              <w:spacing w:after="0" w:line="360" w:lineRule="auto"/>
              <w:contextualSpacing/>
              <w:jc w:val="center"/>
              <w:rPr>
                <w:rFonts w:ascii="Times New Roman" w:hAnsi="Times New Roman"/>
                <w:sz w:val="24"/>
                <w:szCs w:val="24"/>
              </w:rPr>
            </w:pPr>
            <w:r>
              <w:rPr>
                <w:rFonts w:ascii="Times New Roman" w:hAnsi="Times New Roman"/>
                <w:sz w:val="24"/>
                <w:szCs w:val="24"/>
              </w:rPr>
              <w:t>16</w:t>
            </w:r>
          </w:p>
        </w:tc>
      </w:tr>
      <w:tr w:rsidR="00F12CD2" w14:paraId="08C03DE2" w14:textId="77777777" w:rsidTr="001B67A4">
        <w:trPr>
          <w:trHeight w:val="277"/>
          <w:jc w:val="center"/>
        </w:trPr>
        <w:tc>
          <w:tcPr>
            <w:tcW w:w="989" w:type="dxa"/>
            <w:tcBorders>
              <w:top w:val="single" w:sz="2" w:space="0" w:color="auto"/>
              <w:left w:val="single" w:sz="2" w:space="0" w:color="auto"/>
              <w:bottom w:val="single" w:sz="2" w:space="0" w:color="auto"/>
              <w:right w:val="single" w:sz="2" w:space="0" w:color="auto"/>
            </w:tcBorders>
            <w:vAlign w:val="center"/>
            <w:hideMark/>
          </w:tcPr>
          <w:p w14:paraId="793EECCC" w14:textId="77777777" w:rsidR="00F12CD2" w:rsidRDefault="00F12CD2" w:rsidP="00F12CD2">
            <w:pPr>
              <w:spacing w:after="0" w:line="360" w:lineRule="auto"/>
              <w:jc w:val="center"/>
              <w:rPr>
                <w:rFonts w:ascii="Times New Roman" w:hAnsi="Times New Roman"/>
                <w:b/>
                <w:bCs/>
                <w:sz w:val="24"/>
                <w:szCs w:val="24"/>
              </w:rPr>
            </w:pPr>
          </w:p>
          <w:p w14:paraId="7E0F3D73" w14:textId="77777777" w:rsidR="00F12CD2" w:rsidRDefault="00F12CD2" w:rsidP="00F12CD2">
            <w:pPr>
              <w:spacing w:after="0" w:line="360" w:lineRule="auto"/>
              <w:jc w:val="center"/>
              <w:rPr>
                <w:rFonts w:ascii="Times New Roman" w:hAnsi="Times New Roman"/>
                <w:b/>
                <w:bCs/>
                <w:sz w:val="24"/>
                <w:szCs w:val="24"/>
              </w:rPr>
            </w:pPr>
            <w:r>
              <w:rPr>
                <w:rFonts w:ascii="Times New Roman" w:hAnsi="Times New Roman"/>
                <w:b/>
                <w:bCs/>
                <w:sz w:val="24"/>
                <w:szCs w:val="24"/>
              </w:rPr>
              <w:t>53</w:t>
            </w:r>
          </w:p>
          <w:p w14:paraId="0E7F3785" w14:textId="5D7F5724" w:rsidR="00F12CD2" w:rsidRDefault="00F12CD2" w:rsidP="00F12CD2">
            <w:pPr>
              <w:spacing w:after="0" w:line="360" w:lineRule="auto"/>
              <w:jc w:val="center"/>
              <w:rPr>
                <w:rFonts w:ascii="Times New Roman" w:hAnsi="Times New Roman"/>
                <w:b/>
                <w:bCs/>
                <w:sz w:val="24"/>
                <w:szCs w:val="24"/>
              </w:rPr>
            </w:pPr>
          </w:p>
        </w:tc>
        <w:tc>
          <w:tcPr>
            <w:tcW w:w="6521" w:type="dxa"/>
            <w:tcBorders>
              <w:top w:val="single" w:sz="2" w:space="0" w:color="auto"/>
              <w:left w:val="single" w:sz="2" w:space="0" w:color="auto"/>
              <w:bottom w:val="single" w:sz="2" w:space="0" w:color="auto"/>
              <w:right w:val="single" w:sz="2" w:space="0" w:color="auto"/>
            </w:tcBorders>
            <w:hideMark/>
          </w:tcPr>
          <w:p w14:paraId="4181B24C" w14:textId="3B2DE886" w:rsidR="00F12CD2" w:rsidRDefault="00F12CD2" w:rsidP="00DB66F9">
            <w:pPr>
              <w:spacing w:after="0" w:line="360" w:lineRule="auto"/>
              <w:rPr>
                <w:rFonts w:ascii="Times New Roman" w:hAnsi="Times New Roman"/>
                <w:sz w:val="24"/>
                <w:szCs w:val="24"/>
              </w:rPr>
            </w:pPr>
            <w:r>
              <w:rPr>
                <w:rFonts w:ascii="Times New Roman" w:hAnsi="Times New Roman"/>
                <w:sz w:val="24"/>
                <w:szCs w:val="24"/>
              </w:rPr>
              <w:t>Procedimentos fiscais para cumprimento de Convênios ou Acordo de Cooperação Técnica firmados com outros órgãos de qualquer das esferas administrativas</w:t>
            </w:r>
          </w:p>
        </w:tc>
        <w:tc>
          <w:tcPr>
            <w:tcW w:w="2405" w:type="dxa"/>
            <w:tcBorders>
              <w:top w:val="single" w:sz="2" w:space="0" w:color="auto"/>
              <w:left w:val="single" w:sz="2" w:space="0" w:color="auto"/>
              <w:bottom w:val="single" w:sz="2" w:space="0" w:color="auto"/>
              <w:right w:val="single" w:sz="2" w:space="0" w:color="auto"/>
            </w:tcBorders>
            <w:vAlign w:val="center"/>
            <w:hideMark/>
          </w:tcPr>
          <w:p w14:paraId="27A1E44E" w14:textId="4D974D5F" w:rsidR="00F12CD2" w:rsidRDefault="00A778A8" w:rsidP="00F12CD2">
            <w:pPr>
              <w:spacing w:after="0" w:line="360" w:lineRule="auto"/>
              <w:contextualSpacing/>
              <w:jc w:val="center"/>
              <w:rPr>
                <w:rFonts w:ascii="Times New Roman" w:hAnsi="Times New Roman"/>
                <w:sz w:val="24"/>
                <w:szCs w:val="24"/>
              </w:rPr>
            </w:pPr>
            <w:r>
              <w:rPr>
                <w:rFonts w:ascii="Times New Roman" w:hAnsi="Times New Roman"/>
                <w:sz w:val="24"/>
                <w:szCs w:val="24"/>
              </w:rPr>
              <w:t xml:space="preserve">300 pontos, por cada ato que comprovadamente realizar, contendo resultado positivo </w:t>
            </w:r>
            <w:proofErr w:type="gramStart"/>
            <w:r w:rsidR="00F12CD2">
              <w:rPr>
                <w:rFonts w:ascii="Times New Roman" w:hAnsi="Times New Roman"/>
                <w:sz w:val="24"/>
                <w:szCs w:val="24"/>
              </w:rPr>
              <w:t>-</w:t>
            </w:r>
            <w:proofErr w:type="gramEnd"/>
          </w:p>
        </w:tc>
      </w:tr>
      <w:tr w:rsidR="00F12CD2" w14:paraId="64924811" w14:textId="77777777" w:rsidTr="001B67A4">
        <w:trPr>
          <w:trHeight w:val="570"/>
          <w:jc w:val="center"/>
        </w:trPr>
        <w:tc>
          <w:tcPr>
            <w:tcW w:w="989" w:type="dxa"/>
            <w:tcBorders>
              <w:top w:val="single" w:sz="2" w:space="0" w:color="auto"/>
              <w:left w:val="single" w:sz="2" w:space="0" w:color="auto"/>
              <w:bottom w:val="single" w:sz="2" w:space="0" w:color="auto"/>
              <w:right w:val="single" w:sz="2" w:space="0" w:color="auto"/>
            </w:tcBorders>
            <w:vAlign w:val="center"/>
          </w:tcPr>
          <w:p w14:paraId="791E3315" w14:textId="44B3287D" w:rsidR="00F12CD2" w:rsidRDefault="00F12CD2" w:rsidP="00F12CD2">
            <w:pPr>
              <w:spacing w:after="0" w:line="360" w:lineRule="auto"/>
              <w:jc w:val="center"/>
              <w:rPr>
                <w:rFonts w:ascii="Times New Roman" w:hAnsi="Times New Roman"/>
                <w:b/>
                <w:bCs/>
                <w:sz w:val="24"/>
                <w:szCs w:val="24"/>
              </w:rPr>
            </w:pPr>
            <w:r>
              <w:rPr>
                <w:rFonts w:ascii="Times New Roman" w:hAnsi="Times New Roman"/>
                <w:b/>
                <w:bCs/>
                <w:sz w:val="24"/>
                <w:szCs w:val="24"/>
              </w:rPr>
              <w:t>54</w:t>
            </w:r>
          </w:p>
        </w:tc>
        <w:tc>
          <w:tcPr>
            <w:tcW w:w="6521" w:type="dxa"/>
            <w:tcBorders>
              <w:top w:val="single" w:sz="2" w:space="0" w:color="auto"/>
              <w:left w:val="single" w:sz="2" w:space="0" w:color="auto"/>
              <w:bottom w:val="single" w:sz="2" w:space="0" w:color="auto"/>
              <w:right w:val="single" w:sz="2" w:space="0" w:color="auto"/>
            </w:tcBorders>
            <w:hideMark/>
          </w:tcPr>
          <w:p w14:paraId="169AB467" w14:textId="311CA63A" w:rsidR="00F12CD2" w:rsidRDefault="00F12CD2" w:rsidP="00F12CD2">
            <w:pPr>
              <w:spacing w:after="0" w:line="360" w:lineRule="auto"/>
              <w:rPr>
                <w:rFonts w:ascii="Times New Roman" w:hAnsi="Times New Roman"/>
                <w:sz w:val="24"/>
                <w:szCs w:val="24"/>
              </w:rPr>
            </w:pPr>
            <w:r>
              <w:rPr>
                <w:rFonts w:ascii="Times New Roman" w:hAnsi="Times New Roman"/>
                <w:sz w:val="24"/>
                <w:szCs w:val="24"/>
              </w:rPr>
              <w:t>Autenticação de Livros, Talões de Notas e Documentos Fiscais, por bloco.</w:t>
            </w:r>
          </w:p>
        </w:tc>
        <w:tc>
          <w:tcPr>
            <w:tcW w:w="2405" w:type="dxa"/>
            <w:tcBorders>
              <w:top w:val="single" w:sz="2" w:space="0" w:color="auto"/>
              <w:left w:val="single" w:sz="2" w:space="0" w:color="auto"/>
              <w:bottom w:val="single" w:sz="2" w:space="0" w:color="auto"/>
              <w:right w:val="single" w:sz="2" w:space="0" w:color="auto"/>
            </w:tcBorders>
            <w:vAlign w:val="center"/>
            <w:hideMark/>
          </w:tcPr>
          <w:p w14:paraId="48078BFD" w14:textId="33B39E04" w:rsidR="00F12CD2" w:rsidRDefault="00F12CD2" w:rsidP="00F12CD2">
            <w:pPr>
              <w:spacing w:after="0" w:line="360" w:lineRule="auto"/>
              <w:contextualSpacing/>
              <w:jc w:val="center"/>
              <w:rPr>
                <w:rFonts w:ascii="Times New Roman" w:hAnsi="Times New Roman"/>
                <w:sz w:val="24"/>
                <w:szCs w:val="24"/>
              </w:rPr>
            </w:pPr>
            <w:r>
              <w:rPr>
                <w:rFonts w:ascii="Times New Roman" w:hAnsi="Times New Roman"/>
                <w:sz w:val="24"/>
                <w:szCs w:val="24"/>
              </w:rPr>
              <w:t>02</w:t>
            </w:r>
          </w:p>
        </w:tc>
      </w:tr>
      <w:tr w:rsidR="00F12CD2" w14:paraId="2333C8A6" w14:textId="77777777" w:rsidTr="001B67A4">
        <w:trPr>
          <w:trHeight w:val="239"/>
          <w:jc w:val="center"/>
        </w:trPr>
        <w:tc>
          <w:tcPr>
            <w:tcW w:w="989" w:type="dxa"/>
            <w:tcBorders>
              <w:top w:val="single" w:sz="2" w:space="0" w:color="auto"/>
              <w:left w:val="single" w:sz="2" w:space="0" w:color="auto"/>
              <w:bottom w:val="single" w:sz="2" w:space="0" w:color="auto"/>
              <w:right w:val="single" w:sz="2" w:space="0" w:color="auto"/>
            </w:tcBorders>
            <w:vAlign w:val="center"/>
            <w:hideMark/>
          </w:tcPr>
          <w:p w14:paraId="5AE3A83D" w14:textId="03FC00F3" w:rsidR="00F12CD2" w:rsidRDefault="00F12CD2" w:rsidP="00F12CD2">
            <w:pPr>
              <w:spacing w:after="0" w:line="360" w:lineRule="auto"/>
              <w:jc w:val="center"/>
              <w:rPr>
                <w:rFonts w:ascii="Times New Roman" w:hAnsi="Times New Roman"/>
                <w:b/>
                <w:bCs/>
                <w:sz w:val="24"/>
                <w:szCs w:val="24"/>
              </w:rPr>
            </w:pPr>
            <w:r>
              <w:rPr>
                <w:rFonts w:ascii="Times New Roman" w:hAnsi="Times New Roman"/>
                <w:b/>
                <w:bCs/>
                <w:sz w:val="24"/>
                <w:szCs w:val="24"/>
              </w:rPr>
              <w:t>55</w:t>
            </w:r>
          </w:p>
        </w:tc>
        <w:tc>
          <w:tcPr>
            <w:tcW w:w="6521" w:type="dxa"/>
            <w:tcBorders>
              <w:top w:val="single" w:sz="2" w:space="0" w:color="auto"/>
              <w:left w:val="single" w:sz="2" w:space="0" w:color="auto"/>
              <w:bottom w:val="single" w:sz="2" w:space="0" w:color="auto"/>
              <w:right w:val="single" w:sz="2" w:space="0" w:color="auto"/>
            </w:tcBorders>
            <w:hideMark/>
          </w:tcPr>
          <w:p w14:paraId="6ABA13DC" w14:textId="706546BA" w:rsidR="00F12CD2" w:rsidRDefault="00F12CD2" w:rsidP="00F12CD2">
            <w:pPr>
              <w:spacing w:after="0" w:line="360" w:lineRule="auto"/>
              <w:rPr>
                <w:rFonts w:ascii="Times New Roman" w:hAnsi="Times New Roman"/>
                <w:b/>
                <w:sz w:val="24"/>
                <w:szCs w:val="24"/>
              </w:rPr>
            </w:pPr>
            <w:r>
              <w:rPr>
                <w:rFonts w:ascii="Times New Roman" w:hAnsi="Times New Roman"/>
                <w:sz w:val="24"/>
                <w:szCs w:val="24"/>
              </w:rPr>
              <w:t>Registro de AIDF.</w:t>
            </w:r>
          </w:p>
        </w:tc>
        <w:tc>
          <w:tcPr>
            <w:tcW w:w="2405" w:type="dxa"/>
            <w:tcBorders>
              <w:top w:val="single" w:sz="2" w:space="0" w:color="auto"/>
              <w:left w:val="single" w:sz="2" w:space="0" w:color="auto"/>
              <w:bottom w:val="single" w:sz="2" w:space="0" w:color="auto"/>
              <w:right w:val="single" w:sz="2" w:space="0" w:color="auto"/>
            </w:tcBorders>
            <w:vAlign w:val="center"/>
            <w:hideMark/>
          </w:tcPr>
          <w:p w14:paraId="7F98C7BE" w14:textId="4592163B" w:rsidR="00F12CD2" w:rsidRDefault="00F12CD2" w:rsidP="00F12CD2">
            <w:pPr>
              <w:spacing w:after="0" w:line="360" w:lineRule="auto"/>
              <w:contextualSpacing/>
              <w:jc w:val="center"/>
              <w:rPr>
                <w:rFonts w:ascii="Times New Roman" w:hAnsi="Times New Roman"/>
                <w:sz w:val="24"/>
                <w:szCs w:val="24"/>
              </w:rPr>
            </w:pPr>
            <w:r>
              <w:rPr>
                <w:rFonts w:ascii="Times New Roman" w:hAnsi="Times New Roman"/>
                <w:sz w:val="24"/>
                <w:szCs w:val="24"/>
              </w:rPr>
              <w:t>05</w:t>
            </w:r>
          </w:p>
        </w:tc>
      </w:tr>
      <w:tr w:rsidR="00F12CD2" w14:paraId="53751B3A" w14:textId="77777777" w:rsidTr="001B67A4">
        <w:trPr>
          <w:trHeight w:val="268"/>
          <w:jc w:val="center"/>
        </w:trPr>
        <w:tc>
          <w:tcPr>
            <w:tcW w:w="989" w:type="dxa"/>
            <w:tcBorders>
              <w:top w:val="nil"/>
              <w:left w:val="single" w:sz="2" w:space="0" w:color="auto"/>
              <w:bottom w:val="single" w:sz="2" w:space="0" w:color="auto"/>
              <w:right w:val="single" w:sz="2" w:space="0" w:color="auto"/>
            </w:tcBorders>
            <w:vAlign w:val="center"/>
            <w:hideMark/>
          </w:tcPr>
          <w:p w14:paraId="14A54F44" w14:textId="106348C2" w:rsidR="00F12CD2" w:rsidRDefault="00F12CD2" w:rsidP="00F12CD2">
            <w:pPr>
              <w:spacing w:after="0" w:line="360" w:lineRule="auto"/>
              <w:jc w:val="center"/>
              <w:rPr>
                <w:rFonts w:ascii="Times New Roman" w:hAnsi="Times New Roman"/>
                <w:b/>
                <w:bCs/>
                <w:sz w:val="24"/>
                <w:szCs w:val="24"/>
              </w:rPr>
            </w:pPr>
            <w:r>
              <w:rPr>
                <w:rFonts w:ascii="Times New Roman" w:hAnsi="Times New Roman"/>
                <w:b/>
                <w:sz w:val="24"/>
                <w:szCs w:val="24"/>
              </w:rPr>
              <w:t>56</w:t>
            </w:r>
          </w:p>
        </w:tc>
        <w:tc>
          <w:tcPr>
            <w:tcW w:w="6521" w:type="dxa"/>
            <w:tcBorders>
              <w:top w:val="nil"/>
              <w:left w:val="single" w:sz="2" w:space="0" w:color="auto"/>
              <w:bottom w:val="single" w:sz="2" w:space="0" w:color="auto"/>
              <w:right w:val="single" w:sz="2" w:space="0" w:color="auto"/>
            </w:tcBorders>
            <w:hideMark/>
          </w:tcPr>
          <w:p w14:paraId="24DE97B5" w14:textId="0E55BFB7" w:rsidR="00F12CD2" w:rsidRDefault="00F12CD2" w:rsidP="00F12CD2">
            <w:pPr>
              <w:spacing w:after="0" w:line="360" w:lineRule="auto"/>
              <w:rPr>
                <w:rFonts w:ascii="Times New Roman" w:hAnsi="Times New Roman"/>
                <w:sz w:val="24"/>
                <w:szCs w:val="24"/>
              </w:rPr>
            </w:pPr>
            <w:r>
              <w:rPr>
                <w:rFonts w:ascii="Times New Roman" w:hAnsi="Times New Roman"/>
                <w:sz w:val="24"/>
                <w:szCs w:val="24"/>
              </w:rPr>
              <w:t>Cassação ou suspensão de alvará de licença para localização e funcionamento, por estabelecimentos.</w:t>
            </w:r>
          </w:p>
        </w:tc>
        <w:tc>
          <w:tcPr>
            <w:tcW w:w="2405" w:type="dxa"/>
            <w:tcBorders>
              <w:top w:val="nil"/>
              <w:left w:val="single" w:sz="2" w:space="0" w:color="auto"/>
              <w:bottom w:val="single" w:sz="2" w:space="0" w:color="auto"/>
              <w:right w:val="single" w:sz="2" w:space="0" w:color="auto"/>
            </w:tcBorders>
            <w:vAlign w:val="center"/>
            <w:hideMark/>
          </w:tcPr>
          <w:p w14:paraId="7BA3DA78" w14:textId="77777777" w:rsidR="00F12CD2" w:rsidRDefault="00F12CD2" w:rsidP="00F12CD2">
            <w:pPr>
              <w:spacing w:after="0" w:line="360" w:lineRule="auto"/>
              <w:contextualSpacing/>
              <w:jc w:val="center"/>
              <w:rPr>
                <w:rFonts w:ascii="Times New Roman" w:hAnsi="Times New Roman"/>
                <w:sz w:val="24"/>
                <w:szCs w:val="24"/>
              </w:rPr>
            </w:pPr>
          </w:p>
          <w:p w14:paraId="0A6EB07B" w14:textId="5801245B" w:rsidR="00F12CD2" w:rsidRDefault="00F12CD2" w:rsidP="00F12CD2">
            <w:pPr>
              <w:spacing w:after="0" w:line="360" w:lineRule="auto"/>
              <w:contextualSpacing/>
              <w:jc w:val="center"/>
              <w:rPr>
                <w:rFonts w:ascii="Times New Roman" w:hAnsi="Times New Roman"/>
                <w:sz w:val="24"/>
                <w:szCs w:val="24"/>
              </w:rPr>
            </w:pPr>
            <w:r>
              <w:rPr>
                <w:rFonts w:ascii="Times New Roman" w:hAnsi="Times New Roman"/>
                <w:sz w:val="24"/>
                <w:szCs w:val="24"/>
              </w:rPr>
              <w:t>40</w:t>
            </w:r>
          </w:p>
        </w:tc>
      </w:tr>
      <w:tr w:rsidR="00F12CD2" w14:paraId="134780A5" w14:textId="77777777" w:rsidTr="001B67A4">
        <w:trPr>
          <w:trHeight w:val="444"/>
          <w:jc w:val="center"/>
        </w:trPr>
        <w:tc>
          <w:tcPr>
            <w:tcW w:w="989" w:type="dxa"/>
            <w:tcBorders>
              <w:top w:val="single" w:sz="2" w:space="0" w:color="auto"/>
              <w:left w:val="single" w:sz="2" w:space="0" w:color="auto"/>
              <w:bottom w:val="single" w:sz="2" w:space="0" w:color="auto"/>
              <w:right w:val="single" w:sz="2" w:space="0" w:color="auto"/>
            </w:tcBorders>
            <w:vAlign w:val="center"/>
            <w:hideMark/>
          </w:tcPr>
          <w:p w14:paraId="4EA250EB" w14:textId="2E1FDFB2" w:rsidR="00F12CD2" w:rsidRDefault="00F12CD2" w:rsidP="00F12CD2">
            <w:pPr>
              <w:spacing w:after="0" w:line="360" w:lineRule="auto"/>
              <w:jc w:val="center"/>
              <w:rPr>
                <w:rFonts w:ascii="Times New Roman" w:hAnsi="Times New Roman"/>
                <w:b/>
                <w:sz w:val="24"/>
                <w:szCs w:val="24"/>
              </w:rPr>
            </w:pPr>
            <w:r>
              <w:rPr>
                <w:rFonts w:ascii="Times New Roman" w:hAnsi="Times New Roman"/>
                <w:b/>
                <w:sz w:val="24"/>
                <w:szCs w:val="24"/>
              </w:rPr>
              <w:t>57</w:t>
            </w:r>
          </w:p>
        </w:tc>
        <w:tc>
          <w:tcPr>
            <w:tcW w:w="6521" w:type="dxa"/>
            <w:tcBorders>
              <w:top w:val="single" w:sz="2" w:space="0" w:color="auto"/>
              <w:left w:val="single" w:sz="2" w:space="0" w:color="auto"/>
              <w:bottom w:val="single" w:sz="2" w:space="0" w:color="auto"/>
              <w:right w:val="single" w:sz="2" w:space="0" w:color="auto"/>
            </w:tcBorders>
            <w:hideMark/>
          </w:tcPr>
          <w:p w14:paraId="440720D6" w14:textId="725A15F4" w:rsidR="00F12CD2" w:rsidRDefault="00F12CD2" w:rsidP="00F12CD2">
            <w:pPr>
              <w:spacing w:after="0" w:line="360" w:lineRule="auto"/>
              <w:rPr>
                <w:rFonts w:ascii="Times New Roman" w:hAnsi="Times New Roman"/>
                <w:sz w:val="24"/>
                <w:szCs w:val="24"/>
              </w:rPr>
            </w:pPr>
            <w:r>
              <w:rPr>
                <w:rFonts w:ascii="Times New Roman" w:hAnsi="Times New Roman"/>
                <w:sz w:val="24"/>
                <w:szCs w:val="24"/>
              </w:rPr>
              <w:t xml:space="preserve">Interdição de atividades eventuais por falta da outorga do Alvará </w:t>
            </w:r>
            <w:r>
              <w:rPr>
                <w:rFonts w:ascii="Times New Roman" w:hAnsi="Times New Roman"/>
                <w:sz w:val="24"/>
                <w:szCs w:val="24"/>
              </w:rPr>
              <w:lastRenderedPageBreak/>
              <w:t>de Licença para funcionamento.</w:t>
            </w:r>
          </w:p>
        </w:tc>
        <w:tc>
          <w:tcPr>
            <w:tcW w:w="2405" w:type="dxa"/>
            <w:tcBorders>
              <w:top w:val="single" w:sz="2" w:space="0" w:color="auto"/>
              <w:left w:val="single" w:sz="2" w:space="0" w:color="auto"/>
              <w:bottom w:val="single" w:sz="2" w:space="0" w:color="auto"/>
              <w:right w:val="single" w:sz="2" w:space="0" w:color="auto"/>
            </w:tcBorders>
            <w:vAlign w:val="center"/>
          </w:tcPr>
          <w:p w14:paraId="4851F0B0" w14:textId="77777777" w:rsidR="00F12CD2" w:rsidRDefault="00F12CD2" w:rsidP="00F12CD2">
            <w:pPr>
              <w:spacing w:after="0" w:line="360" w:lineRule="auto"/>
              <w:contextualSpacing/>
              <w:jc w:val="center"/>
              <w:rPr>
                <w:rFonts w:ascii="Times New Roman" w:hAnsi="Times New Roman"/>
                <w:sz w:val="24"/>
                <w:szCs w:val="24"/>
              </w:rPr>
            </w:pPr>
          </w:p>
          <w:p w14:paraId="30DC6CD2" w14:textId="0A8B66DC" w:rsidR="00F12CD2" w:rsidRDefault="00F12CD2" w:rsidP="00F12CD2">
            <w:pPr>
              <w:spacing w:after="0" w:line="360" w:lineRule="auto"/>
              <w:contextualSpacing/>
              <w:jc w:val="center"/>
              <w:rPr>
                <w:rFonts w:ascii="Times New Roman" w:hAnsi="Times New Roman"/>
                <w:sz w:val="24"/>
                <w:szCs w:val="24"/>
              </w:rPr>
            </w:pPr>
            <w:r>
              <w:rPr>
                <w:rFonts w:ascii="Times New Roman" w:hAnsi="Times New Roman"/>
                <w:sz w:val="24"/>
                <w:szCs w:val="24"/>
              </w:rPr>
              <w:lastRenderedPageBreak/>
              <w:t>50</w:t>
            </w:r>
          </w:p>
        </w:tc>
      </w:tr>
      <w:tr w:rsidR="00F12CD2" w14:paraId="5681BA78" w14:textId="77777777" w:rsidTr="001B67A4">
        <w:trPr>
          <w:trHeight w:val="408"/>
          <w:jc w:val="center"/>
        </w:trPr>
        <w:tc>
          <w:tcPr>
            <w:tcW w:w="989" w:type="dxa"/>
            <w:tcBorders>
              <w:top w:val="single" w:sz="2" w:space="0" w:color="auto"/>
              <w:left w:val="single" w:sz="2" w:space="0" w:color="auto"/>
              <w:bottom w:val="single" w:sz="2" w:space="0" w:color="auto"/>
              <w:right w:val="single" w:sz="2" w:space="0" w:color="auto"/>
            </w:tcBorders>
            <w:vAlign w:val="center"/>
            <w:hideMark/>
          </w:tcPr>
          <w:p w14:paraId="391EF0F1" w14:textId="0C216363" w:rsidR="00F12CD2" w:rsidRDefault="00F12CD2" w:rsidP="00F12CD2">
            <w:pPr>
              <w:spacing w:after="0" w:line="360" w:lineRule="auto"/>
              <w:jc w:val="center"/>
              <w:rPr>
                <w:rFonts w:ascii="Times New Roman" w:hAnsi="Times New Roman"/>
                <w:b/>
                <w:sz w:val="24"/>
                <w:szCs w:val="24"/>
              </w:rPr>
            </w:pPr>
            <w:r>
              <w:rPr>
                <w:rFonts w:ascii="Times New Roman" w:hAnsi="Times New Roman"/>
                <w:b/>
                <w:sz w:val="24"/>
                <w:szCs w:val="24"/>
              </w:rPr>
              <w:lastRenderedPageBreak/>
              <w:t>58</w:t>
            </w:r>
          </w:p>
        </w:tc>
        <w:tc>
          <w:tcPr>
            <w:tcW w:w="6521" w:type="dxa"/>
            <w:tcBorders>
              <w:top w:val="single" w:sz="2" w:space="0" w:color="auto"/>
              <w:left w:val="single" w:sz="2" w:space="0" w:color="auto"/>
              <w:bottom w:val="single" w:sz="2" w:space="0" w:color="auto"/>
              <w:right w:val="single" w:sz="2" w:space="0" w:color="auto"/>
            </w:tcBorders>
            <w:hideMark/>
          </w:tcPr>
          <w:p w14:paraId="730E0D76" w14:textId="1593EBC6" w:rsidR="00F12CD2" w:rsidRDefault="00F12CD2" w:rsidP="00F12CD2">
            <w:pPr>
              <w:spacing w:after="0" w:line="360" w:lineRule="auto"/>
              <w:rPr>
                <w:rFonts w:ascii="Times New Roman" w:hAnsi="Times New Roman"/>
                <w:sz w:val="24"/>
                <w:szCs w:val="24"/>
              </w:rPr>
            </w:pPr>
            <w:r>
              <w:rPr>
                <w:rFonts w:ascii="Times New Roman" w:hAnsi="Times New Roman"/>
                <w:sz w:val="24"/>
                <w:szCs w:val="24"/>
              </w:rPr>
              <w:t>Termo de suspensão de Interdição.</w:t>
            </w:r>
          </w:p>
        </w:tc>
        <w:tc>
          <w:tcPr>
            <w:tcW w:w="2405" w:type="dxa"/>
            <w:tcBorders>
              <w:top w:val="single" w:sz="2" w:space="0" w:color="auto"/>
              <w:left w:val="single" w:sz="2" w:space="0" w:color="auto"/>
              <w:bottom w:val="single" w:sz="2" w:space="0" w:color="auto"/>
              <w:right w:val="single" w:sz="2" w:space="0" w:color="auto"/>
            </w:tcBorders>
            <w:vAlign w:val="center"/>
          </w:tcPr>
          <w:p w14:paraId="6B773038" w14:textId="419BC6A8" w:rsidR="00F12CD2" w:rsidRDefault="00F12CD2" w:rsidP="00F12CD2">
            <w:pPr>
              <w:spacing w:after="0" w:line="360" w:lineRule="auto"/>
              <w:contextualSpacing/>
              <w:jc w:val="center"/>
              <w:rPr>
                <w:rFonts w:ascii="Times New Roman" w:hAnsi="Times New Roman"/>
                <w:sz w:val="24"/>
                <w:szCs w:val="24"/>
              </w:rPr>
            </w:pPr>
            <w:r>
              <w:rPr>
                <w:rFonts w:ascii="Times New Roman" w:hAnsi="Times New Roman"/>
                <w:sz w:val="24"/>
                <w:szCs w:val="24"/>
              </w:rPr>
              <w:t>16</w:t>
            </w:r>
          </w:p>
        </w:tc>
      </w:tr>
      <w:tr w:rsidR="00F12CD2" w14:paraId="74FEB4C9" w14:textId="77777777" w:rsidTr="001B67A4">
        <w:trPr>
          <w:trHeight w:val="275"/>
          <w:jc w:val="center"/>
        </w:trPr>
        <w:tc>
          <w:tcPr>
            <w:tcW w:w="989" w:type="dxa"/>
            <w:tcBorders>
              <w:top w:val="single" w:sz="2" w:space="0" w:color="auto"/>
              <w:left w:val="single" w:sz="2" w:space="0" w:color="auto"/>
              <w:bottom w:val="single" w:sz="2" w:space="0" w:color="auto"/>
              <w:right w:val="single" w:sz="2" w:space="0" w:color="auto"/>
            </w:tcBorders>
            <w:vAlign w:val="center"/>
            <w:hideMark/>
          </w:tcPr>
          <w:p w14:paraId="49DB7D9C" w14:textId="5A003076" w:rsidR="00F12CD2" w:rsidRDefault="00F12CD2" w:rsidP="00F12CD2">
            <w:pPr>
              <w:spacing w:after="0" w:line="360" w:lineRule="auto"/>
              <w:jc w:val="center"/>
              <w:rPr>
                <w:rFonts w:ascii="Times New Roman" w:hAnsi="Times New Roman"/>
                <w:b/>
                <w:sz w:val="24"/>
                <w:szCs w:val="24"/>
              </w:rPr>
            </w:pPr>
            <w:r>
              <w:rPr>
                <w:rFonts w:ascii="Times New Roman" w:hAnsi="Times New Roman"/>
                <w:b/>
                <w:sz w:val="24"/>
                <w:szCs w:val="24"/>
              </w:rPr>
              <w:t>59</w:t>
            </w:r>
          </w:p>
        </w:tc>
        <w:tc>
          <w:tcPr>
            <w:tcW w:w="6521" w:type="dxa"/>
            <w:tcBorders>
              <w:top w:val="single" w:sz="2" w:space="0" w:color="auto"/>
              <w:left w:val="single" w:sz="2" w:space="0" w:color="auto"/>
              <w:bottom w:val="single" w:sz="2" w:space="0" w:color="auto"/>
              <w:right w:val="single" w:sz="2" w:space="0" w:color="auto"/>
            </w:tcBorders>
            <w:hideMark/>
          </w:tcPr>
          <w:p w14:paraId="046EB8B8" w14:textId="1B8F0338" w:rsidR="00F12CD2" w:rsidRDefault="00F12CD2" w:rsidP="00F12CD2">
            <w:pPr>
              <w:spacing w:after="0" w:line="360" w:lineRule="auto"/>
              <w:rPr>
                <w:rFonts w:ascii="Times New Roman" w:hAnsi="Times New Roman"/>
                <w:sz w:val="24"/>
                <w:szCs w:val="24"/>
              </w:rPr>
            </w:pPr>
            <w:r>
              <w:rPr>
                <w:rFonts w:ascii="Times New Roman" w:hAnsi="Times New Roman"/>
                <w:sz w:val="24"/>
                <w:szCs w:val="24"/>
              </w:rPr>
              <w:t>Digitação por BCI.</w:t>
            </w:r>
          </w:p>
        </w:tc>
        <w:tc>
          <w:tcPr>
            <w:tcW w:w="2405" w:type="dxa"/>
            <w:tcBorders>
              <w:top w:val="single" w:sz="2" w:space="0" w:color="auto"/>
              <w:left w:val="single" w:sz="2" w:space="0" w:color="auto"/>
              <w:bottom w:val="single" w:sz="2" w:space="0" w:color="auto"/>
              <w:right w:val="single" w:sz="2" w:space="0" w:color="auto"/>
            </w:tcBorders>
            <w:vAlign w:val="center"/>
            <w:hideMark/>
          </w:tcPr>
          <w:p w14:paraId="26B125AA" w14:textId="0D8888DF" w:rsidR="00F12CD2" w:rsidRDefault="00F12CD2" w:rsidP="00F12CD2">
            <w:pPr>
              <w:spacing w:after="0" w:line="360" w:lineRule="auto"/>
              <w:contextualSpacing/>
              <w:jc w:val="center"/>
              <w:rPr>
                <w:rFonts w:ascii="Times New Roman" w:hAnsi="Times New Roman"/>
                <w:sz w:val="24"/>
                <w:szCs w:val="24"/>
              </w:rPr>
            </w:pPr>
            <w:r>
              <w:rPr>
                <w:rFonts w:ascii="Times New Roman" w:hAnsi="Times New Roman"/>
                <w:sz w:val="24"/>
                <w:szCs w:val="24"/>
              </w:rPr>
              <w:t>04</w:t>
            </w:r>
          </w:p>
        </w:tc>
      </w:tr>
      <w:tr w:rsidR="00F12CD2" w14:paraId="54C145A4" w14:textId="77777777" w:rsidTr="001B67A4">
        <w:trPr>
          <w:trHeight w:val="239"/>
          <w:jc w:val="center"/>
        </w:trPr>
        <w:tc>
          <w:tcPr>
            <w:tcW w:w="989" w:type="dxa"/>
            <w:tcBorders>
              <w:top w:val="single" w:sz="2" w:space="0" w:color="auto"/>
              <w:left w:val="single" w:sz="2" w:space="0" w:color="auto"/>
              <w:bottom w:val="single" w:sz="2" w:space="0" w:color="auto"/>
              <w:right w:val="single" w:sz="2" w:space="0" w:color="auto"/>
            </w:tcBorders>
            <w:vAlign w:val="center"/>
            <w:hideMark/>
          </w:tcPr>
          <w:p w14:paraId="393CAC15" w14:textId="77777777" w:rsidR="00F12CD2" w:rsidRDefault="00F12CD2" w:rsidP="00F12CD2">
            <w:pPr>
              <w:spacing w:after="0" w:line="360" w:lineRule="auto"/>
              <w:jc w:val="center"/>
              <w:rPr>
                <w:rFonts w:ascii="Times New Roman" w:hAnsi="Times New Roman"/>
                <w:b/>
                <w:sz w:val="24"/>
                <w:szCs w:val="24"/>
              </w:rPr>
            </w:pPr>
          </w:p>
          <w:p w14:paraId="6A6A6E8A" w14:textId="67A26955" w:rsidR="00F12CD2" w:rsidRDefault="00F12CD2" w:rsidP="00F12CD2">
            <w:pPr>
              <w:spacing w:after="0" w:line="360" w:lineRule="auto"/>
              <w:jc w:val="center"/>
              <w:rPr>
                <w:rFonts w:ascii="Times New Roman" w:hAnsi="Times New Roman"/>
                <w:b/>
                <w:sz w:val="24"/>
                <w:szCs w:val="24"/>
              </w:rPr>
            </w:pPr>
            <w:r>
              <w:rPr>
                <w:rFonts w:ascii="Times New Roman" w:hAnsi="Times New Roman"/>
                <w:b/>
                <w:sz w:val="24"/>
                <w:szCs w:val="24"/>
              </w:rPr>
              <w:t>60</w:t>
            </w:r>
          </w:p>
        </w:tc>
        <w:tc>
          <w:tcPr>
            <w:tcW w:w="6521" w:type="dxa"/>
            <w:tcBorders>
              <w:top w:val="single" w:sz="2" w:space="0" w:color="auto"/>
              <w:left w:val="single" w:sz="2" w:space="0" w:color="auto"/>
              <w:bottom w:val="single" w:sz="2" w:space="0" w:color="auto"/>
              <w:right w:val="single" w:sz="2" w:space="0" w:color="auto"/>
            </w:tcBorders>
            <w:hideMark/>
          </w:tcPr>
          <w:p w14:paraId="101F9727" w14:textId="6186FC8D" w:rsidR="00F12CD2" w:rsidRDefault="00F12CD2" w:rsidP="00F12CD2">
            <w:pPr>
              <w:spacing w:after="0" w:line="360" w:lineRule="auto"/>
              <w:rPr>
                <w:rFonts w:ascii="Times New Roman" w:hAnsi="Times New Roman"/>
                <w:sz w:val="24"/>
                <w:szCs w:val="24"/>
              </w:rPr>
            </w:pPr>
            <w:r>
              <w:rPr>
                <w:rFonts w:ascii="Times New Roman" w:hAnsi="Times New Roman"/>
                <w:sz w:val="24"/>
                <w:szCs w:val="24"/>
              </w:rPr>
              <w:t>Exame da conta de fornecedores que consistirá do exame de documentos, elaborando relação detalhada dos documentos.</w:t>
            </w:r>
          </w:p>
        </w:tc>
        <w:tc>
          <w:tcPr>
            <w:tcW w:w="2405" w:type="dxa"/>
            <w:tcBorders>
              <w:top w:val="single" w:sz="2" w:space="0" w:color="auto"/>
              <w:left w:val="single" w:sz="2" w:space="0" w:color="auto"/>
              <w:bottom w:val="single" w:sz="2" w:space="0" w:color="auto"/>
              <w:right w:val="single" w:sz="2" w:space="0" w:color="auto"/>
            </w:tcBorders>
            <w:vAlign w:val="center"/>
            <w:hideMark/>
          </w:tcPr>
          <w:p w14:paraId="429CCC5F" w14:textId="77777777" w:rsidR="00F12CD2" w:rsidRDefault="00F12CD2" w:rsidP="00F12CD2">
            <w:pPr>
              <w:spacing w:after="0" w:line="360" w:lineRule="auto"/>
              <w:contextualSpacing/>
              <w:jc w:val="center"/>
              <w:rPr>
                <w:rFonts w:ascii="Times New Roman" w:hAnsi="Times New Roman"/>
                <w:sz w:val="24"/>
                <w:szCs w:val="24"/>
              </w:rPr>
            </w:pPr>
          </w:p>
          <w:p w14:paraId="26F65FAD" w14:textId="145923BE" w:rsidR="00F12CD2" w:rsidRDefault="00F12CD2" w:rsidP="00F12CD2">
            <w:pPr>
              <w:spacing w:after="0" w:line="360" w:lineRule="auto"/>
              <w:contextualSpacing/>
              <w:jc w:val="center"/>
              <w:rPr>
                <w:rFonts w:ascii="Times New Roman" w:hAnsi="Times New Roman"/>
                <w:sz w:val="24"/>
                <w:szCs w:val="24"/>
              </w:rPr>
            </w:pPr>
            <w:r>
              <w:rPr>
                <w:rFonts w:ascii="Times New Roman" w:hAnsi="Times New Roman"/>
                <w:sz w:val="24"/>
                <w:szCs w:val="24"/>
              </w:rPr>
              <w:t>13</w:t>
            </w:r>
          </w:p>
        </w:tc>
      </w:tr>
      <w:tr w:rsidR="00F12CD2" w14:paraId="10A1B218" w14:textId="77777777" w:rsidTr="001B67A4">
        <w:trPr>
          <w:trHeight w:val="506"/>
          <w:jc w:val="center"/>
        </w:trPr>
        <w:tc>
          <w:tcPr>
            <w:tcW w:w="989" w:type="dxa"/>
            <w:tcBorders>
              <w:top w:val="single" w:sz="2" w:space="0" w:color="auto"/>
              <w:left w:val="single" w:sz="2" w:space="0" w:color="auto"/>
              <w:bottom w:val="single" w:sz="2" w:space="0" w:color="auto"/>
              <w:right w:val="single" w:sz="2" w:space="0" w:color="auto"/>
            </w:tcBorders>
            <w:vAlign w:val="center"/>
          </w:tcPr>
          <w:p w14:paraId="3C7401F7" w14:textId="7D8CDEDB" w:rsidR="00F12CD2" w:rsidRDefault="00F12CD2" w:rsidP="00F12CD2">
            <w:pPr>
              <w:spacing w:after="0" w:line="360" w:lineRule="auto"/>
              <w:jc w:val="center"/>
              <w:rPr>
                <w:rFonts w:ascii="Times New Roman" w:hAnsi="Times New Roman"/>
                <w:b/>
                <w:sz w:val="24"/>
                <w:szCs w:val="24"/>
              </w:rPr>
            </w:pPr>
            <w:r>
              <w:rPr>
                <w:rFonts w:ascii="Times New Roman" w:hAnsi="Times New Roman"/>
                <w:b/>
                <w:sz w:val="24"/>
                <w:szCs w:val="24"/>
              </w:rPr>
              <w:t>61</w:t>
            </w:r>
          </w:p>
        </w:tc>
        <w:tc>
          <w:tcPr>
            <w:tcW w:w="6521" w:type="dxa"/>
            <w:tcBorders>
              <w:top w:val="single" w:sz="2" w:space="0" w:color="auto"/>
              <w:left w:val="single" w:sz="2" w:space="0" w:color="auto"/>
              <w:bottom w:val="single" w:sz="2" w:space="0" w:color="auto"/>
              <w:right w:val="single" w:sz="2" w:space="0" w:color="auto"/>
            </w:tcBorders>
            <w:hideMark/>
          </w:tcPr>
          <w:p w14:paraId="497C4117" w14:textId="7C24934B" w:rsidR="00F12CD2" w:rsidRDefault="00F12CD2" w:rsidP="00F12CD2">
            <w:pPr>
              <w:spacing w:after="0" w:line="360" w:lineRule="auto"/>
              <w:rPr>
                <w:rFonts w:ascii="Times New Roman" w:hAnsi="Times New Roman"/>
                <w:sz w:val="24"/>
                <w:szCs w:val="24"/>
              </w:rPr>
            </w:pPr>
            <w:r>
              <w:rPr>
                <w:rFonts w:ascii="Times New Roman" w:hAnsi="Times New Roman"/>
                <w:sz w:val="24"/>
                <w:szCs w:val="24"/>
              </w:rPr>
              <w:t xml:space="preserve">Exame/análise de declaração de imposto de renda pessoa </w:t>
            </w:r>
            <w:proofErr w:type="gramStart"/>
            <w:r>
              <w:rPr>
                <w:rFonts w:ascii="Times New Roman" w:hAnsi="Times New Roman"/>
                <w:sz w:val="24"/>
                <w:szCs w:val="24"/>
              </w:rPr>
              <w:t>física/jurídica</w:t>
            </w:r>
            <w:proofErr w:type="gramEnd"/>
            <w:r>
              <w:rPr>
                <w:rFonts w:ascii="Times New Roman" w:hAnsi="Times New Roman"/>
                <w:sz w:val="24"/>
                <w:szCs w:val="24"/>
              </w:rPr>
              <w:t>.</w:t>
            </w:r>
          </w:p>
        </w:tc>
        <w:tc>
          <w:tcPr>
            <w:tcW w:w="2405" w:type="dxa"/>
            <w:tcBorders>
              <w:top w:val="single" w:sz="2" w:space="0" w:color="auto"/>
              <w:left w:val="single" w:sz="2" w:space="0" w:color="auto"/>
              <w:bottom w:val="single" w:sz="2" w:space="0" w:color="auto"/>
              <w:right w:val="single" w:sz="2" w:space="0" w:color="auto"/>
            </w:tcBorders>
            <w:vAlign w:val="center"/>
          </w:tcPr>
          <w:p w14:paraId="46784FFF" w14:textId="2FAC1ECF" w:rsidR="00F12CD2" w:rsidRDefault="00F12CD2" w:rsidP="00F12CD2">
            <w:pPr>
              <w:spacing w:after="0" w:line="360" w:lineRule="auto"/>
              <w:contextualSpacing/>
              <w:jc w:val="center"/>
              <w:rPr>
                <w:rFonts w:ascii="Times New Roman" w:hAnsi="Times New Roman"/>
                <w:sz w:val="24"/>
                <w:szCs w:val="24"/>
              </w:rPr>
            </w:pPr>
            <w:r>
              <w:rPr>
                <w:rFonts w:ascii="Times New Roman" w:hAnsi="Times New Roman"/>
                <w:sz w:val="24"/>
                <w:szCs w:val="24"/>
              </w:rPr>
              <w:t>40</w:t>
            </w:r>
          </w:p>
        </w:tc>
      </w:tr>
      <w:tr w:rsidR="00F12CD2" w14:paraId="6487CDB1" w14:textId="77777777" w:rsidTr="001B67A4">
        <w:trPr>
          <w:trHeight w:val="260"/>
          <w:jc w:val="center"/>
        </w:trPr>
        <w:tc>
          <w:tcPr>
            <w:tcW w:w="989" w:type="dxa"/>
            <w:tcBorders>
              <w:top w:val="single" w:sz="2" w:space="0" w:color="auto"/>
              <w:left w:val="single" w:sz="2" w:space="0" w:color="auto"/>
              <w:bottom w:val="single" w:sz="2" w:space="0" w:color="auto"/>
              <w:right w:val="single" w:sz="2" w:space="0" w:color="auto"/>
            </w:tcBorders>
            <w:vAlign w:val="center"/>
            <w:hideMark/>
          </w:tcPr>
          <w:p w14:paraId="263A0EFF" w14:textId="5BC72BD1" w:rsidR="00F12CD2" w:rsidRDefault="00F12CD2" w:rsidP="00F12CD2">
            <w:pPr>
              <w:spacing w:after="0" w:line="360" w:lineRule="auto"/>
              <w:jc w:val="center"/>
              <w:rPr>
                <w:rFonts w:ascii="Times New Roman" w:hAnsi="Times New Roman"/>
                <w:b/>
                <w:sz w:val="24"/>
                <w:szCs w:val="24"/>
              </w:rPr>
            </w:pPr>
            <w:r>
              <w:rPr>
                <w:rFonts w:ascii="Times New Roman" w:hAnsi="Times New Roman"/>
                <w:b/>
                <w:sz w:val="24"/>
                <w:szCs w:val="24"/>
              </w:rPr>
              <w:t>62</w:t>
            </w:r>
          </w:p>
        </w:tc>
        <w:tc>
          <w:tcPr>
            <w:tcW w:w="6521" w:type="dxa"/>
            <w:tcBorders>
              <w:top w:val="single" w:sz="2" w:space="0" w:color="auto"/>
              <w:left w:val="single" w:sz="2" w:space="0" w:color="auto"/>
              <w:bottom w:val="single" w:sz="2" w:space="0" w:color="auto"/>
              <w:right w:val="single" w:sz="2" w:space="0" w:color="auto"/>
            </w:tcBorders>
            <w:hideMark/>
          </w:tcPr>
          <w:p w14:paraId="1C5E2308" w14:textId="3A6F3394" w:rsidR="00F12CD2" w:rsidRDefault="00F12CD2" w:rsidP="00F12CD2">
            <w:pPr>
              <w:spacing w:after="0" w:line="360" w:lineRule="auto"/>
              <w:rPr>
                <w:rFonts w:ascii="Times New Roman" w:hAnsi="Times New Roman"/>
                <w:sz w:val="24"/>
                <w:szCs w:val="24"/>
              </w:rPr>
            </w:pPr>
            <w:r>
              <w:rPr>
                <w:rFonts w:ascii="Times New Roman" w:hAnsi="Times New Roman"/>
                <w:sz w:val="24"/>
                <w:szCs w:val="24"/>
              </w:rPr>
              <w:t>Exame/análise de Livro Diário, por livro.</w:t>
            </w:r>
          </w:p>
        </w:tc>
        <w:tc>
          <w:tcPr>
            <w:tcW w:w="2405" w:type="dxa"/>
            <w:tcBorders>
              <w:top w:val="single" w:sz="2" w:space="0" w:color="auto"/>
              <w:left w:val="single" w:sz="2" w:space="0" w:color="auto"/>
              <w:bottom w:val="single" w:sz="2" w:space="0" w:color="auto"/>
              <w:right w:val="single" w:sz="2" w:space="0" w:color="auto"/>
            </w:tcBorders>
            <w:vAlign w:val="center"/>
            <w:hideMark/>
          </w:tcPr>
          <w:p w14:paraId="6272ADF0" w14:textId="30D23981" w:rsidR="00F12CD2" w:rsidRDefault="00F12CD2" w:rsidP="00F12CD2">
            <w:pPr>
              <w:spacing w:after="0" w:line="360" w:lineRule="auto"/>
              <w:contextualSpacing/>
              <w:jc w:val="center"/>
              <w:rPr>
                <w:rFonts w:ascii="Times New Roman" w:hAnsi="Times New Roman"/>
                <w:sz w:val="24"/>
                <w:szCs w:val="24"/>
              </w:rPr>
            </w:pPr>
            <w:r>
              <w:rPr>
                <w:rFonts w:ascii="Times New Roman" w:hAnsi="Times New Roman"/>
                <w:sz w:val="24"/>
                <w:szCs w:val="24"/>
              </w:rPr>
              <w:t>40</w:t>
            </w:r>
          </w:p>
        </w:tc>
      </w:tr>
      <w:tr w:rsidR="00F12CD2" w14:paraId="07EF630F" w14:textId="77777777" w:rsidTr="001B67A4">
        <w:trPr>
          <w:trHeight w:val="279"/>
          <w:jc w:val="center"/>
        </w:trPr>
        <w:tc>
          <w:tcPr>
            <w:tcW w:w="989" w:type="dxa"/>
            <w:tcBorders>
              <w:top w:val="single" w:sz="2" w:space="0" w:color="auto"/>
              <w:left w:val="single" w:sz="2" w:space="0" w:color="auto"/>
              <w:bottom w:val="single" w:sz="2" w:space="0" w:color="auto"/>
              <w:right w:val="single" w:sz="2" w:space="0" w:color="auto"/>
            </w:tcBorders>
            <w:vAlign w:val="center"/>
            <w:hideMark/>
          </w:tcPr>
          <w:p w14:paraId="48EAE2A8" w14:textId="481BD840" w:rsidR="00F12CD2" w:rsidRDefault="00F12CD2" w:rsidP="00F12CD2">
            <w:pPr>
              <w:spacing w:after="0" w:line="360" w:lineRule="auto"/>
              <w:jc w:val="center"/>
              <w:rPr>
                <w:rFonts w:ascii="Times New Roman" w:hAnsi="Times New Roman"/>
                <w:b/>
                <w:sz w:val="24"/>
                <w:szCs w:val="24"/>
              </w:rPr>
            </w:pPr>
            <w:r>
              <w:rPr>
                <w:rFonts w:ascii="Times New Roman" w:hAnsi="Times New Roman"/>
                <w:b/>
                <w:sz w:val="24"/>
                <w:szCs w:val="24"/>
              </w:rPr>
              <w:t>63</w:t>
            </w:r>
          </w:p>
        </w:tc>
        <w:tc>
          <w:tcPr>
            <w:tcW w:w="6521" w:type="dxa"/>
            <w:tcBorders>
              <w:top w:val="single" w:sz="2" w:space="0" w:color="auto"/>
              <w:left w:val="single" w:sz="2" w:space="0" w:color="auto"/>
              <w:bottom w:val="single" w:sz="2" w:space="0" w:color="auto"/>
              <w:right w:val="single" w:sz="2" w:space="0" w:color="auto"/>
            </w:tcBorders>
            <w:hideMark/>
          </w:tcPr>
          <w:p w14:paraId="76061B53" w14:textId="1B4F0929" w:rsidR="00F12CD2" w:rsidRDefault="00F12CD2" w:rsidP="00F12CD2">
            <w:pPr>
              <w:spacing w:after="0" w:line="360" w:lineRule="auto"/>
              <w:rPr>
                <w:rFonts w:ascii="Times New Roman" w:hAnsi="Times New Roman"/>
                <w:sz w:val="24"/>
                <w:szCs w:val="24"/>
              </w:rPr>
            </w:pPr>
            <w:r>
              <w:rPr>
                <w:rFonts w:ascii="Times New Roman" w:hAnsi="Times New Roman"/>
                <w:sz w:val="24"/>
                <w:szCs w:val="24"/>
              </w:rPr>
              <w:t>Laudo “fiscal”.</w:t>
            </w:r>
          </w:p>
        </w:tc>
        <w:tc>
          <w:tcPr>
            <w:tcW w:w="2405" w:type="dxa"/>
            <w:tcBorders>
              <w:top w:val="single" w:sz="2" w:space="0" w:color="auto"/>
              <w:left w:val="single" w:sz="2" w:space="0" w:color="auto"/>
              <w:bottom w:val="single" w:sz="2" w:space="0" w:color="auto"/>
              <w:right w:val="single" w:sz="2" w:space="0" w:color="auto"/>
            </w:tcBorders>
            <w:vAlign w:val="center"/>
            <w:hideMark/>
          </w:tcPr>
          <w:p w14:paraId="63532640" w14:textId="3F4650B8" w:rsidR="00F12CD2" w:rsidRDefault="00F12CD2" w:rsidP="00F12CD2">
            <w:pPr>
              <w:spacing w:after="0" w:line="360" w:lineRule="auto"/>
              <w:contextualSpacing/>
              <w:jc w:val="center"/>
              <w:rPr>
                <w:rFonts w:ascii="Times New Roman" w:hAnsi="Times New Roman"/>
                <w:sz w:val="24"/>
                <w:szCs w:val="24"/>
              </w:rPr>
            </w:pPr>
            <w:r>
              <w:rPr>
                <w:rFonts w:ascii="Times New Roman" w:hAnsi="Times New Roman"/>
                <w:sz w:val="24"/>
                <w:szCs w:val="24"/>
              </w:rPr>
              <w:t>80</w:t>
            </w:r>
          </w:p>
        </w:tc>
      </w:tr>
      <w:tr w:rsidR="00F12CD2" w14:paraId="60FCE297" w14:textId="77777777" w:rsidTr="001B67A4">
        <w:trPr>
          <w:trHeight w:val="274"/>
          <w:jc w:val="center"/>
        </w:trPr>
        <w:tc>
          <w:tcPr>
            <w:tcW w:w="989" w:type="dxa"/>
            <w:tcBorders>
              <w:top w:val="single" w:sz="2" w:space="0" w:color="auto"/>
              <w:left w:val="single" w:sz="2" w:space="0" w:color="auto"/>
              <w:bottom w:val="single" w:sz="2" w:space="0" w:color="auto"/>
              <w:right w:val="single" w:sz="2" w:space="0" w:color="auto"/>
            </w:tcBorders>
            <w:vAlign w:val="center"/>
            <w:hideMark/>
          </w:tcPr>
          <w:p w14:paraId="05B7E8F4" w14:textId="3DEFB098" w:rsidR="00F12CD2" w:rsidRDefault="00F12CD2" w:rsidP="00F12CD2">
            <w:pPr>
              <w:spacing w:after="0" w:line="360" w:lineRule="auto"/>
              <w:jc w:val="center"/>
              <w:rPr>
                <w:rFonts w:ascii="Times New Roman" w:hAnsi="Times New Roman"/>
                <w:b/>
                <w:sz w:val="24"/>
                <w:szCs w:val="24"/>
              </w:rPr>
            </w:pPr>
            <w:r>
              <w:rPr>
                <w:rFonts w:ascii="Times New Roman" w:hAnsi="Times New Roman"/>
                <w:b/>
                <w:sz w:val="24"/>
                <w:szCs w:val="24"/>
              </w:rPr>
              <w:t>64</w:t>
            </w:r>
          </w:p>
        </w:tc>
        <w:tc>
          <w:tcPr>
            <w:tcW w:w="6521" w:type="dxa"/>
            <w:tcBorders>
              <w:top w:val="single" w:sz="2" w:space="0" w:color="auto"/>
              <w:left w:val="single" w:sz="2" w:space="0" w:color="auto"/>
              <w:bottom w:val="single" w:sz="2" w:space="0" w:color="auto"/>
              <w:right w:val="single" w:sz="2" w:space="0" w:color="auto"/>
            </w:tcBorders>
            <w:hideMark/>
          </w:tcPr>
          <w:p w14:paraId="7B709C73" w14:textId="2746FB47" w:rsidR="00F12CD2" w:rsidRDefault="00F12CD2" w:rsidP="00F12CD2">
            <w:pPr>
              <w:spacing w:after="0" w:line="360" w:lineRule="auto"/>
              <w:rPr>
                <w:rFonts w:ascii="Times New Roman" w:hAnsi="Times New Roman"/>
                <w:sz w:val="24"/>
                <w:szCs w:val="24"/>
              </w:rPr>
            </w:pPr>
            <w:r>
              <w:rPr>
                <w:rFonts w:ascii="Times New Roman" w:hAnsi="Times New Roman"/>
                <w:sz w:val="24"/>
                <w:szCs w:val="24"/>
              </w:rPr>
              <w:t>Planilhas de apuração de valores.</w:t>
            </w:r>
          </w:p>
        </w:tc>
        <w:tc>
          <w:tcPr>
            <w:tcW w:w="2405" w:type="dxa"/>
            <w:tcBorders>
              <w:top w:val="single" w:sz="2" w:space="0" w:color="auto"/>
              <w:left w:val="single" w:sz="2" w:space="0" w:color="auto"/>
              <w:bottom w:val="single" w:sz="2" w:space="0" w:color="auto"/>
              <w:right w:val="single" w:sz="2" w:space="0" w:color="auto"/>
            </w:tcBorders>
            <w:vAlign w:val="center"/>
            <w:hideMark/>
          </w:tcPr>
          <w:p w14:paraId="2A2ED061" w14:textId="701DAD5A" w:rsidR="00F12CD2" w:rsidRDefault="00F12CD2" w:rsidP="00F12CD2">
            <w:pPr>
              <w:spacing w:after="0" w:line="360" w:lineRule="auto"/>
              <w:contextualSpacing/>
              <w:jc w:val="center"/>
              <w:rPr>
                <w:rFonts w:ascii="Times New Roman" w:hAnsi="Times New Roman"/>
                <w:sz w:val="24"/>
                <w:szCs w:val="24"/>
              </w:rPr>
            </w:pPr>
            <w:r>
              <w:rPr>
                <w:rFonts w:ascii="Times New Roman" w:hAnsi="Times New Roman"/>
                <w:sz w:val="24"/>
                <w:szCs w:val="24"/>
              </w:rPr>
              <w:t>80</w:t>
            </w:r>
          </w:p>
        </w:tc>
      </w:tr>
      <w:tr w:rsidR="00F12CD2" w14:paraId="2EEAB8D9" w14:textId="77777777" w:rsidTr="001B67A4">
        <w:trPr>
          <w:trHeight w:val="279"/>
          <w:jc w:val="center"/>
        </w:trPr>
        <w:tc>
          <w:tcPr>
            <w:tcW w:w="989" w:type="dxa"/>
            <w:tcBorders>
              <w:top w:val="single" w:sz="2" w:space="0" w:color="auto"/>
              <w:left w:val="single" w:sz="2" w:space="0" w:color="auto"/>
              <w:bottom w:val="single" w:sz="2" w:space="0" w:color="auto"/>
              <w:right w:val="single" w:sz="2" w:space="0" w:color="auto"/>
            </w:tcBorders>
            <w:vAlign w:val="center"/>
            <w:hideMark/>
          </w:tcPr>
          <w:p w14:paraId="608DB463" w14:textId="630303E8" w:rsidR="00F12CD2" w:rsidRDefault="00F12CD2" w:rsidP="00F12CD2">
            <w:pPr>
              <w:spacing w:after="0" w:line="360" w:lineRule="auto"/>
              <w:jc w:val="center"/>
              <w:rPr>
                <w:rFonts w:ascii="Times New Roman" w:hAnsi="Times New Roman"/>
                <w:b/>
                <w:sz w:val="24"/>
                <w:szCs w:val="24"/>
              </w:rPr>
            </w:pPr>
            <w:r>
              <w:rPr>
                <w:rFonts w:ascii="Times New Roman" w:hAnsi="Times New Roman"/>
                <w:b/>
                <w:sz w:val="24"/>
                <w:szCs w:val="24"/>
              </w:rPr>
              <w:t>65</w:t>
            </w:r>
          </w:p>
        </w:tc>
        <w:tc>
          <w:tcPr>
            <w:tcW w:w="6521" w:type="dxa"/>
            <w:tcBorders>
              <w:top w:val="single" w:sz="2" w:space="0" w:color="auto"/>
              <w:left w:val="single" w:sz="2" w:space="0" w:color="auto"/>
              <w:bottom w:val="single" w:sz="2" w:space="0" w:color="auto"/>
              <w:right w:val="single" w:sz="2" w:space="0" w:color="auto"/>
            </w:tcBorders>
            <w:hideMark/>
          </w:tcPr>
          <w:p w14:paraId="374E2BA2" w14:textId="42ECFAD6" w:rsidR="00F12CD2" w:rsidRDefault="00F12CD2" w:rsidP="00F12CD2">
            <w:pPr>
              <w:spacing w:after="0" w:line="360" w:lineRule="auto"/>
              <w:rPr>
                <w:rFonts w:ascii="Times New Roman" w:hAnsi="Times New Roman"/>
                <w:sz w:val="24"/>
                <w:szCs w:val="24"/>
              </w:rPr>
            </w:pPr>
            <w:r>
              <w:rPr>
                <w:rFonts w:ascii="Times New Roman" w:hAnsi="Times New Roman"/>
                <w:sz w:val="24"/>
                <w:szCs w:val="24"/>
              </w:rPr>
              <w:t>Comunicados.</w:t>
            </w:r>
          </w:p>
        </w:tc>
        <w:tc>
          <w:tcPr>
            <w:tcW w:w="2405" w:type="dxa"/>
            <w:tcBorders>
              <w:top w:val="single" w:sz="2" w:space="0" w:color="auto"/>
              <w:left w:val="single" w:sz="2" w:space="0" w:color="auto"/>
              <w:bottom w:val="single" w:sz="2" w:space="0" w:color="auto"/>
              <w:right w:val="single" w:sz="2" w:space="0" w:color="auto"/>
            </w:tcBorders>
            <w:vAlign w:val="center"/>
            <w:hideMark/>
          </w:tcPr>
          <w:p w14:paraId="4CECAE62" w14:textId="2AED7AD4" w:rsidR="00F12CD2" w:rsidRDefault="00F12CD2" w:rsidP="00F12CD2">
            <w:pPr>
              <w:spacing w:after="0" w:line="360" w:lineRule="auto"/>
              <w:contextualSpacing/>
              <w:jc w:val="center"/>
              <w:rPr>
                <w:rFonts w:ascii="Times New Roman" w:hAnsi="Times New Roman"/>
                <w:sz w:val="24"/>
                <w:szCs w:val="24"/>
              </w:rPr>
            </w:pPr>
            <w:proofErr w:type="gramStart"/>
            <w:r>
              <w:rPr>
                <w:rFonts w:ascii="Times New Roman" w:hAnsi="Times New Roman"/>
                <w:sz w:val="24"/>
                <w:szCs w:val="24"/>
              </w:rPr>
              <w:t>5</w:t>
            </w:r>
            <w:proofErr w:type="gramEnd"/>
          </w:p>
        </w:tc>
      </w:tr>
      <w:tr w:rsidR="00F12CD2" w14:paraId="5859E85A" w14:textId="77777777" w:rsidTr="001B67A4">
        <w:trPr>
          <w:trHeight w:val="282"/>
          <w:jc w:val="center"/>
        </w:trPr>
        <w:tc>
          <w:tcPr>
            <w:tcW w:w="989" w:type="dxa"/>
            <w:tcBorders>
              <w:top w:val="single" w:sz="2" w:space="0" w:color="auto"/>
              <w:left w:val="single" w:sz="2" w:space="0" w:color="auto"/>
              <w:bottom w:val="single" w:sz="2" w:space="0" w:color="auto"/>
              <w:right w:val="single" w:sz="2" w:space="0" w:color="auto"/>
            </w:tcBorders>
            <w:vAlign w:val="center"/>
            <w:hideMark/>
          </w:tcPr>
          <w:p w14:paraId="7DC22F1A" w14:textId="273E34A8" w:rsidR="00F12CD2" w:rsidRDefault="00F12CD2" w:rsidP="00F12CD2">
            <w:pPr>
              <w:spacing w:after="0" w:line="360" w:lineRule="auto"/>
              <w:jc w:val="center"/>
              <w:rPr>
                <w:rFonts w:ascii="Times New Roman" w:hAnsi="Times New Roman"/>
                <w:b/>
                <w:sz w:val="24"/>
                <w:szCs w:val="24"/>
              </w:rPr>
            </w:pPr>
            <w:r>
              <w:rPr>
                <w:rFonts w:ascii="Times New Roman" w:hAnsi="Times New Roman"/>
                <w:b/>
                <w:sz w:val="24"/>
                <w:szCs w:val="24"/>
              </w:rPr>
              <w:t>66</w:t>
            </w:r>
          </w:p>
        </w:tc>
        <w:tc>
          <w:tcPr>
            <w:tcW w:w="6521" w:type="dxa"/>
            <w:tcBorders>
              <w:top w:val="single" w:sz="2" w:space="0" w:color="auto"/>
              <w:left w:val="single" w:sz="2" w:space="0" w:color="auto"/>
              <w:bottom w:val="single" w:sz="2" w:space="0" w:color="auto"/>
              <w:right w:val="single" w:sz="2" w:space="0" w:color="auto"/>
            </w:tcBorders>
            <w:hideMark/>
          </w:tcPr>
          <w:p w14:paraId="1D95E338" w14:textId="205A7585" w:rsidR="00F12CD2" w:rsidRDefault="00F12CD2" w:rsidP="00F12CD2">
            <w:pPr>
              <w:spacing w:after="0" w:line="360" w:lineRule="auto"/>
              <w:rPr>
                <w:rFonts w:ascii="Times New Roman" w:hAnsi="Times New Roman"/>
                <w:sz w:val="24"/>
                <w:szCs w:val="24"/>
              </w:rPr>
            </w:pPr>
            <w:r>
              <w:rPr>
                <w:rFonts w:ascii="Times New Roman" w:hAnsi="Times New Roman"/>
                <w:sz w:val="24"/>
                <w:szCs w:val="24"/>
              </w:rPr>
              <w:t>Relatório de Fiscalização.</w:t>
            </w:r>
          </w:p>
        </w:tc>
        <w:tc>
          <w:tcPr>
            <w:tcW w:w="2405" w:type="dxa"/>
            <w:tcBorders>
              <w:top w:val="single" w:sz="2" w:space="0" w:color="auto"/>
              <w:left w:val="single" w:sz="2" w:space="0" w:color="auto"/>
              <w:bottom w:val="single" w:sz="2" w:space="0" w:color="auto"/>
              <w:right w:val="single" w:sz="2" w:space="0" w:color="auto"/>
            </w:tcBorders>
            <w:vAlign w:val="center"/>
            <w:hideMark/>
          </w:tcPr>
          <w:p w14:paraId="1A3AAF0B" w14:textId="4B6633FB" w:rsidR="00F12CD2" w:rsidRDefault="00F12CD2" w:rsidP="00F12CD2">
            <w:pPr>
              <w:spacing w:after="0" w:line="360" w:lineRule="auto"/>
              <w:contextualSpacing/>
              <w:jc w:val="center"/>
              <w:rPr>
                <w:rFonts w:ascii="Times New Roman" w:hAnsi="Times New Roman"/>
                <w:sz w:val="24"/>
                <w:szCs w:val="24"/>
              </w:rPr>
            </w:pPr>
            <w:r>
              <w:rPr>
                <w:rFonts w:ascii="Times New Roman" w:hAnsi="Times New Roman"/>
                <w:sz w:val="24"/>
                <w:szCs w:val="24"/>
              </w:rPr>
              <w:t>80</w:t>
            </w:r>
          </w:p>
        </w:tc>
      </w:tr>
      <w:tr w:rsidR="00F12CD2" w14:paraId="26F4C731" w14:textId="77777777" w:rsidTr="001B67A4">
        <w:trPr>
          <w:trHeight w:val="273"/>
          <w:jc w:val="center"/>
        </w:trPr>
        <w:tc>
          <w:tcPr>
            <w:tcW w:w="989" w:type="dxa"/>
            <w:tcBorders>
              <w:top w:val="single" w:sz="2" w:space="0" w:color="auto"/>
              <w:left w:val="single" w:sz="2" w:space="0" w:color="auto"/>
              <w:bottom w:val="single" w:sz="2" w:space="0" w:color="auto"/>
              <w:right w:val="single" w:sz="2" w:space="0" w:color="auto"/>
            </w:tcBorders>
            <w:vAlign w:val="center"/>
            <w:hideMark/>
          </w:tcPr>
          <w:p w14:paraId="0C3396BF" w14:textId="31225920" w:rsidR="00F12CD2" w:rsidRDefault="00F12CD2" w:rsidP="00F12CD2">
            <w:pPr>
              <w:spacing w:after="0" w:line="360" w:lineRule="auto"/>
              <w:jc w:val="center"/>
              <w:rPr>
                <w:rFonts w:ascii="Times New Roman" w:hAnsi="Times New Roman"/>
                <w:b/>
                <w:sz w:val="24"/>
                <w:szCs w:val="24"/>
              </w:rPr>
            </w:pPr>
            <w:r>
              <w:rPr>
                <w:rFonts w:ascii="Times New Roman" w:hAnsi="Times New Roman"/>
                <w:b/>
                <w:sz w:val="24"/>
                <w:szCs w:val="24"/>
              </w:rPr>
              <w:t>67</w:t>
            </w:r>
          </w:p>
        </w:tc>
        <w:tc>
          <w:tcPr>
            <w:tcW w:w="6521" w:type="dxa"/>
            <w:tcBorders>
              <w:top w:val="single" w:sz="2" w:space="0" w:color="auto"/>
              <w:left w:val="single" w:sz="2" w:space="0" w:color="auto"/>
              <w:bottom w:val="single" w:sz="2" w:space="0" w:color="auto"/>
              <w:right w:val="single" w:sz="2" w:space="0" w:color="auto"/>
            </w:tcBorders>
            <w:hideMark/>
          </w:tcPr>
          <w:p w14:paraId="322ACCE4" w14:textId="62B5DB4D" w:rsidR="00F12CD2" w:rsidRDefault="00F12CD2" w:rsidP="00F12CD2">
            <w:pPr>
              <w:spacing w:after="0" w:line="360" w:lineRule="auto"/>
              <w:rPr>
                <w:rFonts w:ascii="Times New Roman" w:hAnsi="Times New Roman"/>
                <w:sz w:val="24"/>
                <w:szCs w:val="24"/>
              </w:rPr>
            </w:pPr>
            <w:r>
              <w:rPr>
                <w:rFonts w:ascii="Times New Roman" w:hAnsi="Times New Roman"/>
                <w:sz w:val="24"/>
                <w:szCs w:val="24"/>
              </w:rPr>
              <w:t>Auditoria, por processo.</w:t>
            </w:r>
          </w:p>
        </w:tc>
        <w:tc>
          <w:tcPr>
            <w:tcW w:w="2405" w:type="dxa"/>
            <w:tcBorders>
              <w:top w:val="single" w:sz="2" w:space="0" w:color="auto"/>
              <w:left w:val="single" w:sz="2" w:space="0" w:color="auto"/>
              <w:bottom w:val="single" w:sz="2" w:space="0" w:color="auto"/>
              <w:right w:val="single" w:sz="2" w:space="0" w:color="auto"/>
            </w:tcBorders>
            <w:vAlign w:val="center"/>
            <w:hideMark/>
          </w:tcPr>
          <w:p w14:paraId="2F0326D0" w14:textId="3D6DC1FD" w:rsidR="00F12CD2" w:rsidRDefault="00F12CD2" w:rsidP="00F12CD2">
            <w:pPr>
              <w:spacing w:after="0" w:line="360" w:lineRule="auto"/>
              <w:contextualSpacing/>
              <w:jc w:val="center"/>
              <w:rPr>
                <w:rFonts w:ascii="Times New Roman" w:hAnsi="Times New Roman"/>
                <w:sz w:val="24"/>
                <w:szCs w:val="24"/>
              </w:rPr>
            </w:pPr>
            <w:r>
              <w:rPr>
                <w:rFonts w:ascii="Times New Roman" w:hAnsi="Times New Roman"/>
                <w:sz w:val="24"/>
                <w:szCs w:val="24"/>
              </w:rPr>
              <w:t>80</w:t>
            </w:r>
          </w:p>
        </w:tc>
      </w:tr>
      <w:tr w:rsidR="00F12CD2" w14:paraId="7F3A35A3" w14:textId="77777777" w:rsidTr="001B67A4">
        <w:trPr>
          <w:trHeight w:val="276"/>
          <w:jc w:val="center"/>
        </w:trPr>
        <w:tc>
          <w:tcPr>
            <w:tcW w:w="989" w:type="dxa"/>
            <w:tcBorders>
              <w:top w:val="single" w:sz="2" w:space="0" w:color="auto"/>
              <w:left w:val="single" w:sz="2" w:space="0" w:color="auto"/>
              <w:bottom w:val="single" w:sz="2" w:space="0" w:color="auto"/>
              <w:right w:val="single" w:sz="2" w:space="0" w:color="auto"/>
            </w:tcBorders>
            <w:vAlign w:val="center"/>
            <w:hideMark/>
          </w:tcPr>
          <w:p w14:paraId="178A5D2C" w14:textId="478673CD" w:rsidR="00F12CD2" w:rsidRDefault="00F12CD2" w:rsidP="00F12CD2">
            <w:pPr>
              <w:spacing w:after="0" w:line="360" w:lineRule="auto"/>
              <w:jc w:val="center"/>
              <w:rPr>
                <w:rFonts w:ascii="Times New Roman" w:hAnsi="Times New Roman"/>
                <w:b/>
                <w:sz w:val="24"/>
                <w:szCs w:val="24"/>
              </w:rPr>
            </w:pPr>
            <w:r>
              <w:rPr>
                <w:rFonts w:ascii="Times New Roman" w:hAnsi="Times New Roman"/>
                <w:b/>
                <w:sz w:val="24"/>
                <w:szCs w:val="24"/>
              </w:rPr>
              <w:t>68</w:t>
            </w:r>
          </w:p>
        </w:tc>
        <w:tc>
          <w:tcPr>
            <w:tcW w:w="6521" w:type="dxa"/>
            <w:tcBorders>
              <w:top w:val="single" w:sz="2" w:space="0" w:color="auto"/>
              <w:left w:val="single" w:sz="2" w:space="0" w:color="auto"/>
              <w:bottom w:val="single" w:sz="2" w:space="0" w:color="auto"/>
              <w:right w:val="single" w:sz="2" w:space="0" w:color="auto"/>
            </w:tcBorders>
            <w:hideMark/>
          </w:tcPr>
          <w:p w14:paraId="32252791" w14:textId="29F36507" w:rsidR="00F12CD2" w:rsidRDefault="00F12CD2" w:rsidP="00F12CD2">
            <w:pPr>
              <w:spacing w:after="0" w:line="360" w:lineRule="auto"/>
              <w:rPr>
                <w:rFonts w:ascii="Times New Roman" w:hAnsi="Times New Roman"/>
                <w:sz w:val="24"/>
                <w:szCs w:val="24"/>
              </w:rPr>
            </w:pPr>
            <w:r>
              <w:rPr>
                <w:rFonts w:ascii="Times New Roman" w:hAnsi="Times New Roman"/>
                <w:sz w:val="24"/>
                <w:szCs w:val="24"/>
              </w:rPr>
              <w:t>Termo de depoimento, para instrução em processo administrativo.</w:t>
            </w:r>
          </w:p>
        </w:tc>
        <w:tc>
          <w:tcPr>
            <w:tcW w:w="2405" w:type="dxa"/>
            <w:tcBorders>
              <w:top w:val="single" w:sz="2" w:space="0" w:color="auto"/>
              <w:left w:val="single" w:sz="2" w:space="0" w:color="auto"/>
              <w:bottom w:val="single" w:sz="2" w:space="0" w:color="auto"/>
              <w:right w:val="single" w:sz="2" w:space="0" w:color="auto"/>
            </w:tcBorders>
            <w:vAlign w:val="center"/>
            <w:hideMark/>
          </w:tcPr>
          <w:p w14:paraId="566BC38F" w14:textId="7C535822" w:rsidR="00F12CD2" w:rsidRDefault="00F12CD2" w:rsidP="00F12CD2">
            <w:pPr>
              <w:spacing w:after="0" w:line="360" w:lineRule="auto"/>
              <w:contextualSpacing/>
              <w:jc w:val="center"/>
              <w:rPr>
                <w:rFonts w:ascii="Times New Roman" w:hAnsi="Times New Roman"/>
                <w:sz w:val="24"/>
                <w:szCs w:val="24"/>
              </w:rPr>
            </w:pPr>
            <w:r>
              <w:rPr>
                <w:rFonts w:ascii="Times New Roman" w:hAnsi="Times New Roman"/>
                <w:sz w:val="24"/>
                <w:szCs w:val="24"/>
              </w:rPr>
              <w:t>64</w:t>
            </w:r>
          </w:p>
        </w:tc>
      </w:tr>
      <w:tr w:rsidR="00F12CD2" w14:paraId="635498FD" w14:textId="77777777" w:rsidTr="001B67A4">
        <w:trPr>
          <w:trHeight w:val="222"/>
          <w:jc w:val="center"/>
        </w:trPr>
        <w:tc>
          <w:tcPr>
            <w:tcW w:w="989" w:type="dxa"/>
            <w:tcBorders>
              <w:top w:val="single" w:sz="2" w:space="0" w:color="auto"/>
              <w:left w:val="single" w:sz="2" w:space="0" w:color="auto"/>
              <w:bottom w:val="single" w:sz="2" w:space="0" w:color="auto"/>
              <w:right w:val="single" w:sz="2" w:space="0" w:color="auto"/>
            </w:tcBorders>
            <w:vAlign w:val="center"/>
            <w:hideMark/>
          </w:tcPr>
          <w:p w14:paraId="7728B59B" w14:textId="6B1D86D1" w:rsidR="00F12CD2" w:rsidRDefault="00F12CD2" w:rsidP="00F12CD2">
            <w:pPr>
              <w:spacing w:after="0" w:line="360" w:lineRule="auto"/>
              <w:jc w:val="center"/>
              <w:rPr>
                <w:rFonts w:ascii="Times New Roman" w:hAnsi="Times New Roman"/>
                <w:b/>
                <w:sz w:val="24"/>
                <w:szCs w:val="24"/>
              </w:rPr>
            </w:pPr>
            <w:r>
              <w:rPr>
                <w:rFonts w:ascii="Times New Roman" w:hAnsi="Times New Roman"/>
                <w:b/>
                <w:sz w:val="24"/>
                <w:szCs w:val="24"/>
              </w:rPr>
              <w:t>69</w:t>
            </w:r>
          </w:p>
        </w:tc>
        <w:tc>
          <w:tcPr>
            <w:tcW w:w="6521" w:type="dxa"/>
            <w:tcBorders>
              <w:top w:val="single" w:sz="2" w:space="0" w:color="auto"/>
              <w:left w:val="single" w:sz="2" w:space="0" w:color="auto"/>
              <w:bottom w:val="single" w:sz="2" w:space="0" w:color="auto"/>
              <w:right w:val="single" w:sz="2" w:space="0" w:color="auto"/>
            </w:tcBorders>
            <w:hideMark/>
          </w:tcPr>
          <w:p w14:paraId="6FCC0433" w14:textId="6C827A2E" w:rsidR="00F12CD2" w:rsidRDefault="00F12CD2" w:rsidP="00F12CD2">
            <w:pPr>
              <w:spacing w:after="0" w:line="360" w:lineRule="auto"/>
              <w:rPr>
                <w:rFonts w:ascii="Times New Roman" w:hAnsi="Times New Roman"/>
                <w:sz w:val="24"/>
                <w:szCs w:val="24"/>
              </w:rPr>
            </w:pPr>
            <w:r>
              <w:rPr>
                <w:rFonts w:ascii="Times New Roman" w:hAnsi="Times New Roman"/>
                <w:sz w:val="24"/>
                <w:szCs w:val="24"/>
              </w:rPr>
              <w:t>As atividades fiscais que não estiverem previstas neste rol de atividades, serão computadas por analogia.</w:t>
            </w:r>
          </w:p>
        </w:tc>
        <w:tc>
          <w:tcPr>
            <w:tcW w:w="2405" w:type="dxa"/>
            <w:tcBorders>
              <w:top w:val="single" w:sz="2" w:space="0" w:color="auto"/>
              <w:left w:val="single" w:sz="2" w:space="0" w:color="auto"/>
              <w:bottom w:val="single" w:sz="2" w:space="0" w:color="auto"/>
              <w:right w:val="single" w:sz="2" w:space="0" w:color="auto"/>
            </w:tcBorders>
            <w:vAlign w:val="center"/>
            <w:hideMark/>
          </w:tcPr>
          <w:p w14:paraId="00CA1357" w14:textId="64963470" w:rsidR="00F12CD2" w:rsidRDefault="00F12CD2" w:rsidP="00F12CD2">
            <w:pPr>
              <w:spacing w:after="0" w:line="360" w:lineRule="auto"/>
              <w:contextualSpacing/>
              <w:jc w:val="center"/>
              <w:rPr>
                <w:rFonts w:ascii="Times New Roman" w:hAnsi="Times New Roman"/>
                <w:sz w:val="24"/>
                <w:szCs w:val="24"/>
              </w:rPr>
            </w:pPr>
          </w:p>
        </w:tc>
      </w:tr>
    </w:tbl>
    <w:p w14:paraId="511B76A9" w14:textId="77777777" w:rsidR="00C00089" w:rsidRDefault="00C00089" w:rsidP="006F4C5A">
      <w:pPr>
        <w:spacing w:after="0" w:line="360" w:lineRule="auto"/>
        <w:rPr>
          <w:rFonts w:ascii="Times New Roman" w:hAnsi="Times New Roman"/>
          <w:sz w:val="24"/>
          <w:szCs w:val="24"/>
        </w:rPr>
      </w:pPr>
    </w:p>
    <w:p w14:paraId="25A4064A" w14:textId="77777777" w:rsidR="00C00089" w:rsidRDefault="00C00089" w:rsidP="006F4C5A">
      <w:pPr>
        <w:spacing w:after="0" w:line="360" w:lineRule="auto"/>
        <w:rPr>
          <w:rFonts w:ascii="Times New Roman" w:hAnsi="Times New Roman"/>
          <w:sz w:val="24"/>
          <w:szCs w:val="24"/>
        </w:rPr>
      </w:pPr>
    </w:p>
    <w:p w14:paraId="20921702" w14:textId="77777777" w:rsidR="00C00089" w:rsidRDefault="00C00089" w:rsidP="006F4C5A">
      <w:pPr>
        <w:spacing w:after="0" w:line="360" w:lineRule="auto"/>
        <w:rPr>
          <w:rFonts w:ascii="Times New Roman" w:hAnsi="Times New Roman"/>
          <w:sz w:val="24"/>
          <w:szCs w:val="24"/>
        </w:rPr>
      </w:pPr>
    </w:p>
    <w:p w14:paraId="1F895E34" w14:textId="77777777" w:rsidR="00C00089" w:rsidRDefault="00C00089" w:rsidP="006F4C5A">
      <w:pPr>
        <w:spacing w:after="0" w:line="360" w:lineRule="auto"/>
        <w:jc w:val="center"/>
        <w:rPr>
          <w:rFonts w:ascii="Times New Roman" w:hAnsi="Times New Roman"/>
          <w:b/>
          <w:sz w:val="24"/>
          <w:szCs w:val="24"/>
          <w:u w:val="single"/>
        </w:rPr>
      </w:pPr>
      <w:r>
        <w:rPr>
          <w:rFonts w:ascii="Times New Roman" w:hAnsi="Times New Roman"/>
          <w:b/>
          <w:sz w:val="24"/>
          <w:szCs w:val="24"/>
          <w:u w:val="single"/>
        </w:rPr>
        <w:t>ANEXO II</w:t>
      </w:r>
    </w:p>
    <w:p w14:paraId="73EFA663" w14:textId="10977A69" w:rsidR="00C00089" w:rsidRDefault="00C00089" w:rsidP="006F4C5A">
      <w:pPr>
        <w:spacing w:after="0" w:line="360" w:lineRule="auto"/>
        <w:jc w:val="center"/>
        <w:rPr>
          <w:rFonts w:ascii="Times New Roman" w:hAnsi="Times New Roman"/>
          <w:sz w:val="24"/>
          <w:szCs w:val="24"/>
          <w:u w:val="single"/>
        </w:rPr>
      </w:pPr>
      <w:r>
        <w:rPr>
          <w:rFonts w:ascii="Times New Roman" w:hAnsi="Times New Roman"/>
          <w:sz w:val="24"/>
          <w:szCs w:val="24"/>
          <w:u w:val="single"/>
        </w:rPr>
        <w:t xml:space="preserve">ATIVIDADES DESENVOLVIDAS PELOS FISCAIS </w:t>
      </w:r>
      <w:r w:rsidR="0011154A">
        <w:rPr>
          <w:rFonts w:ascii="Times New Roman" w:hAnsi="Times New Roman"/>
          <w:sz w:val="24"/>
          <w:szCs w:val="24"/>
          <w:u w:val="single"/>
        </w:rPr>
        <w:t>OBRAS E POSTURA</w:t>
      </w:r>
    </w:p>
    <w:p w14:paraId="4BCF1854" w14:textId="77777777" w:rsidR="00C00089" w:rsidRDefault="00C00089" w:rsidP="006F4C5A">
      <w:pPr>
        <w:spacing w:after="0" w:line="360" w:lineRule="auto"/>
        <w:jc w:val="center"/>
        <w:rPr>
          <w:rFonts w:ascii="Times New Roman" w:hAnsi="Times New Roman"/>
          <w:sz w:val="24"/>
          <w:szCs w:val="24"/>
          <w:u w:val="single"/>
        </w:rPr>
      </w:pPr>
    </w:p>
    <w:tbl>
      <w:tblPr>
        <w:tblW w:w="978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6691"/>
        <w:gridCol w:w="2096"/>
      </w:tblGrid>
      <w:tr w:rsidR="00C00089" w14:paraId="6AE586B4" w14:textId="77777777" w:rsidTr="00FC57CF">
        <w:tc>
          <w:tcPr>
            <w:tcW w:w="993" w:type="dxa"/>
            <w:tcBorders>
              <w:top w:val="single" w:sz="4" w:space="0" w:color="000000"/>
              <w:left w:val="single" w:sz="4" w:space="0" w:color="000000"/>
              <w:bottom w:val="single" w:sz="4" w:space="0" w:color="000000"/>
              <w:right w:val="single" w:sz="4" w:space="0" w:color="000000"/>
            </w:tcBorders>
            <w:hideMark/>
          </w:tcPr>
          <w:p w14:paraId="62E52BCD" w14:textId="77777777" w:rsidR="00C00089" w:rsidRDefault="00C00089" w:rsidP="006F4C5A">
            <w:pPr>
              <w:spacing w:after="0" w:line="360" w:lineRule="auto"/>
              <w:jc w:val="center"/>
              <w:rPr>
                <w:rFonts w:ascii="Times New Roman" w:hAnsi="Times New Roman"/>
                <w:b/>
                <w:sz w:val="24"/>
                <w:szCs w:val="24"/>
              </w:rPr>
            </w:pPr>
            <w:r>
              <w:rPr>
                <w:rFonts w:ascii="Times New Roman" w:hAnsi="Times New Roman"/>
                <w:b/>
                <w:sz w:val="24"/>
                <w:szCs w:val="24"/>
              </w:rPr>
              <w:t>Código</w:t>
            </w:r>
          </w:p>
        </w:tc>
        <w:tc>
          <w:tcPr>
            <w:tcW w:w="6691" w:type="dxa"/>
            <w:tcBorders>
              <w:top w:val="single" w:sz="4" w:space="0" w:color="000000"/>
              <w:left w:val="single" w:sz="4" w:space="0" w:color="000000"/>
              <w:bottom w:val="single" w:sz="4" w:space="0" w:color="000000"/>
              <w:right w:val="single" w:sz="4" w:space="0" w:color="000000"/>
            </w:tcBorders>
            <w:hideMark/>
          </w:tcPr>
          <w:p w14:paraId="0CCE36C9" w14:textId="77777777" w:rsidR="00C00089" w:rsidRDefault="00C00089" w:rsidP="006F4C5A">
            <w:pPr>
              <w:spacing w:after="0" w:line="360" w:lineRule="auto"/>
              <w:jc w:val="center"/>
              <w:rPr>
                <w:rFonts w:ascii="Times New Roman" w:hAnsi="Times New Roman"/>
                <w:b/>
                <w:sz w:val="24"/>
                <w:szCs w:val="24"/>
              </w:rPr>
            </w:pPr>
            <w:r>
              <w:rPr>
                <w:rFonts w:ascii="Times New Roman" w:hAnsi="Times New Roman"/>
                <w:b/>
                <w:sz w:val="24"/>
                <w:szCs w:val="24"/>
              </w:rPr>
              <w:t>ATIVIDADES FISCAIS/SERVIÇOS</w:t>
            </w:r>
          </w:p>
        </w:tc>
        <w:tc>
          <w:tcPr>
            <w:tcW w:w="2096" w:type="dxa"/>
            <w:tcBorders>
              <w:top w:val="single" w:sz="4" w:space="0" w:color="000000"/>
              <w:left w:val="single" w:sz="4" w:space="0" w:color="000000"/>
              <w:bottom w:val="single" w:sz="4" w:space="0" w:color="000000"/>
              <w:right w:val="single" w:sz="4" w:space="0" w:color="000000"/>
            </w:tcBorders>
            <w:hideMark/>
          </w:tcPr>
          <w:p w14:paraId="5E18724B" w14:textId="77777777" w:rsidR="00C00089" w:rsidRDefault="00C00089" w:rsidP="006F4C5A">
            <w:pPr>
              <w:spacing w:after="0" w:line="360" w:lineRule="auto"/>
              <w:jc w:val="center"/>
              <w:rPr>
                <w:rFonts w:ascii="Times New Roman" w:hAnsi="Times New Roman"/>
                <w:b/>
                <w:sz w:val="24"/>
                <w:szCs w:val="24"/>
              </w:rPr>
            </w:pPr>
            <w:r>
              <w:rPr>
                <w:rFonts w:ascii="Times New Roman" w:hAnsi="Times New Roman"/>
                <w:b/>
                <w:sz w:val="24"/>
                <w:szCs w:val="24"/>
              </w:rPr>
              <w:t xml:space="preserve">PONTOS </w:t>
            </w:r>
          </w:p>
        </w:tc>
      </w:tr>
      <w:tr w:rsidR="00C00089" w14:paraId="59C8253A" w14:textId="77777777" w:rsidTr="00FC57CF">
        <w:tc>
          <w:tcPr>
            <w:tcW w:w="993" w:type="dxa"/>
            <w:tcBorders>
              <w:top w:val="single" w:sz="4" w:space="0" w:color="000000"/>
              <w:left w:val="single" w:sz="4" w:space="0" w:color="000000"/>
              <w:bottom w:val="single" w:sz="4" w:space="0" w:color="000000"/>
              <w:right w:val="single" w:sz="4" w:space="0" w:color="000000"/>
            </w:tcBorders>
            <w:hideMark/>
          </w:tcPr>
          <w:p w14:paraId="026D90F8" w14:textId="77777777" w:rsidR="00C00089" w:rsidRDefault="00C00089" w:rsidP="006F4C5A">
            <w:pPr>
              <w:spacing w:after="0" w:line="360" w:lineRule="auto"/>
              <w:jc w:val="center"/>
              <w:rPr>
                <w:rFonts w:ascii="Times New Roman" w:hAnsi="Times New Roman"/>
                <w:b/>
                <w:sz w:val="24"/>
                <w:szCs w:val="24"/>
              </w:rPr>
            </w:pPr>
            <w:r>
              <w:rPr>
                <w:rFonts w:ascii="Times New Roman" w:hAnsi="Times New Roman"/>
                <w:b/>
                <w:sz w:val="24"/>
                <w:szCs w:val="24"/>
              </w:rPr>
              <w:t>01</w:t>
            </w:r>
          </w:p>
        </w:tc>
        <w:tc>
          <w:tcPr>
            <w:tcW w:w="6691" w:type="dxa"/>
            <w:tcBorders>
              <w:top w:val="single" w:sz="4" w:space="0" w:color="000000"/>
              <w:left w:val="single" w:sz="4" w:space="0" w:color="000000"/>
              <w:bottom w:val="single" w:sz="4" w:space="0" w:color="000000"/>
              <w:right w:val="single" w:sz="4" w:space="0" w:color="000000"/>
            </w:tcBorders>
            <w:hideMark/>
          </w:tcPr>
          <w:p w14:paraId="405F2B06" w14:textId="77777777" w:rsidR="00C00089" w:rsidRDefault="00C00089" w:rsidP="006F4C5A">
            <w:pPr>
              <w:spacing w:after="0" w:line="360" w:lineRule="auto"/>
              <w:jc w:val="both"/>
              <w:rPr>
                <w:rFonts w:ascii="Times New Roman" w:hAnsi="Times New Roman"/>
                <w:sz w:val="24"/>
                <w:szCs w:val="24"/>
              </w:rPr>
            </w:pPr>
            <w:r>
              <w:rPr>
                <w:rFonts w:ascii="Times New Roman" w:hAnsi="Times New Roman"/>
                <w:sz w:val="24"/>
                <w:szCs w:val="24"/>
              </w:rPr>
              <w:t>Notificação Preliminar para cumprimento das leis municipais (Código de Obras e Edificações, Posturas e Uso e ocupação do Solo</w:t>
            </w:r>
            <w:proofErr w:type="gramStart"/>
            <w:r>
              <w:rPr>
                <w:rFonts w:ascii="Times New Roman" w:hAnsi="Times New Roman"/>
                <w:sz w:val="24"/>
                <w:szCs w:val="24"/>
              </w:rPr>
              <w:t>)</w:t>
            </w:r>
            <w:proofErr w:type="gramEnd"/>
          </w:p>
        </w:tc>
        <w:tc>
          <w:tcPr>
            <w:tcW w:w="2096" w:type="dxa"/>
            <w:tcBorders>
              <w:top w:val="single" w:sz="4" w:space="0" w:color="000000"/>
              <w:left w:val="single" w:sz="4" w:space="0" w:color="000000"/>
              <w:bottom w:val="single" w:sz="4" w:space="0" w:color="000000"/>
              <w:right w:val="single" w:sz="4" w:space="0" w:color="000000"/>
            </w:tcBorders>
            <w:hideMark/>
          </w:tcPr>
          <w:p w14:paraId="1E02501D"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13</w:t>
            </w:r>
          </w:p>
        </w:tc>
      </w:tr>
      <w:tr w:rsidR="00C00089" w14:paraId="691FDC89" w14:textId="77777777" w:rsidTr="00FC57CF">
        <w:tc>
          <w:tcPr>
            <w:tcW w:w="993" w:type="dxa"/>
            <w:tcBorders>
              <w:top w:val="single" w:sz="4" w:space="0" w:color="000000"/>
              <w:left w:val="single" w:sz="4" w:space="0" w:color="000000"/>
              <w:bottom w:val="single" w:sz="4" w:space="0" w:color="000000"/>
              <w:right w:val="single" w:sz="4" w:space="0" w:color="000000"/>
            </w:tcBorders>
            <w:hideMark/>
          </w:tcPr>
          <w:p w14:paraId="6E4900DA" w14:textId="77777777" w:rsidR="00C00089" w:rsidRDefault="00C00089" w:rsidP="006F4C5A">
            <w:pPr>
              <w:spacing w:after="0" w:line="360" w:lineRule="auto"/>
              <w:jc w:val="center"/>
              <w:rPr>
                <w:rFonts w:ascii="Times New Roman" w:hAnsi="Times New Roman"/>
                <w:b/>
                <w:sz w:val="24"/>
                <w:szCs w:val="24"/>
              </w:rPr>
            </w:pPr>
            <w:r>
              <w:rPr>
                <w:rFonts w:ascii="Times New Roman" w:hAnsi="Times New Roman"/>
                <w:b/>
                <w:sz w:val="24"/>
                <w:szCs w:val="24"/>
              </w:rPr>
              <w:t>02</w:t>
            </w:r>
          </w:p>
        </w:tc>
        <w:tc>
          <w:tcPr>
            <w:tcW w:w="6691" w:type="dxa"/>
            <w:tcBorders>
              <w:top w:val="single" w:sz="4" w:space="0" w:color="000000"/>
              <w:left w:val="single" w:sz="4" w:space="0" w:color="000000"/>
              <w:bottom w:val="single" w:sz="4" w:space="0" w:color="000000"/>
              <w:right w:val="single" w:sz="4" w:space="0" w:color="000000"/>
            </w:tcBorders>
            <w:hideMark/>
          </w:tcPr>
          <w:p w14:paraId="01B2A2C9" w14:textId="77777777" w:rsidR="00C00089" w:rsidRDefault="00C00089" w:rsidP="006F4C5A">
            <w:pPr>
              <w:spacing w:after="0" w:line="360" w:lineRule="auto"/>
              <w:jc w:val="both"/>
              <w:rPr>
                <w:rFonts w:ascii="Times New Roman" w:hAnsi="Times New Roman"/>
                <w:sz w:val="24"/>
                <w:szCs w:val="24"/>
              </w:rPr>
            </w:pPr>
            <w:r>
              <w:rPr>
                <w:rFonts w:ascii="Times New Roman" w:hAnsi="Times New Roman"/>
                <w:sz w:val="24"/>
                <w:szCs w:val="24"/>
              </w:rPr>
              <w:t>Notificação Preliminar para limpeza de terreno (por imóvel)</w:t>
            </w:r>
          </w:p>
        </w:tc>
        <w:tc>
          <w:tcPr>
            <w:tcW w:w="2096" w:type="dxa"/>
            <w:tcBorders>
              <w:top w:val="single" w:sz="4" w:space="0" w:color="000000"/>
              <w:left w:val="single" w:sz="4" w:space="0" w:color="000000"/>
              <w:bottom w:val="single" w:sz="4" w:space="0" w:color="000000"/>
              <w:right w:val="single" w:sz="4" w:space="0" w:color="000000"/>
            </w:tcBorders>
            <w:hideMark/>
          </w:tcPr>
          <w:p w14:paraId="3D1BA899"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13</w:t>
            </w:r>
          </w:p>
        </w:tc>
      </w:tr>
      <w:tr w:rsidR="00C00089" w14:paraId="1163A11A" w14:textId="77777777" w:rsidTr="00FC57CF">
        <w:tc>
          <w:tcPr>
            <w:tcW w:w="993" w:type="dxa"/>
            <w:tcBorders>
              <w:top w:val="single" w:sz="4" w:space="0" w:color="000000"/>
              <w:left w:val="single" w:sz="4" w:space="0" w:color="000000"/>
              <w:bottom w:val="single" w:sz="4" w:space="0" w:color="000000"/>
              <w:right w:val="single" w:sz="4" w:space="0" w:color="000000"/>
            </w:tcBorders>
            <w:hideMark/>
          </w:tcPr>
          <w:p w14:paraId="065C5448" w14:textId="77777777" w:rsidR="00C00089" w:rsidRDefault="00C00089" w:rsidP="006F4C5A">
            <w:pPr>
              <w:spacing w:after="0" w:line="360" w:lineRule="auto"/>
              <w:jc w:val="center"/>
              <w:rPr>
                <w:rFonts w:ascii="Times New Roman" w:hAnsi="Times New Roman"/>
                <w:b/>
                <w:sz w:val="24"/>
                <w:szCs w:val="24"/>
              </w:rPr>
            </w:pPr>
            <w:r>
              <w:rPr>
                <w:rFonts w:ascii="Times New Roman" w:hAnsi="Times New Roman"/>
                <w:b/>
                <w:sz w:val="24"/>
                <w:szCs w:val="24"/>
              </w:rPr>
              <w:t>03</w:t>
            </w:r>
          </w:p>
        </w:tc>
        <w:tc>
          <w:tcPr>
            <w:tcW w:w="6691" w:type="dxa"/>
            <w:tcBorders>
              <w:top w:val="single" w:sz="4" w:space="0" w:color="000000"/>
              <w:left w:val="single" w:sz="4" w:space="0" w:color="000000"/>
              <w:bottom w:val="single" w:sz="4" w:space="0" w:color="000000"/>
              <w:right w:val="single" w:sz="4" w:space="0" w:color="000000"/>
            </w:tcBorders>
            <w:hideMark/>
          </w:tcPr>
          <w:p w14:paraId="1F19FFD6" w14:textId="77777777" w:rsidR="00C00089" w:rsidRDefault="00C00089" w:rsidP="006F4C5A">
            <w:pPr>
              <w:spacing w:after="0" w:line="360" w:lineRule="auto"/>
              <w:jc w:val="both"/>
              <w:rPr>
                <w:rFonts w:ascii="Times New Roman" w:hAnsi="Times New Roman"/>
                <w:sz w:val="24"/>
                <w:szCs w:val="24"/>
              </w:rPr>
            </w:pPr>
            <w:r>
              <w:rPr>
                <w:rFonts w:ascii="Times New Roman" w:hAnsi="Times New Roman"/>
                <w:sz w:val="24"/>
                <w:szCs w:val="24"/>
              </w:rPr>
              <w:t xml:space="preserve">Participação de cursos, capacitações, aperfeiçoamentos, oficinas, </w:t>
            </w:r>
            <w:r>
              <w:rPr>
                <w:rFonts w:ascii="Times New Roman" w:hAnsi="Times New Roman"/>
                <w:sz w:val="24"/>
                <w:szCs w:val="24"/>
              </w:rPr>
              <w:lastRenderedPageBreak/>
              <w:t xml:space="preserve">congressos, Palestras, seminários e reuniões técnicas sobre </w:t>
            </w:r>
            <w:proofErr w:type="gramStart"/>
            <w:r>
              <w:rPr>
                <w:rFonts w:ascii="Times New Roman" w:hAnsi="Times New Roman"/>
                <w:sz w:val="24"/>
                <w:szCs w:val="24"/>
              </w:rPr>
              <w:t>legislações municipal</w:t>
            </w:r>
            <w:proofErr w:type="gramEnd"/>
            <w:r>
              <w:rPr>
                <w:rFonts w:ascii="Times New Roman" w:hAnsi="Times New Roman"/>
                <w:sz w:val="24"/>
                <w:szCs w:val="24"/>
              </w:rPr>
              <w:t xml:space="preserve"> e outros por dia. Calcula-se a pontuação correspondente dos dias participados pela proporção da pontuação máxima que pode ser auferida pelo fiscal durante o mês</w:t>
            </w:r>
          </w:p>
        </w:tc>
        <w:tc>
          <w:tcPr>
            <w:tcW w:w="2096" w:type="dxa"/>
            <w:tcBorders>
              <w:top w:val="single" w:sz="4" w:space="0" w:color="000000"/>
              <w:left w:val="single" w:sz="4" w:space="0" w:color="000000"/>
              <w:bottom w:val="single" w:sz="4" w:space="0" w:color="000000"/>
              <w:right w:val="single" w:sz="4" w:space="0" w:color="000000"/>
            </w:tcBorders>
          </w:tcPr>
          <w:p w14:paraId="437878A1" w14:textId="77777777" w:rsidR="00C00089" w:rsidRDefault="00C00089" w:rsidP="006F4C5A">
            <w:pPr>
              <w:spacing w:after="0" w:line="360" w:lineRule="auto"/>
              <w:jc w:val="center"/>
              <w:rPr>
                <w:rFonts w:ascii="Times New Roman" w:hAnsi="Times New Roman"/>
                <w:sz w:val="24"/>
                <w:szCs w:val="24"/>
              </w:rPr>
            </w:pPr>
          </w:p>
          <w:p w14:paraId="7FB881B1" w14:textId="77777777" w:rsidR="00C00089" w:rsidRDefault="00C00089" w:rsidP="006F4C5A">
            <w:pPr>
              <w:spacing w:after="0" w:line="360" w:lineRule="auto"/>
              <w:jc w:val="center"/>
              <w:rPr>
                <w:rFonts w:ascii="Times New Roman" w:hAnsi="Times New Roman"/>
                <w:sz w:val="24"/>
                <w:szCs w:val="24"/>
              </w:rPr>
            </w:pPr>
          </w:p>
          <w:p w14:paraId="64544EE5"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w:t>
            </w:r>
          </w:p>
        </w:tc>
      </w:tr>
      <w:tr w:rsidR="00C00089" w14:paraId="5562F029" w14:textId="77777777" w:rsidTr="00FC57CF">
        <w:tc>
          <w:tcPr>
            <w:tcW w:w="993" w:type="dxa"/>
            <w:tcBorders>
              <w:top w:val="single" w:sz="4" w:space="0" w:color="000000"/>
              <w:left w:val="single" w:sz="4" w:space="0" w:color="000000"/>
              <w:bottom w:val="single" w:sz="4" w:space="0" w:color="000000"/>
              <w:right w:val="single" w:sz="4" w:space="0" w:color="000000"/>
            </w:tcBorders>
            <w:hideMark/>
          </w:tcPr>
          <w:p w14:paraId="36282A3A" w14:textId="77777777" w:rsidR="00C00089" w:rsidRDefault="00C00089" w:rsidP="006F4C5A">
            <w:pPr>
              <w:spacing w:after="0" w:line="360" w:lineRule="auto"/>
              <w:jc w:val="center"/>
              <w:rPr>
                <w:rFonts w:ascii="Times New Roman" w:hAnsi="Times New Roman"/>
                <w:b/>
                <w:sz w:val="24"/>
                <w:szCs w:val="24"/>
              </w:rPr>
            </w:pPr>
            <w:r>
              <w:rPr>
                <w:rFonts w:ascii="Times New Roman" w:hAnsi="Times New Roman"/>
                <w:b/>
                <w:sz w:val="24"/>
                <w:szCs w:val="24"/>
              </w:rPr>
              <w:lastRenderedPageBreak/>
              <w:t>04</w:t>
            </w:r>
          </w:p>
        </w:tc>
        <w:tc>
          <w:tcPr>
            <w:tcW w:w="6691" w:type="dxa"/>
            <w:tcBorders>
              <w:top w:val="single" w:sz="4" w:space="0" w:color="000000"/>
              <w:left w:val="single" w:sz="4" w:space="0" w:color="000000"/>
              <w:bottom w:val="single" w:sz="4" w:space="0" w:color="000000"/>
              <w:right w:val="single" w:sz="4" w:space="0" w:color="000000"/>
            </w:tcBorders>
            <w:hideMark/>
          </w:tcPr>
          <w:p w14:paraId="3DE8CD5C" w14:textId="77777777" w:rsidR="00C00089" w:rsidRDefault="00C00089" w:rsidP="006F4C5A">
            <w:pPr>
              <w:spacing w:after="0" w:line="360" w:lineRule="auto"/>
              <w:jc w:val="both"/>
              <w:rPr>
                <w:rFonts w:ascii="Times New Roman" w:hAnsi="Times New Roman"/>
                <w:sz w:val="24"/>
                <w:szCs w:val="24"/>
              </w:rPr>
            </w:pPr>
            <w:r>
              <w:rPr>
                <w:rFonts w:ascii="Times New Roman" w:hAnsi="Times New Roman"/>
                <w:sz w:val="24"/>
                <w:szCs w:val="24"/>
              </w:rPr>
              <w:t>Termo de Visita</w:t>
            </w:r>
          </w:p>
        </w:tc>
        <w:tc>
          <w:tcPr>
            <w:tcW w:w="2096" w:type="dxa"/>
            <w:tcBorders>
              <w:top w:val="single" w:sz="4" w:space="0" w:color="000000"/>
              <w:left w:val="single" w:sz="4" w:space="0" w:color="000000"/>
              <w:bottom w:val="single" w:sz="4" w:space="0" w:color="000000"/>
              <w:right w:val="single" w:sz="4" w:space="0" w:color="000000"/>
            </w:tcBorders>
            <w:hideMark/>
          </w:tcPr>
          <w:p w14:paraId="271B178B"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07</w:t>
            </w:r>
          </w:p>
        </w:tc>
      </w:tr>
      <w:tr w:rsidR="00C00089" w14:paraId="4D22F10F" w14:textId="77777777" w:rsidTr="00FC57CF">
        <w:tc>
          <w:tcPr>
            <w:tcW w:w="993" w:type="dxa"/>
            <w:tcBorders>
              <w:top w:val="single" w:sz="4" w:space="0" w:color="000000"/>
              <w:left w:val="single" w:sz="4" w:space="0" w:color="000000"/>
              <w:bottom w:val="single" w:sz="4" w:space="0" w:color="000000"/>
              <w:right w:val="single" w:sz="4" w:space="0" w:color="000000"/>
            </w:tcBorders>
            <w:hideMark/>
          </w:tcPr>
          <w:p w14:paraId="4FA4255E" w14:textId="77777777" w:rsidR="00C00089" w:rsidRDefault="00C00089" w:rsidP="006F4C5A">
            <w:pPr>
              <w:spacing w:after="0" w:line="360" w:lineRule="auto"/>
              <w:jc w:val="center"/>
              <w:rPr>
                <w:rFonts w:ascii="Times New Roman" w:hAnsi="Times New Roman"/>
                <w:b/>
                <w:sz w:val="24"/>
                <w:szCs w:val="24"/>
              </w:rPr>
            </w:pPr>
            <w:r>
              <w:rPr>
                <w:rFonts w:ascii="Times New Roman" w:hAnsi="Times New Roman"/>
                <w:b/>
                <w:sz w:val="24"/>
                <w:szCs w:val="24"/>
              </w:rPr>
              <w:t>05</w:t>
            </w:r>
          </w:p>
        </w:tc>
        <w:tc>
          <w:tcPr>
            <w:tcW w:w="6691" w:type="dxa"/>
            <w:tcBorders>
              <w:top w:val="single" w:sz="4" w:space="0" w:color="000000"/>
              <w:left w:val="single" w:sz="4" w:space="0" w:color="000000"/>
              <w:bottom w:val="single" w:sz="4" w:space="0" w:color="000000"/>
              <w:right w:val="single" w:sz="4" w:space="0" w:color="000000"/>
            </w:tcBorders>
            <w:hideMark/>
          </w:tcPr>
          <w:p w14:paraId="673A6422" w14:textId="77777777" w:rsidR="00C00089" w:rsidRDefault="00C00089" w:rsidP="006F4C5A">
            <w:pPr>
              <w:spacing w:after="0" w:line="360" w:lineRule="auto"/>
              <w:jc w:val="both"/>
              <w:rPr>
                <w:rFonts w:ascii="Times New Roman" w:hAnsi="Times New Roman"/>
                <w:sz w:val="24"/>
                <w:szCs w:val="24"/>
              </w:rPr>
            </w:pPr>
            <w:r>
              <w:rPr>
                <w:rFonts w:ascii="Times New Roman" w:hAnsi="Times New Roman"/>
                <w:sz w:val="24"/>
                <w:szCs w:val="24"/>
              </w:rPr>
              <w:t xml:space="preserve">Notificação de contribuinte para comparecer ao Setor de Planejamento, Setor de receitas e Procuradoria Jurídica do Município, com intuito de prestar esclarecimentos e/ou apresentar documentação exigida referente a processos </w:t>
            </w:r>
            <w:proofErr w:type="gramStart"/>
            <w:r>
              <w:rPr>
                <w:rFonts w:ascii="Times New Roman" w:hAnsi="Times New Roman"/>
                <w:sz w:val="24"/>
                <w:szCs w:val="24"/>
              </w:rPr>
              <w:t>diversos</w:t>
            </w:r>
            <w:proofErr w:type="gramEnd"/>
          </w:p>
        </w:tc>
        <w:tc>
          <w:tcPr>
            <w:tcW w:w="2096" w:type="dxa"/>
            <w:tcBorders>
              <w:top w:val="single" w:sz="4" w:space="0" w:color="000000"/>
              <w:left w:val="single" w:sz="4" w:space="0" w:color="000000"/>
              <w:bottom w:val="single" w:sz="4" w:space="0" w:color="000000"/>
              <w:right w:val="single" w:sz="4" w:space="0" w:color="000000"/>
            </w:tcBorders>
          </w:tcPr>
          <w:p w14:paraId="46205626" w14:textId="77777777" w:rsidR="00C00089" w:rsidRDefault="00C00089" w:rsidP="006F4C5A">
            <w:pPr>
              <w:spacing w:after="0" w:line="360" w:lineRule="auto"/>
              <w:jc w:val="center"/>
              <w:rPr>
                <w:rFonts w:ascii="Times New Roman" w:hAnsi="Times New Roman"/>
                <w:sz w:val="24"/>
                <w:szCs w:val="24"/>
              </w:rPr>
            </w:pPr>
          </w:p>
          <w:p w14:paraId="6195DBED"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10</w:t>
            </w:r>
          </w:p>
        </w:tc>
      </w:tr>
      <w:tr w:rsidR="00C00089" w14:paraId="29BA93EF" w14:textId="77777777" w:rsidTr="00FC57CF">
        <w:tc>
          <w:tcPr>
            <w:tcW w:w="993" w:type="dxa"/>
            <w:tcBorders>
              <w:top w:val="single" w:sz="4" w:space="0" w:color="000000"/>
              <w:left w:val="single" w:sz="4" w:space="0" w:color="000000"/>
              <w:bottom w:val="single" w:sz="4" w:space="0" w:color="000000"/>
              <w:right w:val="single" w:sz="4" w:space="0" w:color="000000"/>
            </w:tcBorders>
            <w:hideMark/>
          </w:tcPr>
          <w:p w14:paraId="50869DBF" w14:textId="77777777" w:rsidR="00C00089" w:rsidRDefault="00C00089" w:rsidP="006F4C5A">
            <w:pPr>
              <w:spacing w:after="0" w:line="360" w:lineRule="auto"/>
              <w:jc w:val="center"/>
              <w:rPr>
                <w:rFonts w:ascii="Times New Roman" w:hAnsi="Times New Roman"/>
                <w:b/>
                <w:sz w:val="24"/>
                <w:szCs w:val="24"/>
              </w:rPr>
            </w:pPr>
            <w:r>
              <w:rPr>
                <w:rFonts w:ascii="Times New Roman" w:hAnsi="Times New Roman"/>
                <w:b/>
                <w:sz w:val="24"/>
                <w:szCs w:val="24"/>
              </w:rPr>
              <w:t>06</w:t>
            </w:r>
          </w:p>
        </w:tc>
        <w:tc>
          <w:tcPr>
            <w:tcW w:w="6691" w:type="dxa"/>
            <w:tcBorders>
              <w:top w:val="single" w:sz="4" w:space="0" w:color="000000"/>
              <w:left w:val="single" w:sz="4" w:space="0" w:color="000000"/>
              <w:bottom w:val="single" w:sz="4" w:space="0" w:color="000000"/>
              <w:right w:val="single" w:sz="4" w:space="0" w:color="000000"/>
            </w:tcBorders>
            <w:hideMark/>
          </w:tcPr>
          <w:p w14:paraId="575E854C" w14:textId="77777777" w:rsidR="00C00089" w:rsidRDefault="00C00089" w:rsidP="006F4C5A">
            <w:pPr>
              <w:spacing w:after="0" w:line="360" w:lineRule="auto"/>
              <w:jc w:val="both"/>
              <w:rPr>
                <w:rFonts w:ascii="Times New Roman" w:hAnsi="Times New Roman"/>
                <w:sz w:val="24"/>
                <w:szCs w:val="24"/>
              </w:rPr>
            </w:pPr>
            <w:r>
              <w:rPr>
                <w:rFonts w:ascii="Times New Roman" w:hAnsi="Times New Roman"/>
                <w:sz w:val="24"/>
                <w:szCs w:val="24"/>
              </w:rPr>
              <w:t>Termo de Apreensão de bens móveis e imóveis</w:t>
            </w:r>
          </w:p>
        </w:tc>
        <w:tc>
          <w:tcPr>
            <w:tcW w:w="2096" w:type="dxa"/>
            <w:tcBorders>
              <w:top w:val="single" w:sz="4" w:space="0" w:color="000000"/>
              <w:left w:val="single" w:sz="4" w:space="0" w:color="000000"/>
              <w:bottom w:val="single" w:sz="4" w:space="0" w:color="000000"/>
              <w:right w:val="single" w:sz="4" w:space="0" w:color="000000"/>
            </w:tcBorders>
            <w:hideMark/>
          </w:tcPr>
          <w:p w14:paraId="602C9770"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33</w:t>
            </w:r>
          </w:p>
        </w:tc>
      </w:tr>
      <w:tr w:rsidR="00C00089" w14:paraId="1B63742A" w14:textId="77777777" w:rsidTr="00FC57CF">
        <w:tc>
          <w:tcPr>
            <w:tcW w:w="993" w:type="dxa"/>
            <w:tcBorders>
              <w:top w:val="single" w:sz="4" w:space="0" w:color="000000"/>
              <w:left w:val="single" w:sz="4" w:space="0" w:color="000000"/>
              <w:bottom w:val="single" w:sz="4" w:space="0" w:color="000000"/>
              <w:right w:val="single" w:sz="4" w:space="0" w:color="000000"/>
            </w:tcBorders>
            <w:hideMark/>
          </w:tcPr>
          <w:p w14:paraId="75C9EF0B" w14:textId="77777777" w:rsidR="00C00089" w:rsidRDefault="00C00089" w:rsidP="006F4C5A">
            <w:pPr>
              <w:spacing w:after="0" w:line="360" w:lineRule="auto"/>
              <w:jc w:val="center"/>
              <w:rPr>
                <w:rFonts w:ascii="Times New Roman" w:hAnsi="Times New Roman"/>
                <w:b/>
                <w:sz w:val="24"/>
                <w:szCs w:val="24"/>
              </w:rPr>
            </w:pPr>
            <w:r>
              <w:rPr>
                <w:rFonts w:ascii="Times New Roman" w:hAnsi="Times New Roman"/>
                <w:b/>
                <w:sz w:val="24"/>
                <w:szCs w:val="24"/>
              </w:rPr>
              <w:t>07</w:t>
            </w:r>
          </w:p>
        </w:tc>
        <w:tc>
          <w:tcPr>
            <w:tcW w:w="6691" w:type="dxa"/>
            <w:tcBorders>
              <w:top w:val="single" w:sz="4" w:space="0" w:color="000000"/>
              <w:left w:val="single" w:sz="4" w:space="0" w:color="000000"/>
              <w:bottom w:val="single" w:sz="4" w:space="0" w:color="000000"/>
              <w:right w:val="single" w:sz="4" w:space="0" w:color="000000"/>
            </w:tcBorders>
            <w:hideMark/>
          </w:tcPr>
          <w:p w14:paraId="5EE4742D" w14:textId="77777777" w:rsidR="00C00089" w:rsidRDefault="00C00089" w:rsidP="006F4C5A">
            <w:pPr>
              <w:spacing w:after="0" w:line="360" w:lineRule="auto"/>
              <w:jc w:val="both"/>
              <w:rPr>
                <w:rFonts w:ascii="Times New Roman" w:hAnsi="Times New Roman"/>
                <w:sz w:val="24"/>
                <w:szCs w:val="24"/>
              </w:rPr>
            </w:pPr>
            <w:r>
              <w:rPr>
                <w:rFonts w:ascii="Times New Roman" w:hAnsi="Times New Roman"/>
                <w:sz w:val="24"/>
                <w:szCs w:val="24"/>
              </w:rPr>
              <w:t xml:space="preserve">Solicitação a PGM para tomar as medidas legais cabíveis quanto </w:t>
            </w:r>
            <w:proofErr w:type="gramStart"/>
            <w:r>
              <w:rPr>
                <w:rFonts w:ascii="Times New Roman" w:hAnsi="Times New Roman"/>
                <w:sz w:val="24"/>
                <w:szCs w:val="24"/>
              </w:rPr>
              <w:t>a</w:t>
            </w:r>
            <w:proofErr w:type="gramEnd"/>
            <w:r>
              <w:rPr>
                <w:rFonts w:ascii="Times New Roman" w:hAnsi="Times New Roman"/>
                <w:sz w:val="24"/>
                <w:szCs w:val="24"/>
              </w:rPr>
              <w:t xml:space="preserve"> apreensão de bens móveis ou imóveis, existentes em poder do sujeito passivo ou de terceiros como prova material da infração</w:t>
            </w:r>
          </w:p>
        </w:tc>
        <w:tc>
          <w:tcPr>
            <w:tcW w:w="2096" w:type="dxa"/>
            <w:tcBorders>
              <w:top w:val="single" w:sz="4" w:space="0" w:color="000000"/>
              <w:left w:val="single" w:sz="4" w:space="0" w:color="000000"/>
              <w:bottom w:val="single" w:sz="4" w:space="0" w:color="000000"/>
              <w:right w:val="single" w:sz="4" w:space="0" w:color="000000"/>
            </w:tcBorders>
          </w:tcPr>
          <w:p w14:paraId="7D49D3DC" w14:textId="77777777" w:rsidR="00C00089" w:rsidRDefault="00C00089" w:rsidP="006F4C5A">
            <w:pPr>
              <w:spacing w:after="0" w:line="360" w:lineRule="auto"/>
              <w:jc w:val="center"/>
              <w:rPr>
                <w:rFonts w:ascii="Times New Roman" w:hAnsi="Times New Roman"/>
                <w:sz w:val="24"/>
                <w:szCs w:val="24"/>
              </w:rPr>
            </w:pPr>
          </w:p>
          <w:p w14:paraId="1451A63F"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50</w:t>
            </w:r>
          </w:p>
        </w:tc>
      </w:tr>
      <w:tr w:rsidR="00C00089" w14:paraId="50BC487B" w14:textId="77777777" w:rsidTr="00FC57CF">
        <w:tc>
          <w:tcPr>
            <w:tcW w:w="993" w:type="dxa"/>
            <w:tcBorders>
              <w:top w:val="single" w:sz="4" w:space="0" w:color="000000"/>
              <w:left w:val="single" w:sz="4" w:space="0" w:color="000000"/>
              <w:bottom w:val="single" w:sz="4" w:space="0" w:color="000000"/>
              <w:right w:val="single" w:sz="4" w:space="0" w:color="000000"/>
            </w:tcBorders>
            <w:hideMark/>
          </w:tcPr>
          <w:p w14:paraId="516C285A" w14:textId="77777777" w:rsidR="00C00089" w:rsidRDefault="00C00089" w:rsidP="006F4C5A">
            <w:pPr>
              <w:spacing w:after="0" w:line="360" w:lineRule="auto"/>
              <w:jc w:val="center"/>
              <w:rPr>
                <w:rFonts w:ascii="Times New Roman" w:hAnsi="Times New Roman"/>
                <w:b/>
                <w:sz w:val="24"/>
                <w:szCs w:val="24"/>
              </w:rPr>
            </w:pPr>
            <w:r>
              <w:rPr>
                <w:rFonts w:ascii="Times New Roman" w:hAnsi="Times New Roman"/>
                <w:b/>
                <w:sz w:val="24"/>
                <w:szCs w:val="24"/>
              </w:rPr>
              <w:t>08</w:t>
            </w:r>
          </w:p>
        </w:tc>
        <w:tc>
          <w:tcPr>
            <w:tcW w:w="6691" w:type="dxa"/>
            <w:tcBorders>
              <w:top w:val="single" w:sz="4" w:space="0" w:color="000000"/>
              <w:left w:val="single" w:sz="4" w:space="0" w:color="000000"/>
              <w:bottom w:val="single" w:sz="4" w:space="0" w:color="000000"/>
              <w:right w:val="single" w:sz="4" w:space="0" w:color="000000"/>
            </w:tcBorders>
            <w:hideMark/>
          </w:tcPr>
          <w:p w14:paraId="3D54EE45" w14:textId="77777777" w:rsidR="00C00089" w:rsidRDefault="00C00089" w:rsidP="006F4C5A">
            <w:pPr>
              <w:spacing w:after="0" w:line="360" w:lineRule="auto"/>
              <w:jc w:val="both"/>
              <w:rPr>
                <w:rFonts w:ascii="Times New Roman" w:hAnsi="Times New Roman"/>
                <w:sz w:val="24"/>
                <w:szCs w:val="24"/>
              </w:rPr>
            </w:pPr>
            <w:r>
              <w:rPr>
                <w:rFonts w:ascii="Times New Roman" w:hAnsi="Times New Roman"/>
                <w:sz w:val="24"/>
                <w:szCs w:val="24"/>
              </w:rPr>
              <w:t>Termo de interdição</w:t>
            </w:r>
          </w:p>
        </w:tc>
        <w:tc>
          <w:tcPr>
            <w:tcW w:w="2096" w:type="dxa"/>
            <w:tcBorders>
              <w:top w:val="single" w:sz="4" w:space="0" w:color="000000"/>
              <w:left w:val="single" w:sz="4" w:space="0" w:color="000000"/>
              <w:bottom w:val="single" w:sz="4" w:space="0" w:color="000000"/>
              <w:right w:val="single" w:sz="4" w:space="0" w:color="000000"/>
            </w:tcBorders>
            <w:hideMark/>
          </w:tcPr>
          <w:p w14:paraId="7E45A448"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100</w:t>
            </w:r>
          </w:p>
        </w:tc>
      </w:tr>
      <w:tr w:rsidR="00C00089" w14:paraId="618F66DD" w14:textId="77777777" w:rsidTr="00FC57CF">
        <w:tc>
          <w:tcPr>
            <w:tcW w:w="993" w:type="dxa"/>
            <w:tcBorders>
              <w:top w:val="single" w:sz="4" w:space="0" w:color="000000"/>
              <w:left w:val="single" w:sz="4" w:space="0" w:color="000000"/>
              <w:bottom w:val="single" w:sz="4" w:space="0" w:color="000000"/>
              <w:right w:val="single" w:sz="4" w:space="0" w:color="000000"/>
            </w:tcBorders>
            <w:hideMark/>
          </w:tcPr>
          <w:p w14:paraId="623566EE" w14:textId="77777777" w:rsidR="00C00089" w:rsidRDefault="00C00089" w:rsidP="006F4C5A">
            <w:pPr>
              <w:spacing w:after="0" w:line="360" w:lineRule="auto"/>
              <w:jc w:val="center"/>
              <w:rPr>
                <w:rFonts w:ascii="Times New Roman" w:hAnsi="Times New Roman"/>
                <w:b/>
                <w:sz w:val="24"/>
                <w:szCs w:val="24"/>
              </w:rPr>
            </w:pPr>
            <w:r>
              <w:rPr>
                <w:rFonts w:ascii="Times New Roman" w:hAnsi="Times New Roman"/>
                <w:b/>
                <w:sz w:val="24"/>
                <w:szCs w:val="24"/>
              </w:rPr>
              <w:t>09</w:t>
            </w:r>
          </w:p>
        </w:tc>
        <w:tc>
          <w:tcPr>
            <w:tcW w:w="6691" w:type="dxa"/>
            <w:tcBorders>
              <w:top w:val="single" w:sz="4" w:space="0" w:color="000000"/>
              <w:left w:val="single" w:sz="4" w:space="0" w:color="000000"/>
              <w:bottom w:val="single" w:sz="4" w:space="0" w:color="000000"/>
              <w:right w:val="single" w:sz="4" w:space="0" w:color="000000"/>
            </w:tcBorders>
            <w:hideMark/>
          </w:tcPr>
          <w:p w14:paraId="35BAA6E8" w14:textId="77777777" w:rsidR="00C00089" w:rsidRDefault="00C00089" w:rsidP="006F4C5A">
            <w:pPr>
              <w:spacing w:after="0" w:line="360" w:lineRule="auto"/>
              <w:jc w:val="both"/>
              <w:rPr>
                <w:rFonts w:ascii="Times New Roman" w:hAnsi="Times New Roman"/>
                <w:sz w:val="24"/>
                <w:szCs w:val="24"/>
              </w:rPr>
            </w:pPr>
            <w:r>
              <w:rPr>
                <w:rFonts w:ascii="Times New Roman" w:hAnsi="Times New Roman"/>
                <w:sz w:val="24"/>
                <w:szCs w:val="24"/>
              </w:rPr>
              <w:t xml:space="preserve">02 Pontos para </w:t>
            </w:r>
            <w:proofErr w:type="gramStart"/>
            <w:r>
              <w:rPr>
                <w:rFonts w:ascii="Times New Roman" w:hAnsi="Times New Roman"/>
                <w:sz w:val="24"/>
                <w:szCs w:val="24"/>
              </w:rPr>
              <w:t>cada</w:t>
            </w:r>
            <w:proofErr w:type="gramEnd"/>
            <w:r>
              <w:rPr>
                <w:rFonts w:ascii="Times New Roman" w:hAnsi="Times New Roman"/>
                <w:sz w:val="24"/>
                <w:szCs w:val="24"/>
              </w:rPr>
              <w:t xml:space="preserve"> UFM resultante de aplicação de Auto de Infração e Multa julgados administrativamente procedentes.</w:t>
            </w:r>
          </w:p>
        </w:tc>
        <w:tc>
          <w:tcPr>
            <w:tcW w:w="2096" w:type="dxa"/>
            <w:tcBorders>
              <w:top w:val="single" w:sz="4" w:space="0" w:color="000000"/>
              <w:left w:val="single" w:sz="4" w:space="0" w:color="000000"/>
              <w:bottom w:val="single" w:sz="4" w:space="0" w:color="000000"/>
              <w:right w:val="single" w:sz="4" w:space="0" w:color="000000"/>
            </w:tcBorders>
          </w:tcPr>
          <w:p w14:paraId="54A1E214"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w:t>
            </w:r>
          </w:p>
          <w:p w14:paraId="616B0443" w14:textId="77777777" w:rsidR="00C00089" w:rsidRDefault="00C00089" w:rsidP="006F4C5A">
            <w:pPr>
              <w:spacing w:after="0" w:line="360" w:lineRule="auto"/>
              <w:jc w:val="center"/>
              <w:rPr>
                <w:rFonts w:ascii="Times New Roman" w:hAnsi="Times New Roman"/>
                <w:sz w:val="24"/>
                <w:szCs w:val="24"/>
              </w:rPr>
            </w:pPr>
          </w:p>
        </w:tc>
      </w:tr>
      <w:tr w:rsidR="00C00089" w14:paraId="72BAB293" w14:textId="77777777" w:rsidTr="00FC57CF">
        <w:tc>
          <w:tcPr>
            <w:tcW w:w="993" w:type="dxa"/>
            <w:tcBorders>
              <w:top w:val="single" w:sz="4" w:space="0" w:color="000000"/>
              <w:left w:val="single" w:sz="4" w:space="0" w:color="000000"/>
              <w:bottom w:val="single" w:sz="4" w:space="0" w:color="000000"/>
              <w:right w:val="single" w:sz="4" w:space="0" w:color="000000"/>
            </w:tcBorders>
            <w:hideMark/>
          </w:tcPr>
          <w:p w14:paraId="556A1509" w14:textId="77777777" w:rsidR="00C00089" w:rsidRDefault="00C00089" w:rsidP="006F4C5A">
            <w:pPr>
              <w:spacing w:after="0" w:line="360" w:lineRule="auto"/>
              <w:jc w:val="center"/>
              <w:rPr>
                <w:rFonts w:ascii="Times New Roman" w:hAnsi="Times New Roman"/>
                <w:b/>
                <w:sz w:val="24"/>
                <w:szCs w:val="24"/>
              </w:rPr>
            </w:pPr>
            <w:r>
              <w:rPr>
                <w:rFonts w:ascii="Times New Roman" w:hAnsi="Times New Roman"/>
                <w:b/>
                <w:sz w:val="24"/>
                <w:szCs w:val="24"/>
              </w:rPr>
              <w:t>10</w:t>
            </w:r>
          </w:p>
        </w:tc>
        <w:tc>
          <w:tcPr>
            <w:tcW w:w="6691" w:type="dxa"/>
            <w:tcBorders>
              <w:top w:val="single" w:sz="4" w:space="0" w:color="000000"/>
              <w:left w:val="single" w:sz="4" w:space="0" w:color="000000"/>
              <w:bottom w:val="single" w:sz="4" w:space="0" w:color="000000"/>
              <w:right w:val="single" w:sz="4" w:space="0" w:color="000000"/>
            </w:tcBorders>
            <w:hideMark/>
          </w:tcPr>
          <w:p w14:paraId="61B5D18F" w14:textId="77777777" w:rsidR="00C00089" w:rsidRDefault="00C00089" w:rsidP="006F4C5A">
            <w:pPr>
              <w:spacing w:after="0" w:line="360" w:lineRule="auto"/>
              <w:jc w:val="both"/>
              <w:rPr>
                <w:rFonts w:ascii="Times New Roman" w:hAnsi="Times New Roman"/>
                <w:sz w:val="24"/>
                <w:szCs w:val="24"/>
              </w:rPr>
            </w:pPr>
            <w:r>
              <w:rPr>
                <w:rFonts w:ascii="Times New Roman" w:hAnsi="Times New Roman"/>
                <w:sz w:val="24"/>
                <w:szCs w:val="24"/>
              </w:rPr>
              <w:t>Coleta de dados para fins de atualização da planta de valores imobiliários (Boletim de Cadastro Imobiliário – BCI)</w:t>
            </w:r>
          </w:p>
        </w:tc>
        <w:tc>
          <w:tcPr>
            <w:tcW w:w="2096" w:type="dxa"/>
            <w:tcBorders>
              <w:top w:val="single" w:sz="4" w:space="0" w:color="000000"/>
              <w:left w:val="single" w:sz="4" w:space="0" w:color="000000"/>
              <w:bottom w:val="single" w:sz="4" w:space="0" w:color="000000"/>
              <w:right w:val="single" w:sz="4" w:space="0" w:color="000000"/>
            </w:tcBorders>
            <w:hideMark/>
          </w:tcPr>
          <w:p w14:paraId="17354C3E"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33</w:t>
            </w:r>
          </w:p>
        </w:tc>
      </w:tr>
      <w:tr w:rsidR="00C00089" w14:paraId="7945AD61" w14:textId="77777777" w:rsidTr="00FC57CF">
        <w:tc>
          <w:tcPr>
            <w:tcW w:w="993" w:type="dxa"/>
            <w:tcBorders>
              <w:top w:val="single" w:sz="4" w:space="0" w:color="000000"/>
              <w:left w:val="single" w:sz="4" w:space="0" w:color="000000"/>
              <w:bottom w:val="single" w:sz="4" w:space="0" w:color="000000"/>
              <w:right w:val="single" w:sz="4" w:space="0" w:color="000000"/>
            </w:tcBorders>
            <w:hideMark/>
          </w:tcPr>
          <w:p w14:paraId="7F619940" w14:textId="77777777" w:rsidR="00C00089" w:rsidRDefault="00C00089" w:rsidP="006F4C5A">
            <w:pPr>
              <w:spacing w:after="0" w:line="360" w:lineRule="auto"/>
              <w:jc w:val="center"/>
              <w:rPr>
                <w:rFonts w:ascii="Times New Roman" w:hAnsi="Times New Roman"/>
                <w:b/>
                <w:sz w:val="24"/>
                <w:szCs w:val="24"/>
              </w:rPr>
            </w:pPr>
            <w:r>
              <w:rPr>
                <w:rFonts w:ascii="Times New Roman" w:hAnsi="Times New Roman"/>
                <w:b/>
                <w:sz w:val="24"/>
                <w:szCs w:val="24"/>
              </w:rPr>
              <w:t>11</w:t>
            </w:r>
          </w:p>
        </w:tc>
        <w:tc>
          <w:tcPr>
            <w:tcW w:w="6691" w:type="dxa"/>
            <w:tcBorders>
              <w:top w:val="single" w:sz="4" w:space="0" w:color="000000"/>
              <w:left w:val="single" w:sz="4" w:space="0" w:color="000000"/>
              <w:bottom w:val="single" w:sz="4" w:space="0" w:color="000000"/>
              <w:right w:val="single" w:sz="4" w:space="0" w:color="000000"/>
            </w:tcBorders>
            <w:hideMark/>
          </w:tcPr>
          <w:p w14:paraId="5E412329" w14:textId="6F19FEF6" w:rsidR="00C00089" w:rsidRDefault="00C00089" w:rsidP="00FC57CF">
            <w:pPr>
              <w:spacing w:after="0" w:line="360" w:lineRule="auto"/>
              <w:jc w:val="both"/>
              <w:rPr>
                <w:rFonts w:ascii="Times New Roman" w:hAnsi="Times New Roman"/>
                <w:sz w:val="24"/>
                <w:szCs w:val="24"/>
              </w:rPr>
            </w:pPr>
            <w:r>
              <w:rPr>
                <w:rFonts w:ascii="Times New Roman" w:hAnsi="Times New Roman"/>
                <w:sz w:val="24"/>
                <w:szCs w:val="24"/>
              </w:rPr>
              <w:t xml:space="preserve">O Fiscal Urbano quando nomeado </w:t>
            </w:r>
            <w:r w:rsidR="00FC57CF" w:rsidRPr="00FC57CF">
              <w:rPr>
                <w:rFonts w:ascii="Times New Roman" w:hAnsi="Times New Roman"/>
                <w:sz w:val="24"/>
                <w:szCs w:val="24"/>
              </w:rPr>
              <w:t>por decreto ou formalmente</w:t>
            </w:r>
            <w:r>
              <w:rPr>
                <w:rFonts w:ascii="Times New Roman" w:hAnsi="Times New Roman"/>
                <w:sz w:val="24"/>
                <w:szCs w:val="24"/>
              </w:rPr>
              <w:t xml:space="preserve"> para participar de Comissões administrativas, </w:t>
            </w:r>
            <w:r w:rsidR="00FC57CF" w:rsidRPr="00FC57CF">
              <w:rPr>
                <w:rFonts w:ascii="Times New Roman" w:hAnsi="Times New Roman"/>
                <w:sz w:val="24"/>
                <w:szCs w:val="24"/>
              </w:rPr>
              <w:t>Operar Sistemas na esfera Federal, Estadual ou Municipal</w:t>
            </w:r>
            <w:r w:rsidR="00FC57CF">
              <w:rPr>
                <w:rFonts w:ascii="Times New Roman" w:hAnsi="Times New Roman"/>
                <w:sz w:val="24"/>
                <w:szCs w:val="24"/>
              </w:rPr>
              <w:t>,</w:t>
            </w:r>
            <w:r w:rsidR="00FC57CF" w:rsidRPr="00FC57CF">
              <w:rPr>
                <w:rFonts w:ascii="Times New Roman" w:hAnsi="Times New Roman"/>
                <w:sz w:val="24"/>
                <w:szCs w:val="24"/>
              </w:rPr>
              <w:t xml:space="preserve"> </w:t>
            </w:r>
            <w:r>
              <w:rPr>
                <w:rFonts w:ascii="Times New Roman" w:hAnsi="Times New Roman"/>
                <w:sz w:val="24"/>
                <w:szCs w:val="24"/>
              </w:rPr>
              <w:t>Supervisão Fiscal, Conselhos de Contribuintes e Tribunal de Julgamento previsto na Legislação Municipal.</w:t>
            </w:r>
          </w:p>
        </w:tc>
        <w:tc>
          <w:tcPr>
            <w:tcW w:w="2096" w:type="dxa"/>
            <w:tcBorders>
              <w:top w:val="single" w:sz="4" w:space="0" w:color="000000"/>
              <w:left w:val="single" w:sz="4" w:space="0" w:color="000000"/>
              <w:bottom w:val="single" w:sz="4" w:space="0" w:color="000000"/>
              <w:right w:val="single" w:sz="4" w:space="0" w:color="000000"/>
            </w:tcBorders>
            <w:hideMark/>
          </w:tcPr>
          <w:p w14:paraId="03EEBFEE" w14:textId="0C7D9A00" w:rsidR="00C00089" w:rsidRDefault="00A778A8" w:rsidP="00FC57CF">
            <w:pPr>
              <w:widowControl w:val="0"/>
              <w:spacing w:after="0" w:line="360" w:lineRule="auto"/>
              <w:jc w:val="both"/>
              <w:rPr>
                <w:rFonts w:ascii="Times New Roman" w:hAnsi="Times New Roman"/>
                <w:sz w:val="24"/>
                <w:szCs w:val="24"/>
              </w:rPr>
            </w:pPr>
            <w:r>
              <w:rPr>
                <w:rFonts w:ascii="Times New Roman" w:hAnsi="Times New Roman"/>
                <w:sz w:val="24"/>
                <w:szCs w:val="24"/>
              </w:rPr>
              <w:t xml:space="preserve">300 pontos, por cada ato que comprovadamente realizar, contendo resultado </w:t>
            </w:r>
            <w:proofErr w:type="gramStart"/>
            <w:r>
              <w:rPr>
                <w:rFonts w:ascii="Times New Roman" w:hAnsi="Times New Roman"/>
                <w:sz w:val="24"/>
                <w:szCs w:val="24"/>
              </w:rPr>
              <w:t>positivo</w:t>
            </w:r>
            <w:proofErr w:type="gramEnd"/>
          </w:p>
        </w:tc>
      </w:tr>
      <w:tr w:rsidR="00C00089" w14:paraId="753244AE" w14:textId="77777777" w:rsidTr="00FC57CF">
        <w:tc>
          <w:tcPr>
            <w:tcW w:w="993" w:type="dxa"/>
            <w:tcBorders>
              <w:top w:val="single" w:sz="4" w:space="0" w:color="000000"/>
              <w:left w:val="single" w:sz="4" w:space="0" w:color="000000"/>
              <w:bottom w:val="single" w:sz="4" w:space="0" w:color="000000"/>
              <w:right w:val="single" w:sz="4" w:space="0" w:color="000000"/>
            </w:tcBorders>
            <w:hideMark/>
          </w:tcPr>
          <w:p w14:paraId="01194A9E" w14:textId="77777777" w:rsidR="00C00089" w:rsidRDefault="00C00089" w:rsidP="006F4C5A">
            <w:pPr>
              <w:spacing w:after="0" w:line="360" w:lineRule="auto"/>
              <w:jc w:val="center"/>
              <w:rPr>
                <w:rFonts w:ascii="Times New Roman" w:hAnsi="Times New Roman"/>
                <w:b/>
                <w:sz w:val="24"/>
                <w:szCs w:val="24"/>
              </w:rPr>
            </w:pPr>
            <w:r>
              <w:rPr>
                <w:rFonts w:ascii="Times New Roman" w:hAnsi="Times New Roman"/>
                <w:b/>
                <w:sz w:val="24"/>
                <w:szCs w:val="24"/>
              </w:rPr>
              <w:t>12</w:t>
            </w:r>
          </w:p>
        </w:tc>
        <w:tc>
          <w:tcPr>
            <w:tcW w:w="6691" w:type="dxa"/>
            <w:tcBorders>
              <w:top w:val="single" w:sz="4" w:space="0" w:color="000000"/>
              <w:left w:val="single" w:sz="4" w:space="0" w:color="000000"/>
              <w:bottom w:val="single" w:sz="4" w:space="0" w:color="000000"/>
              <w:right w:val="single" w:sz="4" w:space="0" w:color="000000"/>
            </w:tcBorders>
            <w:hideMark/>
          </w:tcPr>
          <w:p w14:paraId="425043EC" w14:textId="77777777" w:rsidR="00C00089" w:rsidRDefault="00C00089" w:rsidP="006F4C5A">
            <w:pPr>
              <w:spacing w:after="0" w:line="360" w:lineRule="auto"/>
              <w:jc w:val="both"/>
              <w:rPr>
                <w:rFonts w:ascii="Times New Roman" w:hAnsi="Times New Roman"/>
                <w:sz w:val="24"/>
                <w:szCs w:val="24"/>
              </w:rPr>
            </w:pPr>
            <w:r>
              <w:rPr>
                <w:rFonts w:ascii="Times New Roman" w:hAnsi="Times New Roman"/>
                <w:sz w:val="24"/>
                <w:szCs w:val="24"/>
              </w:rPr>
              <w:t>Diligências aos imóveis dos contribuintes requerentes de isenção de IPTU, para averiguação dos requisitos previstos na Legislação pertinente.</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1C4A9B3D"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10</w:t>
            </w:r>
          </w:p>
        </w:tc>
      </w:tr>
      <w:tr w:rsidR="00C00089" w14:paraId="39E933A1" w14:textId="77777777" w:rsidTr="00FC57CF">
        <w:tc>
          <w:tcPr>
            <w:tcW w:w="993" w:type="dxa"/>
            <w:tcBorders>
              <w:top w:val="single" w:sz="4" w:space="0" w:color="000000"/>
              <w:left w:val="single" w:sz="4" w:space="0" w:color="000000"/>
              <w:bottom w:val="single" w:sz="4" w:space="0" w:color="000000"/>
              <w:right w:val="single" w:sz="4" w:space="0" w:color="000000"/>
            </w:tcBorders>
            <w:hideMark/>
          </w:tcPr>
          <w:p w14:paraId="2481B907" w14:textId="77777777" w:rsidR="00C00089" w:rsidRDefault="00C00089" w:rsidP="006F4C5A">
            <w:pPr>
              <w:spacing w:after="0" w:line="360" w:lineRule="auto"/>
              <w:jc w:val="center"/>
              <w:rPr>
                <w:rFonts w:ascii="Times New Roman" w:hAnsi="Times New Roman"/>
                <w:b/>
                <w:sz w:val="24"/>
                <w:szCs w:val="24"/>
              </w:rPr>
            </w:pPr>
            <w:r>
              <w:rPr>
                <w:rFonts w:ascii="Times New Roman" w:hAnsi="Times New Roman"/>
                <w:b/>
                <w:sz w:val="24"/>
                <w:szCs w:val="24"/>
              </w:rPr>
              <w:t>13</w:t>
            </w:r>
          </w:p>
        </w:tc>
        <w:tc>
          <w:tcPr>
            <w:tcW w:w="6691" w:type="dxa"/>
            <w:tcBorders>
              <w:top w:val="single" w:sz="4" w:space="0" w:color="000000"/>
              <w:left w:val="single" w:sz="4" w:space="0" w:color="000000"/>
              <w:bottom w:val="single" w:sz="4" w:space="0" w:color="000000"/>
              <w:right w:val="single" w:sz="4" w:space="0" w:color="000000"/>
            </w:tcBorders>
            <w:hideMark/>
          </w:tcPr>
          <w:p w14:paraId="1FA41816" w14:textId="77777777" w:rsidR="00C00089" w:rsidRDefault="00C00089" w:rsidP="006F4C5A">
            <w:pPr>
              <w:spacing w:after="0" w:line="360" w:lineRule="auto"/>
              <w:jc w:val="both"/>
              <w:rPr>
                <w:rFonts w:ascii="Times New Roman" w:hAnsi="Times New Roman"/>
                <w:sz w:val="24"/>
                <w:szCs w:val="24"/>
              </w:rPr>
            </w:pPr>
            <w:r>
              <w:rPr>
                <w:rFonts w:ascii="Times New Roman" w:hAnsi="Times New Roman"/>
                <w:sz w:val="24"/>
                <w:szCs w:val="24"/>
              </w:rPr>
              <w:t>Notificação de cobrança administrativa de tributos aos contribuintes em débitos com o Município</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753CD5F6"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20</w:t>
            </w:r>
          </w:p>
        </w:tc>
      </w:tr>
      <w:tr w:rsidR="00C00089" w14:paraId="46BE9E39" w14:textId="77777777" w:rsidTr="00FC57CF">
        <w:tc>
          <w:tcPr>
            <w:tcW w:w="993" w:type="dxa"/>
            <w:tcBorders>
              <w:top w:val="single" w:sz="4" w:space="0" w:color="000000"/>
              <w:left w:val="single" w:sz="4" w:space="0" w:color="000000"/>
              <w:bottom w:val="single" w:sz="4" w:space="0" w:color="000000"/>
              <w:right w:val="single" w:sz="4" w:space="0" w:color="000000"/>
            </w:tcBorders>
            <w:hideMark/>
          </w:tcPr>
          <w:p w14:paraId="426E8BAB" w14:textId="77777777" w:rsidR="00C00089" w:rsidRDefault="00C00089" w:rsidP="006F4C5A">
            <w:pPr>
              <w:spacing w:after="0" w:line="360" w:lineRule="auto"/>
              <w:jc w:val="center"/>
              <w:rPr>
                <w:rFonts w:ascii="Times New Roman" w:hAnsi="Times New Roman"/>
                <w:b/>
                <w:sz w:val="24"/>
                <w:szCs w:val="24"/>
              </w:rPr>
            </w:pPr>
            <w:r>
              <w:rPr>
                <w:rFonts w:ascii="Times New Roman" w:hAnsi="Times New Roman"/>
                <w:b/>
                <w:sz w:val="24"/>
                <w:szCs w:val="24"/>
              </w:rPr>
              <w:lastRenderedPageBreak/>
              <w:t>14</w:t>
            </w:r>
          </w:p>
        </w:tc>
        <w:tc>
          <w:tcPr>
            <w:tcW w:w="6691" w:type="dxa"/>
            <w:tcBorders>
              <w:top w:val="single" w:sz="4" w:space="0" w:color="000000"/>
              <w:left w:val="single" w:sz="4" w:space="0" w:color="000000"/>
              <w:bottom w:val="single" w:sz="4" w:space="0" w:color="000000"/>
              <w:right w:val="single" w:sz="4" w:space="0" w:color="000000"/>
            </w:tcBorders>
            <w:hideMark/>
          </w:tcPr>
          <w:p w14:paraId="25F0F358" w14:textId="77777777" w:rsidR="00C00089" w:rsidRDefault="00C00089" w:rsidP="006F4C5A">
            <w:pPr>
              <w:spacing w:after="0" w:line="360" w:lineRule="auto"/>
              <w:jc w:val="both"/>
              <w:rPr>
                <w:rFonts w:ascii="Times New Roman" w:hAnsi="Times New Roman"/>
                <w:sz w:val="24"/>
                <w:szCs w:val="24"/>
              </w:rPr>
            </w:pPr>
            <w:r>
              <w:rPr>
                <w:rFonts w:ascii="Times New Roman" w:hAnsi="Times New Roman"/>
                <w:sz w:val="24"/>
                <w:szCs w:val="24"/>
              </w:rPr>
              <w:t xml:space="preserve">Termo de contestação em Processos Administrativos referente </w:t>
            </w:r>
            <w:proofErr w:type="gramStart"/>
            <w:r>
              <w:rPr>
                <w:rFonts w:ascii="Times New Roman" w:hAnsi="Times New Roman"/>
                <w:sz w:val="24"/>
                <w:szCs w:val="24"/>
              </w:rPr>
              <w:t>a</w:t>
            </w:r>
            <w:proofErr w:type="gramEnd"/>
            <w:r>
              <w:rPr>
                <w:rFonts w:ascii="Times New Roman" w:hAnsi="Times New Roman"/>
                <w:sz w:val="24"/>
                <w:szCs w:val="24"/>
              </w:rPr>
              <w:t xml:space="preserve"> aplicação de Auto de Infração</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27B430BE"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80</w:t>
            </w:r>
          </w:p>
        </w:tc>
      </w:tr>
      <w:tr w:rsidR="00C00089" w14:paraId="7B5CECAE" w14:textId="77777777" w:rsidTr="00FC57CF">
        <w:tc>
          <w:tcPr>
            <w:tcW w:w="993" w:type="dxa"/>
            <w:tcBorders>
              <w:top w:val="single" w:sz="4" w:space="0" w:color="000000"/>
              <w:left w:val="single" w:sz="4" w:space="0" w:color="000000"/>
              <w:bottom w:val="single" w:sz="4" w:space="0" w:color="000000"/>
              <w:right w:val="single" w:sz="4" w:space="0" w:color="000000"/>
            </w:tcBorders>
            <w:hideMark/>
          </w:tcPr>
          <w:p w14:paraId="19C8C933" w14:textId="77777777" w:rsidR="00C00089" w:rsidRDefault="00C00089" w:rsidP="006F4C5A">
            <w:pPr>
              <w:spacing w:after="0" w:line="360" w:lineRule="auto"/>
              <w:jc w:val="center"/>
              <w:rPr>
                <w:rFonts w:ascii="Times New Roman" w:hAnsi="Times New Roman"/>
                <w:b/>
                <w:sz w:val="24"/>
                <w:szCs w:val="24"/>
              </w:rPr>
            </w:pPr>
            <w:r>
              <w:rPr>
                <w:rFonts w:ascii="Times New Roman" w:hAnsi="Times New Roman"/>
                <w:b/>
                <w:sz w:val="24"/>
                <w:szCs w:val="24"/>
              </w:rPr>
              <w:t>15</w:t>
            </w:r>
          </w:p>
        </w:tc>
        <w:tc>
          <w:tcPr>
            <w:tcW w:w="6691" w:type="dxa"/>
            <w:tcBorders>
              <w:top w:val="single" w:sz="4" w:space="0" w:color="000000"/>
              <w:left w:val="single" w:sz="4" w:space="0" w:color="000000"/>
              <w:bottom w:val="single" w:sz="4" w:space="0" w:color="000000"/>
              <w:right w:val="single" w:sz="4" w:space="0" w:color="000000"/>
            </w:tcBorders>
            <w:hideMark/>
          </w:tcPr>
          <w:p w14:paraId="46DB70DC" w14:textId="77777777" w:rsidR="00C00089" w:rsidRDefault="00C00089" w:rsidP="006F4C5A">
            <w:pPr>
              <w:spacing w:after="0" w:line="360" w:lineRule="auto"/>
              <w:jc w:val="both"/>
              <w:rPr>
                <w:rFonts w:ascii="Times New Roman" w:hAnsi="Times New Roman"/>
                <w:sz w:val="24"/>
                <w:szCs w:val="24"/>
              </w:rPr>
            </w:pPr>
            <w:r>
              <w:rPr>
                <w:rFonts w:ascii="Times New Roman" w:hAnsi="Times New Roman"/>
                <w:sz w:val="24"/>
                <w:szCs w:val="24"/>
              </w:rPr>
              <w:t>Termo de Suspensão de Interdição e/ou Embargo</w:t>
            </w:r>
          </w:p>
        </w:tc>
        <w:tc>
          <w:tcPr>
            <w:tcW w:w="2096" w:type="dxa"/>
            <w:tcBorders>
              <w:top w:val="single" w:sz="4" w:space="0" w:color="000000"/>
              <w:left w:val="single" w:sz="4" w:space="0" w:color="000000"/>
              <w:bottom w:val="single" w:sz="4" w:space="0" w:color="000000"/>
              <w:right w:val="single" w:sz="4" w:space="0" w:color="000000"/>
            </w:tcBorders>
            <w:hideMark/>
          </w:tcPr>
          <w:p w14:paraId="6B857EC3"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16</w:t>
            </w:r>
          </w:p>
        </w:tc>
      </w:tr>
      <w:tr w:rsidR="00C00089" w14:paraId="4DAEE092" w14:textId="77777777" w:rsidTr="00FC57CF">
        <w:tc>
          <w:tcPr>
            <w:tcW w:w="993" w:type="dxa"/>
            <w:tcBorders>
              <w:top w:val="single" w:sz="4" w:space="0" w:color="000000"/>
              <w:left w:val="single" w:sz="4" w:space="0" w:color="000000"/>
              <w:bottom w:val="single" w:sz="4" w:space="0" w:color="000000"/>
              <w:right w:val="single" w:sz="4" w:space="0" w:color="000000"/>
            </w:tcBorders>
            <w:hideMark/>
          </w:tcPr>
          <w:p w14:paraId="36F0DA81" w14:textId="77777777" w:rsidR="00C00089" w:rsidRDefault="00C00089" w:rsidP="006F4C5A">
            <w:pPr>
              <w:spacing w:after="0" w:line="360" w:lineRule="auto"/>
              <w:jc w:val="center"/>
              <w:rPr>
                <w:rFonts w:ascii="Times New Roman" w:hAnsi="Times New Roman"/>
                <w:b/>
                <w:sz w:val="24"/>
                <w:szCs w:val="24"/>
              </w:rPr>
            </w:pPr>
            <w:r>
              <w:rPr>
                <w:rFonts w:ascii="Times New Roman" w:hAnsi="Times New Roman"/>
                <w:b/>
                <w:sz w:val="24"/>
                <w:szCs w:val="24"/>
              </w:rPr>
              <w:t>16</w:t>
            </w:r>
          </w:p>
        </w:tc>
        <w:tc>
          <w:tcPr>
            <w:tcW w:w="6691" w:type="dxa"/>
            <w:tcBorders>
              <w:top w:val="single" w:sz="4" w:space="0" w:color="000000"/>
              <w:left w:val="single" w:sz="4" w:space="0" w:color="000000"/>
              <w:bottom w:val="single" w:sz="4" w:space="0" w:color="000000"/>
              <w:right w:val="single" w:sz="4" w:space="0" w:color="000000"/>
            </w:tcBorders>
            <w:hideMark/>
          </w:tcPr>
          <w:p w14:paraId="50FB541D" w14:textId="77777777" w:rsidR="00C00089" w:rsidRDefault="00C00089" w:rsidP="006F4C5A">
            <w:pPr>
              <w:spacing w:after="0" w:line="360" w:lineRule="auto"/>
              <w:jc w:val="both"/>
              <w:rPr>
                <w:rFonts w:ascii="Times New Roman" w:hAnsi="Times New Roman"/>
                <w:sz w:val="24"/>
                <w:szCs w:val="24"/>
              </w:rPr>
            </w:pPr>
            <w:r>
              <w:rPr>
                <w:rFonts w:ascii="Times New Roman" w:hAnsi="Times New Roman"/>
                <w:sz w:val="24"/>
                <w:szCs w:val="24"/>
              </w:rPr>
              <w:t>Diligência para entrega de Documentos Oficiais</w:t>
            </w:r>
          </w:p>
        </w:tc>
        <w:tc>
          <w:tcPr>
            <w:tcW w:w="2096" w:type="dxa"/>
            <w:tcBorders>
              <w:top w:val="single" w:sz="4" w:space="0" w:color="000000"/>
              <w:left w:val="single" w:sz="4" w:space="0" w:color="000000"/>
              <w:bottom w:val="single" w:sz="4" w:space="0" w:color="000000"/>
              <w:right w:val="single" w:sz="4" w:space="0" w:color="000000"/>
            </w:tcBorders>
            <w:hideMark/>
          </w:tcPr>
          <w:p w14:paraId="54D6C0CA"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10</w:t>
            </w:r>
          </w:p>
        </w:tc>
      </w:tr>
      <w:tr w:rsidR="00C00089" w14:paraId="3AD79FE0" w14:textId="77777777" w:rsidTr="00FC57CF">
        <w:tc>
          <w:tcPr>
            <w:tcW w:w="993" w:type="dxa"/>
            <w:tcBorders>
              <w:top w:val="single" w:sz="4" w:space="0" w:color="000000"/>
              <w:left w:val="single" w:sz="4" w:space="0" w:color="000000"/>
              <w:bottom w:val="single" w:sz="4" w:space="0" w:color="000000"/>
              <w:right w:val="single" w:sz="4" w:space="0" w:color="000000"/>
            </w:tcBorders>
            <w:hideMark/>
          </w:tcPr>
          <w:p w14:paraId="48EA1D0D" w14:textId="77777777" w:rsidR="00C00089" w:rsidRDefault="00C00089" w:rsidP="006F4C5A">
            <w:pPr>
              <w:spacing w:after="0" w:line="360" w:lineRule="auto"/>
              <w:jc w:val="center"/>
              <w:rPr>
                <w:rFonts w:ascii="Times New Roman" w:hAnsi="Times New Roman"/>
                <w:b/>
                <w:sz w:val="24"/>
                <w:szCs w:val="24"/>
              </w:rPr>
            </w:pPr>
            <w:r>
              <w:rPr>
                <w:rFonts w:ascii="Times New Roman" w:hAnsi="Times New Roman"/>
                <w:b/>
                <w:sz w:val="24"/>
                <w:szCs w:val="24"/>
              </w:rPr>
              <w:t>17</w:t>
            </w:r>
          </w:p>
        </w:tc>
        <w:tc>
          <w:tcPr>
            <w:tcW w:w="6691" w:type="dxa"/>
            <w:tcBorders>
              <w:top w:val="single" w:sz="4" w:space="0" w:color="000000"/>
              <w:left w:val="single" w:sz="4" w:space="0" w:color="000000"/>
              <w:bottom w:val="single" w:sz="4" w:space="0" w:color="000000"/>
              <w:right w:val="single" w:sz="4" w:space="0" w:color="000000"/>
            </w:tcBorders>
            <w:hideMark/>
          </w:tcPr>
          <w:p w14:paraId="586957A9" w14:textId="77777777" w:rsidR="00C00089" w:rsidRDefault="00C00089" w:rsidP="006F4C5A">
            <w:pPr>
              <w:spacing w:after="0" w:line="360" w:lineRule="auto"/>
              <w:rPr>
                <w:rFonts w:ascii="Times New Roman" w:hAnsi="Times New Roman"/>
                <w:sz w:val="24"/>
                <w:szCs w:val="24"/>
              </w:rPr>
            </w:pPr>
            <w:r>
              <w:rPr>
                <w:rFonts w:ascii="Times New Roman" w:hAnsi="Times New Roman"/>
                <w:sz w:val="24"/>
                <w:szCs w:val="24"/>
              </w:rPr>
              <w:t>Lavratura de Auto de Infração</w:t>
            </w:r>
          </w:p>
        </w:tc>
        <w:tc>
          <w:tcPr>
            <w:tcW w:w="2096" w:type="dxa"/>
            <w:tcBorders>
              <w:top w:val="single" w:sz="4" w:space="0" w:color="000000"/>
              <w:left w:val="single" w:sz="4" w:space="0" w:color="000000"/>
              <w:bottom w:val="single" w:sz="4" w:space="0" w:color="000000"/>
              <w:right w:val="single" w:sz="4" w:space="0" w:color="000000"/>
            </w:tcBorders>
            <w:hideMark/>
          </w:tcPr>
          <w:p w14:paraId="5C54C35D"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30</w:t>
            </w:r>
          </w:p>
        </w:tc>
      </w:tr>
      <w:tr w:rsidR="00C00089" w14:paraId="0DB94782" w14:textId="77777777" w:rsidTr="00FC57CF">
        <w:tc>
          <w:tcPr>
            <w:tcW w:w="993" w:type="dxa"/>
            <w:tcBorders>
              <w:top w:val="single" w:sz="4" w:space="0" w:color="000000"/>
              <w:left w:val="single" w:sz="4" w:space="0" w:color="000000"/>
              <w:bottom w:val="single" w:sz="4" w:space="0" w:color="000000"/>
              <w:right w:val="single" w:sz="4" w:space="0" w:color="000000"/>
            </w:tcBorders>
            <w:hideMark/>
          </w:tcPr>
          <w:p w14:paraId="7D1D2D16" w14:textId="77777777" w:rsidR="00C00089" w:rsidRDefault="00C00089" w:rsidP="006F4C5A">
            <w:pPr>
              <w:spacing w:after="0" w:line="360" w:lineRule="auto"/>
              <w:jc w:val="center"/>
              <w:rPr>
                <w:rFonts w:ascii="Times New Roman" w:hAnsi="Times New Roman"/>
                <w:b/>
                <w:sz w:val="24"/>
                <w:szCs w:val="24"/>
              </w:rPr>
            </w:pPr>
            <w:r>
              <w:rPr>
                <w:rFonts w:ascii="Times New Roman" w:hAnsi="Times New Roman"/>
                <w:b/>
                <w:sz w:val="24"/>
                <w:szCs w:val="24"/>
              </w:rPr>
              <w:t>18</w:t>
            </w:r>
          </w:p>
        </w:tc>
        <w:tc>
          <w:tcPr>
            <w:tcW w:w="6691" w:type="dxa"/>
            <w:tcBorders>
              <w:top w:val="single" w:sz="4" w:space="0" w:color="000000"/>
              <w:left w:val="single" w:sz="4" w:space="0" w:color="000000"/>
              <w:bottom w:val="single" w:sz="4" w:space="0" w:color="000000"/>
              <w:right w:val="single" w:sz="4" w:space="0" w:color="000000"/>
            </w:tcBorders>
            <w:hideMark/>
          </w:tcPr>
          <w:p w14:paraId="6357A797" w14:textId="77777777" w:rsidR="00C00089" w:rsidRDefault="00C00089" w:rsidP="006F4C5A">
            <w:pPr>
              <w:spacing w:after="0" w:line="360" w:lineRule="auto"/>
              <w:jc w:val="both"/>
              <w:rPr>
                <w:rFonts w:ascii="Times New Roman" w:hAnsi="Times New Roman"/>
                <w:sz w:val="24"/>
                <w:szCs w:val="24"/>
              </w:rPr>
            </w:pPr>
            <w:r>
              <w:rPr>
                <w:rFonts w:ascii="Times New Roman" w:hAnsi="Times New Roman"/>
                <w:sz w:val="24"/>
                <w:szCs w:val="24"/>
              </w:rPr>
              <w:t>Termo de Embargo</w:t>
            </w:r>
          </w:p>
        </w:tc>
        <w:tc>
          <w:tcPr>
            <w:tcW w:w="2096" w:type="dxa"/>
            <w:tcBorders>
              <w:top w:val="single" w:sz="4" w:space="0" w:color="000000"/>
              <w:left w:val="single" w:sz="4" w:space="0" w:color="000000"/>
              <w:bottom w:val="single" w:sz="4" w:space="0" w:color="000000"/>
              <w:right w:val="single" w:sz="4" w:space="0" w:color="000000"/>
            </w:tcBorders>
            <w:hideMark/>
          </w:tcPr>
          <w:p w14:paraId="34C53CC6"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100</w:t>
            </w:r>
          </w:p>
        </w:tc>
      </w:tr>
      <w:tr w:rsidR="00C00089" w14:paraId="6B9311FA" w14:textId="77777777" w:rsidTr="00FC57CF">
        <w:tc>
          <w:tcPr>
            <w:tcW w:w="993" w:type="dxa"/>
            <w:tcBorders>
              <w:top w:val="single" w:sz="4" w:space="0" w:color="000000"/>
              <w:left w:val="single" w:sz="4" w:space="0" w:color="000000"/>
              <w:bottom w:val="single" w:sz="4" w:space="0" w:color="000000"/>
              <w:right w:val="single" w:sz="4" w:space="0" w:color="000000"/>
            </w:tcBorders>
            <w:hideMark/>
          </w:tcPr>
          <w:p w14:paraId="17F8F5F5" w14:textId="77777777" w:rsidR="00C00089" w:rsidRDefault="00C00089" w:rsidP="006F4C5A">
            <w:pPr>
              <w:spacing w:after="0" w:line="360" w:lineRule="auto"/>
              <w:jc w:val="center"/>
              <w:rPr>
                <w:rFonts w:ascii="Times New Roman" w:hAnsi="Times New Roman"/>
                <w:b/>
                <w:sz w:val="24"/>
                <w:szCs w:val="24"/>
              </w:rPr>
            </w:pPr>
            <w:r>
              <w:rPr>
                <w:rFonts w:ascii="Times New Roman" w:hAnsi="Times New Roman"/>
                <w:b/>
                <w:sz w:val="24"/>
                <w:szCs w:val="24"/>
              </w:rPr>
              <w:t>19</w:t>
            </w:r>
          </w:p>
        </w:tc>
        <w:tc>
          <w:tcPr>
            <w:tcW w:w="6691" w:type="dxa"/>
            <w:tcBorders>
              <w:top w:val="single" w:sz="4" w:space="0" w:color="000000"/>
              <w:left w:val="single" w:sz="4" w:space="0" w:color="000000"/>
              <w:bottom w:val="single" w:sz="4" w:space="0" w:color="000000"/>
              <w:right w:val="single" w:sz="4" w:space="0" w:color="000000"/>
            </w:tcBorders>
            <w:hideMark/>
          </w:tcPr>
          <w:p w14:paraId="45008687" w14:textId="77777777" w:rsidR="00C00089" w:rsidRDefault="00C00089" w:rsidP="006F4C5A">
            <w:pPr>
              <w:spacing w:after="0" w:line="360" w:lineRule="auto"/>
              <w:rPr>
                <w:rFonts w:ascii="Times New Roman" w:hAnsi="Times New Roman"/>
                <w:sz w:val="24"/>
                <w:szCs w:val="24"/>
              </w:rPr>
            </w:pPr>
            <w:r>
              <w:rPr>
                <w:rFonts w:ascii="Times New Roman" w:hAnsi="Times New Roman"/>
                <w:sz w:val="24"/>
                <w:szCs w:val="24"/>
              </w:rPr>
              <w:t>Acompanhamento de limpeza de terrenos públicos e particulares</w:t>
            </w:r>
          </w:p>
        </w:tc>
        <w:tc>
          <w:tcPr>
            <w:tcW w:w="2096" w:type="dxa"/>
            <w:tcBorders>
              <w:top w:val="single" w:sz="4" w:space="0" w:color="000000"/>
              <w:left w:val="single" w:sz="4" w:space="0" w:color="000000"/>
              <w:bottom w:val="single" w:sz="4" w:space="0" w:color="000000"/>
              <w:right w:val="single" w:sz="4" w:space="0" w:color="000000"/>
            </w:tcBorders>
            <w:hideMark/>
          </w:tcPr>
          <w:p w14:paraId="4035D0AB"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16</w:t>
            </w:r>
          </w:p>
        </w:tc>
      </w:tr>
      <w:tr w:rsidR="00C00089" w14:paraId="19A1D8E9" w14:textId="77777777" w:rsidTr="00FC57CF">
        <w:tc>
          <w:tcPr>
            <w:tcW w:w="993" w:type="dxa"/>
            <w:tcBorders>
              <w:top w:val="single" w:sz="4" w:space="0" w:color="000000"/>
              <w:left w:val="single" w:sz="4" w:space="0" w:color="000000"/>
              <w:bottom w:val="single" w:sz="4" w:space="0" w:color="000000"/>
              <w:right w:val="single" w:sz="4" w:space="0" w:color="000000"/>
            </w:tcBorders>
            <w:hideMark/>
          </w:tcPr>
          <w:p w14:paraId="04258635" w14:textId="77777777" w:rsidR="00C00089" w:rsidRDefault="00C00089" w:rsidP="006F4C5A">
            <w:pPr>
              <w:spacing w:after="0" w:line="360" w:lineRule="auto"/>
              <w:jc w:val="center"/>
              <w:rPr>
                <w:rFonts w:ascii="Times New Roman" w:hAnsi="Times New Roman"/>
                <w:b/>
                <w:sz w:val="24"/>
                <w:szCs w:val="24"/>
              </w:rPr>
            </w:pPr>
            <w:r>
              <w:rPr>
                <w:rFonts w:ascii="Times New Roman" w:hAnsi="Times New Roman"/>
                <w:b/>
                <w:sz w:val="24"/>
                <w:szCs w:val="24"/>
              </w:rPr>
              <w:t>20</w:t>
            </w:r>
          </w:p>
        </w:tc>
        <w:tc>
          <w:tcPr>
            <w:tcW w:w="6691" w:type="dxa"/>
            <w:tcBorders>
              <w:top w:val="single" w:sz="4" w:space="0" w:color="000000"/>
              <w:left w:val="single" w:sz="4" w:space="0" w:color="000000"/>
              <w:bottom w:val="single" w:sz="4" w:space="0" w:color="000000"/>
              <w:right w:val="single" w:sz="4" w:space="0" w:color="000000"/>
            </w:tcBorders>
            <w:hideMark/>
          </w:tcPr>
          <w:p w14:paraId="2E9A3F66" w14:textId="77777777" w:rsidR="00C00089" w:rsidRDefault="00C00089" w:rsidP="006F4C5A">
            <w:pPr>
              <w:spacing w:after="0" w:line="360" w:lineRule="auto"/>
              <w:rPr>
                <w:rFonts w:ascii="Times New Roman" w:hAnsi="Times New Roman"/>
                <w:sz w:val="24"/>
                <w:szCs w:val="24"/>
              </w:rPr>
            </w:pPr>
            <w:r>
              <w:rPr>
                <w:rFonts w:ascii="Times New Roman" w:hAnsi="Times New Roman"/>
                <w:sz w:val="24"/>
                <w:szCs w:val="24"/>
              </w:rPr>
              <w:t>Acompanhamento da Regularização comprovada de loteamento</w:t>
            </w:r>
          </w:p>
        </w:tc>
        <w:tc>
          <w:tcPr>
            <w:tcW w:w="2096" w:type="dxa"/>
            <w:tcBorders>
              <w:top w:val="single" w:sz="4" w:space="0" w:color="000000"/>
              <w:left w:val="single" w:sz="4" w:space="0" w:color="000000"/>
              <w:bottom w:val="single" w:sz="4" w:space="0" w:color="000000"/>
              <w:right w:val="single" w:sz="4" w:space="0" w:color="000000"/>
            </w:tcBorders>
            <w:hideMark/>
          </w:tcPr>
          <w:p w14:paraId="6E7F02F8"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64</w:t>
            </w:r>
          </w:p>
        </w:tc>
      </w:tr>
      <w:tr w:rsidR="00C00089" w14:paraId="13AC749B" w14:textId="77777777" w:rsidTr="00FC57CF">
        <w:tc>
          <w:tcPr>
            <w:tcW w:w="993" w:type="dxa"/>
            <w:tcBorders>
              <w:top w:val="single" w:sz="4" w:space="0" w:color="000000"/>
              <w:left w:val="single" w:sz="4" w:space="0" w:color="000000"/>
              <w:bottom w:val="single" w:sz="4" w:space="0" w:color="000000"/>
              <w:right w:val="single" w:sz="4" w:space="0" w:color="000000"/>
            </w:tcBorders>
            <w:hideMark/>
          </w:tcPr>
          <w:p w14:paraId="710B1D03" w14:textId="77777777" w:rsidR="00C00089" w:rsidRDefault="00C00089" w:rsidP="006F4C5A">
            <w:pPr>
              <w:spacing w:after="0" w:line="360" w:lineRule="auto"/>
              <w:jc w:val="center"/>
              <w:rPr>
                <w:rFonts w:ascii="Times New Roman" w:hAnsi="Times New Roman"/>
                <w:b/>
                <w:sz w:val="24"/>
                <w:szCs w:val="24"/>
              </w:rPr>
            </w:pPr>
            <w:r>
              <w:rPr>
                <w:rFonts w:ascii="Times New Roman" w:hAnsi="Times New Roman"/>
                <w:b/>
                <w:sz w:val="24"/>
                <w:szCs w:val="24"/>
              </w:rPr>
              <w:t>21</w:t>
            </w:r>
          </w:p>
        </w:tc>
        <w:tc>
          <w:tcPr>
            <w:tcW w:w="6691" w:type="dxa"/>
            <w:tcBorders>
              <w:top w:val="single" w:sz="4" w:space="0" w:color="000000"/>
              <w:left w:val="single" w:sz="4" w:space="0" w:color="000000"/>
              <w:bottom w:val="single" w:sz="4" w:space="0" w:color="000000"/>
              <w:right w:val="single" w:sz="4" w:space="0" w:color="000000"/>
            </w:tcBorders>
            <w:hideMark/>
          </w:tcPr>
          <w:p w14:paraId="5264E909" w14:textId="77777777" w:rsidR="00C00089" w:rsidRDefault="00C00089" w:rsidP="006F4C5A">
            <w:pPr>
              <w:spacing w:after="0" w:line="360" w:lineRule="auto"/>
              <w:rPr>
                <w:rFonts w:ascii="Times New Roman" w:hAnsi="Times New Roman"/>
                <w:sz w:val="24"/>
                <w:szCs w:val="24"/>
              </w:rPr>
            </w:pPr>
            <w:r>
              <w:rPr>
                <w:rFonts w:ascii="Times New Roman" w:hAnsi="Times New Roman"/>
                <w:sz w:val="24"/>
                <w:szCs w:val="24"/>
              </w:rPr>
              <w:t>Entrega de carnê de IPTU</w:t>
            </w:r>
          </w:p>
        </w:tc>
        <w:tc>
          <w:tcPr>
            <w:tcW w:w="2096" w:type="dxa"/>
            <w:tcBorders>
              <w:top w:val="single" w:sz="4" w:space="0" w:color="000000"/>
              <w:left w:val="single" w:sz="4" w:space="0" w:color="000000"/>
              <w:bottom w:val="single" w:sz="4" w:space="0" w:color="000000"/>
              <w:right w:val="single" w:sz="4" w:space="0" w:color="000000"/>
            </w:tcBorders>
            <w:hideMark/>
          </w:tcPr>
          <w:p w14:paraId="044CDC4F"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02</w:t>
            </w:r>
          </w:p>
        </w:tc>
      </w:tr>
      <w:tr w:rsidR="00C00089" w14:paraId="1C9B39B1" w14:textId="77777777" w:rsidTr="00FC57CF">
        <w:tc>
          <w:tcPr>
            <w:tcW w:w="993" w:type="dxa"/>
            <w:tcBorders>
              <w:top w:val="single" w:sz="4" w:space="0" w:color="000000"/>
              <w:left w:val="single" w:sz="4" w:space="0" w:color="000000"/>
              <w:bottom w:val="single" w:sz="4" w:space="0" w:color="000000"/>
              <w:right w:val="single" w:sz="4" w:space="0" w:color="000000"/>
            </w:tcBorders>
            <w:hideMark/>
          </w:tcPr>
          <w:p w14:paraId="5A0210BC" w14:textId="77777777" w:rsidR="00C00089" w:rsidRDefault="00C00089" w:rsidP="006F4C5A">
            <w:pPr>
              <w:spacing w:after="0" w:line="360" w:lineRule="auto"/>
              <w:jc w:val="center"/>
              <w:rPr>
                <w:rFonts w:ascii="Times New Roman" w:hAnsi="Times New Roman"/>
                <w:b/>
                <w:sz w:val="24"/>
                <w:szCs w:val="24"/>
              </w:rPr>
            </w:pPr>
            <w:r>
              <w:rPr>
                <w:rFonts w:ascii="Times New Roman" w:hAnsi="Times New Roman"/>
                <w:b/>
                <w:sz w:val="24"/>
                <w:szCs w:val="24"/>
              </w:rPr>
              <w:t>22</w:t>
            </w:r>
          </w:p>
        </w:tc>
        <w:tc>
          <w:tcPr>
            <w:tcW w:w="6691" w:type="dxa"/>
            <w:tcBorders>
              <w:top w:val="single" w:sz="4" w:space="0" w:color="000000"/>
              <w:left w:val="single" w:sz="4" w:space="0" w:color="000000"/>
              <w:bottom w:val="single" w:sz="4" w:space="0" w:color="000000"/>
              <w:right w:val="single" w:sz="4" w:space="0" w:color="000000"/>
            </w:tcBorders>
            <w:hideMark/>
          </w:tcPr>
          <w:p w14:paraId="1C48DF81" w14:textId="77777777" w:rsidR="00C00089" w:rsidRDefault="00C00089" w:rsidP="006F4C5A">
            <w:pPr>
              <w:spacing w:after="0" w:line="360" w:lineRule="auto"/>
              <w:rPr>
                <w:rFonts w:ascii="Times New Roman" w:hAnsi="Times New Roman"/>
                <w:sz w:val="24"/>
                <w:szCs w:val="24"/>
              </w:rPr>
            </w:pPr>
            <w:r>
              <w:rPr>
                <w:rFonts w:ascii="Times New Roman" w:hAnsi="Times New Roman"/>
                <w:sz w:val="24"/>
                <w:szCs w:val="24"/>
              </w:rPr>
              <w:t>Digitação por BCI</w:t>
            </w:r>
          </w:p>
        </w:tc>
        <w:tc>
          <w:tcPr>
            <w:tcW w:w="2096" w:type="dxa"/>
            <w:tcBorders>
              <w:top w:val="single" w:sz="4" w:space="0" w:color="000000"/>
              <w:left w:val="single" w:sz="4" w:space="0" w:color="000000"/>
              <w:bottom w:val="single" w:sz="4" w:space="0" w:color="000000"/>
              <w:right w:val="single" w:sz="4" w:space="0" w:color="000000"/>
            </w:tcBorders>
            <w:hideMark/>
          </w:tcPr>
          <w:p w14:paraId="32B31E39"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04</w:t>
            </w:r>
          </w:p>
        </w:tc>
      </w:tr>
      <w:tr w:rsidR="00C00089" w14:paraId="5A3D34F8" w14:textId="77777777" w:rsidTr="00FC57CF">
        <w:tc>
          <w:tcPr>
            <w:tcW w:w="993" w:type="dxa"/>
            <w:tcBorders>
              <w:top w:val="single" w:sz="4" w:space="0" w:color="000000"/>
              <w:left w:val="single" w:sz="4" w:space="0" w:color="000000"/>
              <w:bottom w:val="single" w:sz="4" w:space="0" w:color="000000"/>
              <w:right w:val="single" w:sz="4" w:space="0" w:color="000000"/>
            </w:tcBorders>
            <w:hideMark/>
          </w:tcPr>
          <w:p w14:paraId="0A00EBA2" w14:textId="77777777" w:rsidR="00C00089" w:rsidRDefault="00C00089" w:rsidP="006F4C5A">
            <w:pPr>
              <w:spacing w:after="0" w:line="360" w:lineRule="auto"/>
              <w:jc w:val="center"/>
              <w:rPr>
                <w:rFonts w:ascii="Times New Roman" w:hAnsi="Times New Roman"/>
                <w:b/>
                <w:sz w:val="24"/>
                <w:szCs w:val="24"/>
              </w:rPr>
            </w:pPr>
            <w:r>
              <w:rPr>
                <w:rFonts w:ascii="Times New Roman" w:hAnsi="Times New Roman"/>
                <w:b/>
                <w:sz w:val="24"/>
                <w:szCs w:val="24"/>
              </w:rPr>
              <w:t>23</w:t>
            </w:r>
          </w:p>
        </w:tc>
        <w:tc>
          <w:tcPr>
            <w:tcW w:w="6691" w:type="dxa"/>
            <w:tcBorders>
              <w:top w:val="single" w:sz="4" w:space="0" w:color="000000"/>
              <w:left w:val="single" w:sz="4" w:space="0" w:color="000000"/>
              <w:bottom w:val="single" w:sz="4" w:space="0" w:color="000000"/>
              <w:right w:val="single" w:sz="4" w:space="0" w:color="000000"/>
            </w:tcBorders>
            <w:hideMark/>
          </w:tcPr>
          <w:p w14:paraId="605C5F65" w14:textId="77777777" w:rsidR="00C00089" w:rsidRDefault="00C00089" w:rsidP="006F4C5A">
            <w:pPr>
              <w:spacing w:after="0" w:line="360" w:lineRule="auto"/>
              <w:rPr>
                <w:rFonts w:ascii="Times New Roman" w:hAnsi="Times New Roman"/>
                <w:sz w:val="24"/>
                <w:szCs w:val="24"/>
              </w:rPr>
            </w:pPr>
            <w:r>
              <w:rPr>
                <w:rFonts w:ascii="Times New Roman" w:hAnsi="Times New Roman"/>
                <w:sz w:val="24"/>
                <w:szCs w:val="24"/>
              </w:rPr>
              <w:t>Laudo de vistoria para Uso e Ocupação de Solo</w:t>
            </w:r>
          </w:p>
        </w:tc>
        <w:tc>
          <w:tcPr>
            <w:tcW w:w="2096" w:type="dxa"/>
            <w:tcBorders>
              <w:top w:val="single" w:sz="4" w:space="0" w:color="000000"/>
              <w:left w:val="single" w:sz="4" w:space="0" w:color="000000"/>
              <w:bottom w:val="single" w:sz="4" w:space="0" w:color="000000"/>
              <w:right w:val="single" w:sz="4" w:space="0" w:color="000000"/>
            </w:tcBorders>
            <w:hideMark/>
          </w:tcPr>
          <w:p w14:paraId="52C492B6"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24</w:t>
            </w:r>
          </w:p>
        </w:tc>
      </w:tr>
      <w:tr w:rsidR="00C00089" w14:paraId="67A0CDF5" w14:textId="77777777" w:rsidTr="00FC57CF">
        <w:tc>
          <w:tcPr>
            <w:tcW w:w="993" w:type="dxa"/>
            <w:tcBorders>
              <w:top w:val="single" w:sz="4" w:space="0" w:color="000000"/>
              <w:left w:val="single" w:sz="4" w:space="0" w:color="000000"/>
              <w:bottom w:val="single" w:sz="4" w:space="0" w:color="000000"/>
              <w:right w:val="single" w:sz="4" w:space="0" w:color="000000"/>
            </w:tcBorders>
            <w:hideMark/>
          </w:tcPr>
          <w:p w14:paraId="7925FAA9" w14:textId="77777777" w:rsidR="00C00089" w:rsidRDefault="00C00089" w:rsidP="006F4C5A">
            <w:pPr>
              <w:spacing w:after="0" w:line="360" w:lineRule="auto"/>
              <w:jc w:val="center"/>
              <w:rPr>
                <w:rFonts w:ascii="Times New Roman" w:hAnsi="Times New Roman"/>
                <w:b/>
                <w:sz w:val="24"/>
                <w:szCs w:val="24"/>
              </w:rPr>
            </w:pPr>
            <w:r>
              <w:rPr>
                <w:rFonts w:ascii="Times New Roman" w:hAnsi="Times New Roman"/>
                <w:b/>
                <w:sz w:val="24"/>
                <w:szCs w:val="24"/>
              </w:rPr>
              <w:t>24</w:t>
            </w:r>
          </w:p>
        </w:tc>
        <w:tc>
          <w:tcPr>
            <w:tcW w:w="6691" w:type="dxa"/>
            <w:tcBorders>
              <w:top w:val="single" w:sz="4" w:space="0" w:color="000000"/>
              <w:left w:val="single" w:sz="4" w:space="0" w:color="000000"/>
              <w:bottom w:val="single" w:sz="4" w:space="0" w:color="000000"/>
              <w:right w:val="single" w:sz="4" w:space="0" w:color="000000"/>
            </w:tcBorders>
            <w:hideMark/>
          </w:tcPr>
          <w:p w14:paraId="410E2D2A" w14:textId="77777777" w:rsidR="00C00089" w:rsidRDefault="00C00089" w:rsidP="006F4C5A">
            <w:pPr>
              <w:spacing w:after="0" w:line="360" w:lineRule="auto"/>
              <w:rPr>
                <w:rFonts w:ascii="Times New Roman" w:hAnsi="Times New Roman"/>
                <w:sz w:val="24"/>
                <w:szCs w:val="24"/>
              </w:rPr>
            </w:pPr>
            <w:r>
              <w:rPr>
                <w:rFonts w:ascii="Times New Roman" w:hAnsi="Times New Roman"/>
                <w:sz w:val="24"/>
                <w:szCs w:val="24"/>
              </w:rPr>
              <w:t xml:space="preserve">Fiscalização em feriados, período noturno, inclusive finais de </w:t>
            </w:r>
            <w:proofErr w:type="gramStart"/>
            <w:r>
              <w:rPr>
                <w:rFonts w:ascii="Times New Roman" w:hAnsi="Times New Roman"/>
                <w:sz w:val="24"/>
                <w:szCs w:val="24"/>
              </w:rPr>
              <w:t>semana</w:t>
            </w:r>
            <w:proofErr w:type="gramEnd"/>
          </w:p>
        </w:tc>
        <w:tc>
          <w:tcPr>
            <w:tcW w:w="2096" w:type="dxa"/>
            <w:tcBorders>
              <w:top w:val="single" w:sz="4" w:space="0" w:color="000000"/>
              <w:left w:val="single" w:sz="4" w:space="0" w:color="000000"/>
              <w:bottom w:val="single" w:sz="4" w:space="0" w:color="000000"/>
              <w:right w:val="single" w:sz="4" w:space="0" w:color="000000"/>
            </w:tcBorders>
            <w:hideMark/>
          </w:tcPr>
          <w:p w14:paraId="57E78331"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65</w:t>
            </w:r>
          </w:p>
        </w:tc>
      </w:tr>
      <w:tr w:rsidR="00C00089" w14:paraId="086DD3CA" w14:textId="77777777" w:rsidTr="00FC57CF">
        <w:tc>
          <w:tcPr>
            <w:tcW w:w="993" w:type="dxa"/>
            <w:tcBorders>
              <w:top w:val="single" w:sz="4" w:space="0" w:color="000000"/>
              <w:left w:val="single" w:sz="4" w:space="0" w:color="000000"/>
              <w:bottom w:val="single" w:sz="4" w:space="0" w:color="000000"/>
              <w:right w:val="single" w:sz="4" w:space="0" w:color="000000"/>
            </w:tcBorders>
            <w:hideMark/>
          </w:tcPr>
          <w:p w14:paraId="1F0A2412" w14:textId="77777777" w:rsidR="00C00089" w:rsidRDefault="00C00089" w:rsidP="006F4C5A">
            <w:pPr>
              <w:spacing w:after="0" w:line="360" w:lineRule="auto"/>
              <w:jc w:val="center"/>
              <w:rPr>
                <w:rFonts w:ascii="Times New Roman" w:hAnsi="Times New Roman"/>
                <w:b/>
                <w:sz w:val="24"/>
                <w:szCs w:val="24"/>
              </w:rPr>
            </w:pPr>
            <w:r>
              <w:rPr>
                <w:rFonts w:ascii="Times New Roman" w:hAnsi="Times New Roman"/>
                <w:b/>
                <w:sz w:val="24"/>
                <w:szCs w:val="24"/>
              </w:rPr>
              <w:t>25</w:t>
            </w:r>
          </w:p>
        </w:tc>
        <w:tc>
          <w:tcPr>
            <w:tcW w:w="6691" w:type="dxa"/>
            <w:tcBorders>
              <w:top w:val="single" w:sz="4" w:space="0" w:color="000000"/>
              <w:left w:val="single" w:sz="4" w:space="0" w:color="000000"/>
              <w:bottom w:val="single" w:sz="4" w:space="0" w:color="000000"/>
              <w:right w:val="single" w:sz="4" w:space="0" w:color="000000"/>
            </w:tcBorders>
            <w:hideMark/>
          </w:tcPr>
          <w:p w14:paraId="631687E0" w14:textId="77777777" w:rsidR="00C00089" w:rsidRDefault="00C00089" w:rsidP="006F4C5A">
            <w:pPr>
              <w:spacing w:after="0" w:line="360" w:lineRule="auto"/>
              <w:rPr>
                <w:rFonts w:ascii="Times New Roman" w:hAnsi="Times New Roman"/>
                <w:sz w:val="24"/>
                <w:szCs w:val="24"/>
              </w:rPr>
            </w:pPr>
            <w:r>
              <w:rPr>
                <w:rFonts w:ascii="Times New Roman" w:hAnsi="Times New Roman"/>
                <w:sz w:val="24"/>
                <w:szCs w:val="24"/>
              </w:rPr>
              <w:t>Instauração de processo administrativo de auto de infração</w:t>
            </w:r>
          </w:p>
        </w:tc>
        <w:tc>
          <w:tcPr>
            <w:tcW w:w="2096" w:type="dxa"/>
            <w:tcBorders>
              <w:top w:val="single" w:sz="4" w:space="0" w:color="000000"/>
              <w:left w:val="single" w:sz="4" w:space="0" w:color="000000"/>
              <w:bottom w:val="single" w:sz="4" w:space="0" w:color="000000"/>
              <w:right w:val="single" w:sz="4" w:space="0" w:color="000000"/>
            </w:tcBorders>
            <w:hideMark/>
          </w:tcPr>
          <w:p w14:paraId="72678532"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40</w:t>
            </w:r>
          </w:p>
        </w:tc>
      </w:tr>
      <w:tr w:rsidR="00C00089" w14:paraId="28D96F6F" w14:textId="77777777" w:rsidTr="00FC57CF">
        <w:tc>
          <w:tcPr>
            <w:tcW w:w="993" w:type="dxa"/>
            <w:tcBorders>
              <w:top w:val="single" w:sz="4" w:space="0" w:color="000000"/>
              <w:left w:val="single" w:sz="4" w:space="0" w:color="000000"/>
              <w:bottom w:val="single" w:sz="4" w:space="0" w:color="000000"/>
              <w:right w:val="single" w:sz="4" w:space="0" w:color="000000"/>
            </w:tcBorders>
            <w:hideMark/>
          </w:tcPr>
          <w:p w14:paraId="7862B356" w14:textId="77777777" w:rsidR="00C00089" w:rsidRDefault="00C00089" w:rsidP="006F4C5A">
            <w:pPr>
              <w:spacing w:after="0" w:line="360" w:lineRule="auto"/>
              <w:jc w:val="center"/>
              <w:rPr>
                <w:rFonts w:ascii="Times New Roman" w:hAnsi="Times New Roman"/>
                <w:b/>
                <w:sz w:val="24"/>
                <w:szCs w:val="24"/>
              </w:rPr>
            </w:pPr>
            <w:r>
              <w:rPr>
                <w:rFonts w:ascii="Times New Roman" w:hAnsi="Times New Roman"/>
                <w:b/>
                <w:sz w:val="24"/>
                <w:szCs w:val="24"/>
              </w:rPr>
              <w:t>26</w:t>
            </w:r>
          </w:p>
        </w:tc>
        <w:tc>
          <w:tcPr>
            <w:tcW w:w="6691" w:type="dxa"/>
            <w:tcBorders>
              <w:top w:val="single" w:sz="4" w:space="0" w:color="000000"/>
              <w:left w:val="single" w:sz="4" w:space="0" w:color="000000"/>
              <w:bottom w:val="single" w:sz="4" w:space="0" w:color="000000"/>
              <w:right w:val="single" w:sz="4" w:space="0" w:color="000000"/>
            </w:tcBorders>
            <w:hideMark/>
          </w:tcPr>
          <w:p w14:paraId="7D86EAF7" w14:textId="77777777" w:rsidR="00C00089" w:rsidRDefault="00C00089" w:rsidP="006F4C5A">
            <w:pPr>
              <w:spacing w:after="0" w:line="360" w:lineRule="auto"/>
              <w:rPr>
                <w:rFonts w:ascii="Times New Roman" w:hAnsi="Times New Roman"/>
                <w:sz w:val="24"/>
                <w:szCs w:val="24"/>
              </w:rPr>
            </w:pPr>
            <w:r>
              <w:rPr>
                <w:rFonts w:ascii="Times New Roman" w:hAnsi="Times New Roman"/>
                <w:sz w:val="24"/>
                <w:szCs w:val="24"/>
              </w:rPr>
              <w:t xml:space="preserve">Vistoria para Regularização Fundiária (Títulos/Escrituras) </w:t>
            </w:r>
          </w:p>
        </w:tc>
        <w:tc>
          <w:tcPr>
            <w:tcW w:w="2096" w:type="dxa"/>
            <w:tcBorders>
              <w:top w:val="single" w:sz="4" w:space="0" w:color="000000"/>
              <w:left w:val="single" w:sz="4" w:space="0" w:color="000000"/>
              <w:bottom w:val="single" w:sz="4" w:space="0" w:color="000000"/>
              <w:right w:val="single" w:sz="4" w:space="0" w:color="000000"/>
            </w:tcBorders>
            <w:hideMark/>
          </w:tcPr>
          <w:p w14:paraId="3BF10855"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30</w:t>
            </w:r>
          </w:p>
        </w:tc>
      </w:tr>
      <w:tr w:rsidR="00C00089" w14:paraId="26B52BA5" w14:textId="77777777" w:rsidTr="00FC57CF">
        <w:tc>
          <w:tcPr>
            <w:tcW w:w="993" w:type="dxa"/>
            <w:tcBorders>
              <w:top w:val="single" w:sz="4" w:space="0" w:color="000000"/>
              <w:left w:val="single" w:sz="4" w:space="0" w:color="000000"/>
              <w:bottom w:val="single" w:sz="4" w:space="0" w:color="000000"/>
              <w:right w:val="single" w:sz="4" w:space="0" w:color="000000"/>
            </w:tcBorders>
            <w:hideMark/>
          </w:tcPr>
          <w:p w14:paraId="3894C4E6" w14:textId="77777777" w:rsidR="00C00089" w:rsidRDefault="00C00089" w:rsidP="006F4C5A">
            <w:pPr>
              <w:spacing w:after="0" w:line="360" w:lineRule="auto"/>
              <w:jc w:val="center"/>
              <w:rPr>
                <w:rFonts w:ascii="Times New Roman" w:hAnsi="Times New Roman"/>
                <w:b/>
                <w:sz w:val="24"/>
                <w:szCs w:val="24"/>
              </w:rPr>
            </w:pPr>
            <w:r>
              <w:rPr>
                <w:rFonts w:ascii="Times New Roman" w:hAnsi="Times New Roman"/>
                <w:b/>
                <w:sz w:val="24"/>
                <w:szCs w:val="24"/>
              </w:rPr>
              <w:t>27</w:t>
            </w:r>
          </w:p>
        </w:tc>
        <w:tc>
          <w:tcPr>
            <w:tcW w:w="6691" w:type="dxa"/>
            <w:tcBorders>
              <w:top w:val="single" w:sz="4" w:space="0" w:color="000000"/>
              <w:left w:val="single" w:sz="4" w:space="0" w:color="000000"/>
              <w:bottom w:val="single" w:sz="4" w:space="0" w:color="000000"/>
              <w:right w:val="single" w:sz="4" w:space="0" w:color="000000"/>
            </w:tcBorders>
            <w:hideMark/>
          </w:tcPr>
          <w:p w14:paraId="3E5281A6" w14:textId="77777777" w:rsidR="00C00089" w:rsidRDefault="00C00089" w:rsidP="006F4C5A">
            <w:pPr>
              <w:spacing w:after="0" w:line="360" w:lineRule="auto"/>
              <w:rPr>
                <w:rFonts w:ascii="Times New Roman" w:hAnsi="Times New Roman"/>
                <w:sz w:val="24"/>
                <w:szCs w:val="24"/>
              </w:rPr>
            </w:pPr>
            <w:r>
              <w:rPr>
                <w:rFonts w:ascii="Times New Roman" w:hAnsi="Times New Roman"/>
                <w:sz w:val="24"/>
                <w:szCs w:val="24"/>
              </w:rPr>
              <w:t>Reintegração de Áreas Públicas</w:t>
            </w:r>
          </w:p>
        </w:tc>
        <w:tc>
          <w:tcPr>
            <w:tcW w:w="2096" w:type="dxa"/>
            <w:tcBorders>
              <w:top w:val="single" w:sz="4" w:space="0" w:color="000000"/>
              <w:left w:val="single" w:sz="4" w:space="0" w:color="000000"/>
              <w:bottom w:val="single" w:sz="4" w:space="0" w:color="000000"/>
              <w:right w:val="single" w:sz="4" w:space="0" w:color="000000"/>
            </w:tcBorders>
            <w:hideMark/>
          </w:tcPr>
          <w:p w14:paraId="7E448BD3"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80</w:t>
            </w:r>
          </w:p>
        </w:tc>
      </w:tr>
      <w:tr w:rsidR="00C00089" w14:paraId="10FBE798" w14:textId="77777777" w:rsidTr="00FC57CF">
        <w:tc>
          <w:tcPr>
            <w:tcW w:w="993" w:type="dxa"/>
            <w:tcBorders>
              <w:top w:val="single" w:sz="4" w:space="0" w:color="000000"/>
              <w:left w:val="single" w:sz="4" w:space="0" w:color="000000"/>
              <w:bottom w:val="single" w:sz="4" w:space="0" w:color="000000"/>
              <w:right w:val="single" w:sz="4" w:space="0" w:color="000000"/>
            </w:tcBorders>
            <w:hideMark/>
          </w:tcPr>
          <w:p w14:paraId="0F581483" w14:textId="77777777" w:rsidR="00C00089" w:rsidRDefault="00C00089" w:rsidP="006F4C5A">
            <w:pPr>
              <w:spacing w:after="0" w:line="360" w:lineRule="auto"/>
              <w:jc w:val="center"/>
              <w:rPr>
                <w:rFonts w:ascii="Times New Roman" w:hAnsi="Times New Roman"/>
                <w:b/>
                <w:sz w:val="24"/>
                <w:szCs w:val="24"/>
              </w:rPr>
            </w:pPr>
            <w:r>
              <w:rPr>
                <w:rFonts w:ascii="Times New Roman" w:hAnsi="Times New Roman"/>
                <w:b/>
                <w:sz w:val="24"/>
                <w:szCs w:val="24"/>
              </w:rPr>
              <w:t>28</w:t>
            </w:r>
          </w:p>
        </w:tc>
        <w:tc>
          <w:tcPr>
            <w:tcW w:w="6691" w:type="dxa"/>
            <w:tcBorders>
              <w:top w:val="single" w:sz="4" w:space="0" w:color="000000"/>
              <w:left w:val="single" w:sz="4" w:space="0" w:color="000000"/>
              <w:bottom w:val="single" w:sz="4" w:space="0" w:color="000000"/>
              <w:right w:val="single" w:sz="4" w:space="0" w:color="000000"/>
            </w:tcBorders>
            <w:hideMark/>
          </w:tcPr>
          <w:p w14:paraId="4117A893" w14:textId="77777777" w:rsidR="00C00089" w:rsidRDefault="00C00089" w:rsidP="006F4C5A">
            <w:pPr>
              <w:spacing w:after="0" w:line="360" w:lineRule="auto"/>
              <w:rPr>
                <w:rFonts w:ascii="Times New Roman" w:hAnsi="Times New Roman"/>
                <w:sz w:val="24"/>
                <w:szCs w:val="24"/>
              </w:rPr>
            </w:pPr>
            <w:r>
              <w:rPr>
                <w:rFonts w:ascii="Times New Roman" w:hAnsi="Times New Roman"/>
                <w:sz w:val="24"/>
                <w:szCs w:val="24"/>
              </w:rPr>
              <w:t>Vistoria para confirmação de cumprimento de Notificação</w:t>
            </w:r>
          </w:p>
        </w:tc>
        <w:tc>
          <w:tcPr>
            <w:tcW w:w="2096" w:type="dxa"/>
            <w:tcBorders>
              <w:top w:val="single" w:sz="4" w:space="0" w:color="000000"/>
              <w:left w:val="single" w:sz="4" w:space="0" w:color="000000"/>
              <w:bottom w:val="single" w:sz="4" w:space="0" w:color="000000"/>
              <w:right w:val="single" w:sz="4" w:space="0" w:color="000000"/>
            </w:tcBorders>
            <w:hideMark/>
          </w:tcPr>
          <w:p w14:paraId="43AAF814"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07</w:t>
            </w:r>
          </w:p>
        </w:tc>
      </w:tr>
      <w:tr w:rsidR="00C00089" w14:paraId="4B1B2AE1" w14:textId="77777777" w:rsidTr="00FC57CF">
        <w:trPr>
          <w:trHeight w:val="296"/>
        </w:trPr>
        <w:tc>
          <w:tcPr>
            <w:tcW w:w="993" w:type="dxa"/>
            <w:tcBorders>
              <w:top w:val="single" w:sz="4" w:space="0" w:color="000000"/>
              <w:left w:val="single" w:sz="4" w:space="0" w:color="000000"/>
              <w:bottom w:val="single" w:sz="4" w:space="0" w:color="000000"/>
              <w:right w:val="single" w:sz="4" w:space="0" w:color="000000"/>
            </w:tcBorders>
            <w:hideMark/>
          </w:tcPr>
          <w:p w14:paraId="2AF05AE8" w14:textId="77777777" w:rsidR="00C00089" w:rsidRDefault="00C00089" w:rsidP="006F4C5A">
            <w:pPr>
              <w:spacing w:after="0" w:line="360" w:lineRule="auto"/>
              <w:jc w:val="center"/>
              <w:rPr>
                <w:rFonts w:ascii="Times New Roman" w:hAnsi="Times New Roman"/>
                <w:b/>
                <w:sz w:val="24"/>
                <w:szCs w:val="24"/>
              </w:rPr>
            </w:pPr>
            <w:r>
              <w:rPr>
                <w:rFonts w:ascii="Times New Roman" w:hAnsi="Times New Roman"/>
                <w:b/>
                <w:sz w:val="24"/>
                <w:szCs w:val="24"/>
              </w:rPr>
              <w:t>29</w:t>
            </w:r>
          </w:p>
        </w:tc>
        <w:tc>
          <w:tcPr>
            <w:tcW w:w="6691" w:type="dxa"/>
            <w:tcBorders>
              <w:top w:val="single" w:sz="4" w:space="0" w:color="000000"/>
              <w:left w:val="single" w:sz="4" w:space="0" w:color="000000"/>
              <w:bottom w:val="single" w:sz="4" w:space="0" w:color="000000"/>
              <w:right w:val="single" w:sz="4" w:space="0" w:color="000000"/>
            </w:tcBorders>
            <w:hideMark/>
          </w:tcPr>
          <w:p w14:paraId="61DC41F5" w14:textId="77777777" w:rsidR="00C00089" w:rsidRDefault="00C00089" w:rsidP="006F4C5A">
            <w:pPr>
              <w:spacing w:after="0" w:line="360" w:lineRule="auto"/>
              <w:jc w:val="both"/>
              <w:rPr>
                <w:rFonts w:ascii="Times New Roman" w:hAnsi="Times New Roman"/>
                <w:sz w:val="24"/>
                <w:szCs w:val="24"/>
              </w:rPr>
            </w:pPr>
            <w:r>
              <w:rPr>
                <w:rFonts w:ascii="Times New Roman" w:hAnsi="Times New Roman"/>
                <w:sz w:val="24"/>
                <w:szCs w:val="24"/>
              </w:rPr>
              <w:t>Atendimento à Denúncia fora do horário de expediente, inclusive finais de semana.</w:t>
            </w:r>
          </w:p>
        </w:tc>
        <w:tc>
          <w:tcPr>
            <w:tcW w:w="2096" w:type="dxa"/>
            <w:tcBorders>
              <w:top w:val="single" w:sz="4" w:space="0" w:color="000000"/>
              <w:left w:val="single" w:sz="4" w:space="0" w:color="000000"/>
              <w:bottom w:val="single" w:sz="4" w:space="0" w:color="000000"/>
              <w:right w:val="single" w:sz="4" w:space="0" w:color="000000"/>
            </w:tcBorders>
            <w:hideMark/>
          </w:tcPr>
          <w:p w14:paraId="59DB3F60"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80</w:t>
            </w:r>
          </w:p>
        </w:tc>
      </w:tr>
      <w:tr w:rsidR="00C00089" w14:paraId="313EEDD3" w14:textId="77777777" w:rsidTr="00FC57CF">
        <w:tc>
          <w:tcPr>
            <w:tcW w:w="993" w:type="dxa"/>
            <w:tcBorders>
              <w:top w:val="single" w:sz="4" w:space="0" w:color="000000"/>
              <w:left w:val="single" w:sz="4" w:space="0" w:color="000000"/>
              <w:bottom w:val="single" w:sz="4" w:space="0" w:color="000000"/>
              <w:right w:val="single" w:sz="4" w:space="0" w:color="000000"/>
            </w:tcBorders>
            <w:hideMark/>
          </w:tcPr>
          <w:p w14:paraId="6C48CDE1" w14:textId="77777777" w:rsidR="00C00089" w:rsidRDefault="00C00089" w:rsidP="006F4C5A">
            <w:pPr>
              <w:spacing w:after="0" w:line="360" w:lineRule="auto"/>
              <w:jc w:val="center"/>
              <w:rPr>
                <w:rFonts w:ascii="Times New Roman" w:hAnsi="Times New Roman"/>
                <w:b/>
                <w:sz w:val="24"/>
                <w:szCs w:val="24"/>
              </w:rPr>
            </w:pPr>
            <w:r>
              <w:rPr>
                <w:rFonts w:ascii="Times New Roman" w:hAnsi="Times New Roman"/>
                <w:b/>
                <w:sz w:val="24"/>
                <w:szCs w:val="24"/>
              </w:rPr>
              <w:t>30</w:t>
            </w:r>
          </w:p>
        </w:tc>
        <w:tc>
          <w:tcPr>
            <w:tcW w:w="6691" w:type="dxa"/>
            <w:tcBorders>
              <w:top w:val="single" w:sz="4" w:space="0" w:color="000000"/>
              <w:left w:val="single" w:sz="4" w:space="0" w:color="000000"/>
              <w:bottom w:val="single" w:sz="4" w:space="0" w:color="000000"/>
              <w:right w:val="single" w:sz="4" w:space="0" w:color="000000"/>
            </w:tcBorders>
            <w:hideMark/>
          </w:tcPr>
          <w:p w14:paraId="400F3044" w14:textId="77777777" w:rsidR="00C00089" w:rsidRDefault="00C00089" w:rsidP="006F4C5A">
            <w:pPr>
              <w:spacing w:after="0" w:line="360" w:lineRule="auto"/>
              <w:rPr>
                <w:rFonts w:ascii="Times New Roman" w:hAnsi="Times New Roman"/>
                <w:sz w:val="24"/>
                <w:szCs w:val="24"/>
              </w:rPr>
            </w:pPr>
            <w:r>
              <w:rPr>
                <w:rFonts w:ascii="Times New Roman" w:hAnsi="Times New Roman"/>
                <w:sz w:val="24"/>
                <w:szCs w:val="24"/>
              </w:rPr>
              <w:t>Vistoria para localização de lote urbano e/ou chácaras</w:t>
            </w:r>
          </w:p>
        </w:tc>
        <w:tc>
          <w:tcPr>
            <w:tcW w:w="2096" w:type="dxa"/>
            <w:tcBorders>
              <w:top w:val="single" w:sz="4" w:space="0" w:color="000000"/>
              <w:left w:val="single" w:sz="4" w:space="0" w:color="000000"/>
              <w:bottom w:val="single" w:sz="4" w:space="0" w:color="000000"/>
              <w:right w:val="single" w:sz="4" w:space="0" w:color="000000"/>
            </w:tcBorders>
            <w:hideMark/>
          </w:tcPr>
          <w:p w14:paraId="21BB808A"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20</w:t>
            </w:r>
          </w:p>
        </w:tc>
      </w:tr>
      <w:tr w:rsidR="00C00089" w14:paraId="7B596434" w14:textId="77777777" w:rsidTr="00FC57CF">
        <w:tc>
          <w:tcPr>
            <w:tcW w:w="993" w:type="dxa"/>
            <w:tcBorders>
              <w:top w:val="single" w:sz="4" w:space="0" w:color="000000"/>
              <w:left w:val="single" w:sz="4" w:space="0" w:color="000000"/>
              <w:bottom w:val="single" w:sz="4" w:space="0" w:color="000000"/>
              <w:right w:val="single" w:sz="4" w:space="0" w:color="000000"/>
            </w:tcBorders>
            <w:hideMark/>
          </w:tcPr>
          <w:p w14:paraId="56367A43" w14:textId="77777777" w:rsidR="00C00089" w:rsidRDefault="00C00089" w:rsidP="006F4C5A">
            <w:pPr>
              <w:spacing w:after="0" w:line="360" w:lineRule="auto"/>
              <w:jc w:val="center"/>
              <w:rPr>
                <w:rFonts w:ascii="Times New Roman" w:hAnsi="Times New Roman"/>
                <w:b/>
                <w:sz w:val="24"/>
                <w:szCs w:val="24"/>
              </w:rPr>
            </w:pPr>
            <w:r>
              <w:rPr>
                <w:rFonts w:ascii="Times New Roman" w:hAnsi="Times New Roman"/>
                <w:b/>
                <w:sz w:val="24"/>
                <w:szCs w:val="24"/>
              </w:rPr>
              <w:t>31</w:t>
            </w:r>
          </w:p>
        </w:tc>
        <w:tc>
          <w:tcPr>
            <w:tcW w:w="6691" w:type="dxa"/>
            <w:tcBorders>
              <w:top w:val="single" w:sz="4" w:space="0" w:color="000000"/>
              <w:left w:val="single" w:sz="4" w:space="0" w:color="000000"/>
              <w:bottom w:val="single" w:sz="4" w:space="0" w:color="000000"/>
              <w:right w:val="single" w:sz="4" w:space="0" w:color="000000"/>
            </w:tcBorders>
            <w:hideMark/>
          </w:tcPr>
          <w:p w14:paraId="02FD488A" w14:textId="77777777" w:rsidR="00C00089" w:rsidRDefault="00C00089" w:rsidP="006F4C5A">
            <w:pPr>
              <w:spacing w:after="0" w:line="360" w:lineRule="auto"/>
              <w:rPr>
                <w:rFonts w:ascii="Times New Roman" w:hAnsi="Times New Roman"/>
                <w:sz w:val="24"/>
                <w:szCs w:val="24"/>
              </w:rPr>
            </w:pPr>
            <w:r>
              <w:rPr>
                <w:rFonts w:ascii="Times New Roman" w:hAnsi="Times New Roman"/>
                <w:sz w:val="24"/>
                <w:szCs w:val="24"/>
              </w:rPr>
              <w:t>Vistoria para Emissão de Habite-se</w:t>
            </w:r>
          </w:p>
        </w:tc>
        <w:tc>
          <w:tcPr>
            <w:tcW w:w="2096" w:type="dxa"/>
            <w:tcBorders>
              <w:top w:val="single" w:sz="4" w:space="0" w:color="000000"/>
              <w:left w:val="single" w:sz="4" w:space="0" w:color="000000"/>
              <w:bottom w:val="single" w:sz="4" w:space="0" w:color="000000"/>
              <w:right w:val="single" w:sz="4" w:space="0" w:color="000000"/>
            </w:tcBorders>
            <w:hideMark/>
          </w:tcPr>
          <w:p w14:paraId="49D494B3"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24</w:t>
            </w:r>
          </w:p>
        </w:tc>
      </w:tr>
      <w:tr w:rsidR="00C00089" w14:paraId="3FD8C6FB" w14:textId="77777777" w:rsidTr="00FC57CF">
        <w:tc>
          <w:tcPr>
            <w:tcW w:w="993" w:type="dxa"/>
            <w:tcBorders>
              <w:top w:val="single" w:sz="4" w:space="0" w:color="000000"/>
              <w:left w:val="single" w:sz="4" w:space="0" w:color="000000"/>
              <w:bottom w:val="single" w:sz="4" w:space="0" w:color="000000"/>
              <w:right w:val="single" w:sz="4" w:space="0" w:color="000000"/>
            </w:tcBorders>
            <w:hideMark/>
          </w:tcPr>
          <w:p w14:paraId="2F66132E" w14:textId="77777777" w:rsidR="00C00089" w:rsidRDefault="00C00089" w:rsidP="006F4C5A">
            <w:pPr>
              <w:spacing w:after="0" w:line="360" w:lineRule="auto"/>
              <w:jc w:val="center"/>
              <w:rPr>
                <w:rFonts w:ascii="Times New Roman" w:hAnsi="Times New Roman"/>
                <w:b/>
                <w:sz w:val="24"/>
                <w:szCs w:val="24"/>
              </w:rPr>
            </w:pPr>
            <w:r>
              <w:rPr>
                <w:rFonts w:ascii="Times New Roman" w:hAnsi="Times New Roman"/>
                <w:b/>
                <w:sz w:val="24"/>
                <w:szCs w:val="24"/>
              </w:rPr>
              <w:t>32</w:t>
            </w:r>
          </w:p>
        </w:tc>
        <w:tc>
          <w:tcPr>
            <w:tcW w:w="6691" w:type="dxa"/>
            <w:tcBorders>
              <w:top w:val="single" w:sz="4" w:space="0" w:color="000000"/>
              <w:left w:val="single" w:sz="4" w:space="0" w:color="000000"/>
              <w:bottom w:val="single" w:sz="4" w:space="0" w:color="000000"/>
              <w:right w:val="single" w:sz="4" w:space="0" w:color="000000"/>
            </w:tcBorders>
            <w:hideMark/>
          </w:tcPr>
          <w:p w14:paraId="79FAA1F3" w14:textId="77777777" w:rsidR="00C00089" w:rsidRDefault="00C00089" w:rsidP="006F4C5A">
            <w:pPr>
              <w:spacing w:after="0" w:line="360" w:lineRule="auto"/>
              <w:rPr>
                <w:rFonts w:ascii="Times New Roman" w:hAnsi="Times New Roman"/>
                <w:sz w:val="24"/>
                <w:szCs w:val="24"/>
              </w:rPr>
            </w:pPr>
            <w:r>
              <w:rPr>
                <w:rFonts w:ascii="Times New Roman" w:hAnsi="Times New Roman"/>
                <w:sz w:val="24"/>
                <w:szCs w:val="24"/>
              </w:rPr>
              <w:t>Vistoria para atendimento de solicitação de corte de asfalto</w:t>
            </w:r>
          </w:p>
        </w:tc>
        <w:tc>
          <w:tcPr>
            <w:tcW w:w="2096" w:type="dxa"/>
            <w:tcBorders>
              <w:top w:val="single" w:sz="4" w:space="0" w:color="000000"/>
              <w:left w:val="single" w:sz="4" w:space="0" w:color="000000"/>
              <w:bottom w:val="single" w:sz="4" w:space="0" w:color="000000"/>
              <w:right w:val="single" w:sz="4" w:space="0" w:color="000000"/>
            </w:tcBorders>
            <w:hideMark/>
          </w:tcPr>
          <w:p w14:paraId="1F23EA1B"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12</w:t>
            </w:r>
          </w:p>
        </w:tc>
      </w:tr>
      <w:tr w:rsidR="00C00089" w14:paraId="13714A36" w14:textId="77777777" w:rsidTr="00FC57CF">
        <w:tc>
          <w:tcPr>
            <w:tcW w:w="993" w:type="dxa"/>
            <w:tcBorders>
              <w:top w:val="single" w:sz="4" w:space="0" w:color="000000"/>
              <w:left w:val="single" w:sz="4" w:space="0" w:color="000000"/>
              <w:bottom w:val="single" w:sz="4" w:space="0" w:color="000000"/>
              <w:right w:val="single" w:sz="4" w:space="0" w:color="000000"/>
            </w:tcBorders>
            <w:hideMark/>
          </w:tcPr>
          <w:p w14:paraId="7A56555C" w14:textId="77777777" w:rsidR="00C00089" w:rsidRDefault="00C00089" w:rsidP="006F4C5A">
            <w:pPr>
              <w:spacing w:after="0" w:line="360" w:lineRule="auto"/>
              <w:jc w:val="center"/>
              <w:rPr>
                <w:rFonts w:ascii="Times New Roman" w:hAnsi="Times New Roman"/>
                <w:b/>
                <w:sz w:val="24"/>
                <w:szCs w:val="24"/>
              </w:rPr>
            </w:pPr>
            <w:r>
              <w:rPr>
                <w:rFonts w:ascii="Times New Roman" w:hAnsi="Times New Roman"/>
                <w:b/>
                <w:sz w:val="24"/>
                <w:szCs w:val="24"/>
              </w:rPr>
              <w:t>33</w:t>
            </w:r>
          </w:p>
        </w:tc>
        <w:tc>
          <w:tcPr>
            <w:tcW w:w="6691" w:type="dxa"/>
            <w:tcBorders>
              <w:top w:val="single" w:sz="4" w:space="0" w:color="000000"/>
              <w:left w:val="single" w:sz="4" w:space="0" w:color="000000"/>
              <w:bottom w:val="single" w:sz="4" w:space="0" w:color="000000"/>
              <w:right w:val="single" w:sz="4" w:space="0" w:color="000000"/>
            </w:tcBorders>
            <w:hideMark/>
          </w:tcPr>
          <w:p w14:paraId="5D15A3E1" w14:textId="77777777" w:rsidR="00C00089" w:rsidRDefault="00C00089" w:rsidP="006F4C5A">
            <w:pPr>
              <w:spacing w:after="0" w:line="360" w:lineRule="auto"/>
              <w:rPr>
                <w:rFonts w:ascii="Times New Roman" w:hAnsi="Times New Roman"/>
                <w:sz w:val="24"/>
                <w:szCs w:val="24"/>
              </w:rPr>
            </w:pPr>
            <w:r>
              <w:rPr>
                <w:rFonts w:ascii="Times New Roman" w:hAnsi="Times New Roman"/>
                <w:sz w:val="24"/>
                <w:szCs w:val="24"/>
              </w:rPr>
              <w:t>Participação em Ação Conjunta</w:t>
            </w:r>
          </w:p>
        </w:tc>
        <w:tc>
          <w:tcPr>
            <w:tcW w:w="2096" w:type="dxa"/>
            <w:tcBorders>
              <w:top w:val="single" w:sz="4" w:space="0" w:color="000000"/>
              <w:left w:val="single" w:sz="4" w:space="0" w:color="000000"/>
              <w:bottom w:val="single" w:sz="4" w:space="0" w:color="000000"/>
              <w:right w:val="single" w:sz="4" w:space="0" w:color="000000"/>
            </w:tcBorders>
            <w:hideMark/>
          </w:tcPr>
          <w:p w14:paraId="223CD983"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50</w:t>
            </w:r>
          </w:p>
        </w:tc>
      </w:tr>
      <w:tr w:rsidR="00C00089" w14:paraId="05D3269F" w14:textId="77777777" w:rsidTr="00FC57CF">
        <w:tc>
          <w:tcPr>
            <w:tcW w:w="993" w:type="dxa"/>
            <w:tcBorders>
              <w:top w:val="single" w:sz="4" w:space="0" w:color="000000"/>
              <w:left w:val="single" w:sz="4" w:space="0" w:color="000000"/>
              <w:bottom w:val="single" w:sz="4" w:space="0" w:color="000000"/>
              <w:right w:val="single" w:sz="4" w:space="0" w:color="000000"/>
            </w:tcBorders>
            <w:hideMark/>
          </w:tcPr>
          <w:p w14:paraId="7C38C85D" w14:textId="77777777" w:rsidR="00C00089" w:rsidRDefault="00C00089" w:rsidP="006F4C5A">
            <w:pPr>
              <w:spacing w:after="0" w:line="360" w:lineRule="auto"/>
              <w:jc w:val="center"/>
              <w:rPr>
                <w:rFonts w:ascii="Times New Roman" w:hAnsi="Times New Roman"/>
                <w:b/>
                <w:sz w:val="24"/>
                <w:szCs w:val="24"/>
              </w:rPr>
            </w:pPr>
            <w:r>
              <w:rPr>
                <w:rFonts w:ascii="Times New Roman" w:hAnsi="Times New Roman"/>
                <w:b/>
                <w:sz w:val="24"/>
                <w:szCs w:val="24"/>
              </w:rPr>
              <w:t>34</w:t>
            </w:r>
          </w:p>
        </w:tc>
        <w:tc>
          <w:tcPr>
            <w:tcW w:w="6691" w:type="dxa"/>
            <w:tcBorders>
              <w:top w:val="single" w:sz="4" w:space="0" w:color="000000"/>
              <w:left w:val="single" w:sz="4" w:space="0" w:color="000000"/>
              <w:bottom w:val="single" w:sz="4" w:space="0" w:color="000000"/>
              <w:right w:val="single" w:sz="4" w:space="0" w:color="000000"/>
            </w:tcBorders>
            <w:hideMark/>
          </w:tcPr>
          <w:p w14:paraId="296B9451" w14:textId="77777777" w:rsidR="00C00089" w:rsidRDefault="00C00089" w:rsidP="006F4C5A">
            <w:pPr>
              <w:spacing w:after="0" w:line="360" w:lineRule="auto"/>
              <w:rPr>
                <w:rFonts w:ascii="Times New Roman" w:hAnsi="Times New Roman"/>
                <w:sz w:val="24"/>
                <w:szCs w:val="24"/>
              </w:rPr>
            </w:pPr>
            <w:r>
              <w:rPr>
                <w:rFonts w:ascii="Times New Roman" w:hAnsi="Times New Roman"/>
                <w:sz w:val="24"/>
                <w:szCs w:val="24"/>
              </w:rPr>
              <w:t xml:space="preserve">Auxilio a topografia </w:t>
            </w:r>
          </w:p>
        </w:tc>
        <w:tc>
          <w:tcPr>
            <w:tcW w:w="2096" w:type="dxa"/>
            <w:tcBorders>
              <w:top w:val="single" w:sz="4" w:space="0" w:color="000000"/>
              <w:left w:val="single" w:sz="4" w:space="0" w:color="000000"/>
              <w:bottom w:val="single" w:sz="4" w:space="0" w:color="000000"/>
              <w:right w:val="single" w:sz="4" w:space="0" w:color="000000"/>
            </w:tcBorders>
            <w:hideMark/>
          </w:tcPr>
          <w:p w14:paraId="1F25BD12"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48</w:t>
            </w:r>
          </w:p>
        </w:tc>
      </w:tr>
      <w:tr w:rsidR="00C00089" w14:paraId="37172E33" w14:textId="77777777" w:rsidTr="00FC57CF">
        <w:tc>
          <w:tcPr>
            <w:tcW w:w="993" w:type="dxa"/>
            <w:tcBorders>
              <w:top w:val="single" w:sz="4" w:space="0" w:color="000000"/>
              <w:left w:val="single" w:sz="4" w:space="0" w:color="000000"/>
              <w:bottom w:val="single" w:sz="4" w:space="0" w:color="000000"/>
              <w:right w:val="single" w:sz="4" w:space="0" w:color="000000"/>
            </w:tcBorders>
            <w:hideMark/>
          </w:tcPr>
          <w:p w14:paraId="107D5564" w14:textId="77777777" w:rsidR="00C00089" w:rsidRDefault="00C00089" w:rsidP="006F4C5A">
            <w:pPr>
              <w:spacing w:after="0" w:line="360" w:lineRule="auto"/>
              <w:jc w:val="center"/>
              <w:rPr>
                <w:rFonts w:ascii="Times New Roman" w:hAnsi="Times New Roman"/>
                <w:b/>
                <w:sz w:val="24"/>
                <w:szCs w:val="24"/>
              </w:rPr>
            </w:pPr>
            <w:r>
              <w:rPr>
                <w:rFonts w:ascii="Times New Roman" w:hAnsi="Times New Roman"/>
                <w:b/>
                <w:sz w:val="24"/>
                <w:szCs w:val="24"/>
              </w:rPr>
              <w:t>35</w:t>
            </w:r>
          </w:p>
        </w:tc>
        <w:tc>
          <w:tcPr>
            <w:tcW w:w="6691" w:type="dxa"/>
            <w:tcBorders>
              <w:top w:val="single" w:sz="4" w:space="0" w:color="000000"/>
              <w:left w:val="single" w:sz="4" w:space="0" w:color="000000"/>
              <w:bottom w:val="single" w:sz="4" w:space="0" w:color="000000"/>
              <w:right w:val="single" w:sz="4" w:space="0" w:color="000000"/>
            </w:tcBorders>
            <w:hideMark/>
          </w:tcPr>
          <w:p w14:paraId="33419693" w14:textId="77777777" w:rsidR="00C00089" w:rsidRDefault="00C00089" w:rsidP="006F4C5A">
            <w:pPr>
              <w:spacing w:after="0" w:line="360" w:lineRule="auto"/>
              <w:rPr>
                <w:rFonts w:ascii="Times New Roman" w:hAnsi="Times New Roman"/>
                <w:sz w:val="24"/>
                <w:szCs w:val="24"/>
              </w:rPr>
            </w:pPr>
            <w:r>
              <w:rPr>
                <w:rFonts w:ascii="Times New Roman" w:hAnsi="Times New Roman"/>
                <w:sz w:val="24"/>
                <w:szCs w:val="24"/>
              </w:rPr>
              <w:t>Multas aplicadas e julgadas administrativamente procedentes</w:t>
            </w:r>
          </w:p>
        </w:tc>
        <w:tc>
          <w:tcPr>
            <w:tcW w:w="2096" w:type="dxa"/>
            <w:tcBorders>
              <w:top w:val="single" w:sz="4" w:space="0" w:color="000000"/>
              <w:left w:val="single" w:sz="4" w:space="0" w:color="000000"/>
              <w:bottom w:val="single" w:sz="4" w:space="0" w:color="000000"/>
              <w:right w:val="single" w:sz="4" w:space="0" w:color="000000"/>
            </w:tcBorders>
            <w:hideMark/>
          </w:tcPr>
          <w:p w14:paraId="763A568C"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40</w:t>
            </w:r>
          </w:p>
        </w:tc>
      </w:tr>
      <w:tr w:rsidR="00C00089" w14:paraId="61BDF8A9" w14:textId="77777777" w:rsidTr="00FC57CF">
        <w:tc>
          <w:tcPr>
            <w:tcW w:w="993" w:type="dxa"/>
            <w:tcBorders>
              <w:top w:val="single" w:sz="4" w:space="0" w:color="000000"/>
              <w:left w:val="single" w:sz="4" w:space="0" w:color="000000"/>
              <w:bottom w:val="single" w:sz="4" w:space="0" w:color="000000"/>
              <w:right w:val="single" w:sz="4" w:space="0" w:color="000000"/>
            </w:tcBorders>
            <w:hideMark/>
          </w:tcPr>
          <w:p w14:paraId="0F541F64" w14:textId="77777777" w:rsidR="00C00089" w:rsidRDefault="00C00089" w:rsidP="006F4C5A">
            <w:pPr>
              <w:spacing w:after="0" w:line="360" w:lineRule="auto"/>
              <w:jc w:val="center"/>
              <w:rPr>
                <w:rFonts w:ascii="Times New Roman" w:hAnsi="Times New Roman"/>
                <w:b/>
                <w:sz w:val="24"/>
                <w:szCs w:val="24"/>
              </w:rPr>
            </w:pPr>
            <w:r>
              <w:rPr>
                <w:rFonts w:ascii="Times New Roman" w:hAnsi="Times New Roman"/>
                <w:b/>
                <w:sz w:val="24"/>
                <w:szCs w:val="24"/>
              </w:rPr>
              <w:t>36</w:t>
            </w:r>
          </w:p>
        </w:tc>
        <w:tc>
          <w:tcPr>
            <w:tcW w:w="6691" w:type="dxa"/>
            <w:tcBorders>
              <w:top w:val="single" w:sz="4" w:space="0" w:color="000000"/>
              <w:left w:val="single" w:sz="4" w:space="0" w:color="000000"/>
              <w:bottom w:val="single" w:sz="4" w:space="0" w:color="000000"/>
              <w:right w:val="single" w:sz="4" w:space="0" w:color="000000"/>
            </w:tcBorders>
            <w:hideMark/>
          </w:tcPr>
          <w:p w14:paraId="2944F009" w14:textId="77777777" w:rsidR="00C00089" w:rsidRDefault="00C00089" w:rsidP="006F4C5A">
            <w:pPr>
              <w:spacing w:after="0" w:line="360" w:lineRule="auto"/>
              <w:rPr>
                <w:rFonts w:ascii="Times New Roman" w:hAnsi="Times New Roman"/>
                <w:sz w:val="24"/>
                <w:szCs w:val="24"/>
              </w:rPr>
            </w:pPr>
            <w:r>
              <w:rPr>
                <w:rFonts w:ascii="Times New Roman" w:hAnsi="Times New Roman"/>
                <w:sz w:val="24"/>
                <w:szCs w:val="24"/>
              </w:rPr>
              <w:t>Relatórios de Fiscalização/Levantamento fotográfico</w:t>
            </w:r>
          </w:p>
        </w:tc>
        <w:tc>
          <w:tcPr>
            <w:tcW w:w="2096" w:type="dxa"/>
            <w:tcBorders>
              <w:top w:val="single" w:sz="4" w:space="0" w:color="000000"/>
              <w:left w:val="single" w:sz="4" w:space="0" w:color="000000"/>
              <w:bottom w:val="single" w:sz="4" w:space="0" w:color="000000"/>
              <w:right w:val="single" w:sz="4" w:space="0" w:color="000000"/>
            </w:tcBorders>
            <w:hideMark/>
          </w:tcPr>
          <w:p w14:paraId="54B93F4B"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80</w:t>
            </w:r>
          </w:p>
        </w:tc>
      </w:tr>
      <w:tr w:rsidR="00C00089" w14:paraId="3BDC58A6" w14:textId="77777777" w:rsidTr="00FC57CF">
        <w:tc>
          <w:tcPr>
            <w:tcW w:w="993" w:type="dxa"/>
            <w:tcBorders>
              <w:top w:val="single" w:sz="4" w:space="0" w:color="000000"/>
              <w:left w:val="single" w:sz="4" w:space="0" w:color="000000"/>
              <w:bottom w:val="single" w:sz="4" w:space="0" w:color="000000"/>
              <w:right w:val="single" w:sz="4" w:space="0" w:color="000000"/>
            </w:tcBorders>
            <w:hideMark/>
          </w:tcPr>
          <w:p w14:paraId="4FF9521F" w14:textId="77777777" w:rsidR="00C00089" w:rsidRDefault="00C00089" w:rsidP="006F4C5A">
            <w:pPr>
              <w:spacing w:after="0" w:line="360" w:lineRule="auto"/>
              <w:jc w:val="center"/>
              <w:rPr>
                <w:rFonts w:ascii="Times New Roman" w:hAnsi="Times New Roman"/>
                <w:b/>
                <w:sz w:val="24"/>
                <w:szCs w:val="24"/>
              </w:rPr>
            </w:pPr>
            <w:r>
              <w:rPr>
                <w:rFonts w:ascii="Times New Roman" w:hAnsi="Times New Roman"/>
                <w:b/>
                <w:sz w:val="24"/>
                <w:szCs w:val="24"/>
              </w:rPr>
              <w:t>37</w:t>
            </w:r>
          </w:p>
        </w:tc>
        <w:tc>
          <w:tcPr>
            <w:tcW w:w="6691" w:type="dxa"/>
            <w:tcBorders>
              <w:top w:val="single" w:sz="4" w:space="0" w:color="000000"/>
              <w:left w:val="single" w:sz="4" w:space="0" w:color="000000"/>
              <w:bottom w:val="single" w:sz="4" w:space="0" w:color="000000"/>
              <w:right w:val="single" w:sz="4" w:space="0" w:color="000000"/>
            </w:tcBorders>
            <w:hideMark/>
          </w:tcPr>
          <w:p w14:paraId="2AD04A3A" w14:textId="77777777" w:rsidR="00C00089" w:rsidRDefault="00C00089" w:rsidP="006F4C5A">
            <w:pPr>
              <w:spacing w:after="0" w:line="360" w:lineRule="auto"/>
              <w:rPr>
                <w:rFonts w:ascii="Times New Roman" w:hAnsi="Times New Roman"/>
                <w:sz w:val="24"/>
                <w:szCs w:val="24"/>
              </w:rPr>
            </w:pPr>
            <w:r>
              <w:rPr>
                <w:rFonts w:ascii="Times New Roman" w:hAnsi="Times New Roman"/>
                <w:sz w:val="24"/>
                <w:szCs w:val="24"/>
              </w:rPr>
              <w:t>Coleta de dados para execução fiscal/</w:t>
            </w:r>
            <w:proofErr w:type="gramStart"/>
            <w:r>
              <w:rPr>
                <w:rFonts w:ascii="Times New Roman" w:hAnsi="Times New Roman"/>
                <w:sz w:val="24"/>
                <w:szCs w:val="24"/>
              </w:rPr>
              <w:t>Notificação Administrativa</w:t>
            </w:r>
            <w:proofErr w:type="gramEnd"/>
            <w:r>
              <w:rPr>
                <w:rFonts w:ascii="Times New Roman" w:hAnsi="Times New Roman"/>
                <w:sz w:val="24"/>
                <w:szCs w:val="24"/>
              </w:rPr>
              <w:t xml:space="preserve"> (por imóvel)</w:t>
            </w:r>
          </w:p>
        </w:tc>
        <w:tc>
          <w:tcPr>
            <w:tcW w:w="2096" w:type="dxa"/>
            <w:tcBorders>
              <w:top w:val="single" w:sz="4" w:space="0" w:color="000000"/>
              <w:left w:val="single" w:sz="4" w:space="0" w:color="000000"/>
              <w:bottom w:val="single" w:sz="4" w:space="0" w:color="000000"/>
              <w:right w:val="single" w:sz="4" w:space="0" w:color="000000"/>
            </w:tcBorders>
            <w:hideMark/>
          </w:tcPr>
          <w:p w14:paraId="13BC5A2E"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25</w:t>
            </w:r>
          </w:p>
        </w:tc>
      </w:tr>
      <w:tr w:rsidR="00C00089" w14:paraId="7E488E19" w14:textId="77777777" w:rsidTr="00FC57CF">
        <w:tc>
          <w:tcPr>
            <w:tcW w:w="993" w:type="dxa"/>
            <w:tcBorders>
              <w:top w:val="single" w:sz="4" w:space="0" w:color="000000"/>
              <w:left w:val="single" w:sz="4" w:space="0" w:color="000000"/>
              <w:bottom w:val="single" w:sz="4" w:space="0" w:color="000000"/>
              <w:right w:val="single" w:sz="4" w:space="0" w:color="000000"/>
            </w:tcBorders>
            <w:hideMark/>
          </w:tcPr>
          <w:p w14:paraId="0F41AC27" w14:textId="77777777" w:rsidR="00C00089" w:rsidRDefault="00C00089" w:rsidP="006F4C5A">
            <w:pPr>
              <w:spacing w:after="0" w:line="360" w:lineRule="auto"/>
              <w:jc w:val="center"/>
              <w:rPr>
                <w:rFonts w:ascii="Times New Roman" w:hAnsi="Times New Roman"/>
                <w:b/>
                <w:sz w:val="24"/>
                <w:szCs w:val="24"/>
              </w:rPr>
            </w:pPr>
            <w:r>
              <w:rPr>
                <w:rFonts w:ascii="Times New Roman" w:hAnsi="Times New Roman"/>
                <w:b/>
                <w:sz w:val="24"/>
                <w:szCs w:val="24"/>
              </w:rPr>
              <w:lastRenderedPageBreak/>
              <w:t>38</w:t>
            </w:r>
          </w:p>
        </w:tc>
        <w:tc>
          <w:tcPr>
            <w:tcW w:w="6691" w:type="dxa"/>
            <w:tcBorders>
              <w:top w:val="single" w:sz="4" w:space="0" w:color="000000"/>
              <w:left w:val="single" w:sz="4" w:space="0" w:color="000000"/>
              <w:bottom w:val="single" w:sz="4" w:space="0" w:color="000000"/>
              <w:right w:val="single" w:sz="4" w:space="0" w:color="000000"/>
            </w:tcBorders>
            <w:hideMark/>
          </w:tcPr>
          <w:p w14:paraId="65761175" w14:textId="77777777" w:rsidR="00C00089" w:rsidRDefault="00C00089" w:rsidP="006F4C5A">
            <w:pPr>
              <w:spacing w:after="0" w:line="360" w:lineRule="auto"/>
              <w:rPr>
                <w:rFonts w:ascii="Times New Roman" w:hAnsi="Times New Roman"/>
                <w:sz w:val="24"/>
                <w:szCs w:val="24"/>
              </w:rPr>
            </w:pPr>
            <w:r>
              <w:rPr>
                <w:rFonts w:ascii="Times New Roman" w:hAnsi="Times New Roman"/>
                <w:sz w:val="24"/>
                <w:szCs w:val="24"/>
              </w:rPr>
              <w:t>Acompanhamento de regularização comprovada de obra civil</w:t>
            </w:r>
          </w:p>
        </w:tc>
        <w:tc>
          <w:tcPr>
            <w:tcW w:w="2096" w:type="dxa"/>
            <w:tcBorders>
              <w:top w:val="single" w:sz="4" w:space="0" w:color="000000"/>
              <w:left w:val="single" w:sz="4" w:space="0" w:color="000000"/>
              <w:bottom w:val="single" w:sz="4" w:space="0" w:color="000000"/>
              <w:right w:val="single" w:sz="4" w:space="0" w:color="000000"/>
            </w:tcBorders>
            <w:hideMark/>
          </w:tcPr>
          <w:p w14:paraId="7D88A5AB"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20</w:t>
            </w:r>
          </w:p>
        </w:tc>
      </w:tr>
      <w:tr w:rsidR="00C00089" w14:paraId="592D957B" w14:textId="77777777" w:rsidTr="00FC57CF">
        <w:tc>
          <w:tcPr>
            <w:tcW w:w="993" w:type="dxa"/>
            <w:tcBorders>
              <w:top w:val="single" w:sz="4" w:space="0" w:color="000000"/>
              <w:left w:val="single" w:sz="4" w:space="0" w:color="000000"/>
              <w:bottom w:val="single" w:sz="4" w:space="0" w:color="000000"/>
              <w:right w:val="single" w:sz="4" w:space="0" w:color="000000"/>
            </w:tcBorders>
            <w:hideMark/>
          </w:tcPr>
          <w:p w14:paraId="40805463" w14:textId="77777777" w:rsidR="00C00089" w:rsidRDefault="00C00089" w:rsidP="006F4C5A">
            <w:pPr>
              <w:spacing w:after="0" w:line="360" w:lineRule="auto"/>
              <w:jc w:val="center"/>
              <w:rPr>
                <w:rFonts w:ascii="Times New Roman" w:hAnsi="Times New Roman"/>
                <w:b/>
                <w:sz w:val="24"/>
                <w:szCs w:val="24"/>
              </w:rPr>
            </w:pPr>
            <w:r>
              <w:rPr>
                <w:rFonts w:ascii="Times New Roman" w:hAnsi="Times New Roman"/>
                <w:b/>
                <w:sz w:val="24"/>
                <w:szCs w:val="24"/>
              </w:rPr>
              <w:t>39</w:t>
            </w:r>
          </w:p>
        </w:tc>
        <w:tc>
          <w:tcPr>
            <w:tcW w:w="6691" w:type="dxa"/>
            <w:tcBorders>
              <w:top w:val="single" w:sz="4" w:space="0" w:color="000000"/>
              <w:left w:val="single" w:sz="4" w:space="0" w:color="000000"/>
              <w:bottom w:val="single" w:sz="4" w:space="0" w:color="000000"/>
              <w:right w:val="single" w:sz="4" w:space="0" w:color="000000"/>
            </w:tcBorders>
            <w:hideMark/>
          </w:tcPr>
          <w:p w14:paraId="163224D2" w14:textId="77777777" w:rsidR="00C00089" w:rsidRDefault="00C00089" w:rsidP="006F4C5A">
            <w:pPr>
              <w:spacing w:after="0" w:line="360" w:lineRule="auto"/>
              <w:rPr>
                <w:rFonts w:ascii="Times New Roman" w:hAnsi="Times New Roman"/>
                <w:sz w:val="24"/>
                <w:szCs w:val="24"/>
              </w:rPr>
            </w:pPr>
            <w:r>
              <w:rPr>
                <w:rFonts w:ascii="Times New Roman" w:hAnsi="Times New Roman"/>
                <w:sz w:val="24"/>
                <w:szCs w:val="24"/>
              </w:rPr>
              <w:t>As atividades fiscais que não estiverem previstas neste rol de atividades, serão computadas por analogia.</w:t>
            </w:r>
          </w:p>
        </w:tc>
        <w:tc>
          <w:tcPr>
            <w:tcW w:w="2096" w:type="dxa"/>
            <w:tcBorders>
              <w:top w:val="single" w:sz="4" w:space="0" w:color="000000"/>
              <w:left w:val="single" w:sz="4" w:space="0" w:color="000000"/>
              <w:bottom w:val="single" w:sz="4" w:space="0" w:color="000000"/>
              <w:right w:val="single" w:sz="4" w:space="0" w:color="000000"/>
            </w:tcBorders>
            <w:hideMark/>
          </w:tcPr>
          <w:p w14:paraId="1CBB5160"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w:t>
            </w:r>
          </w:p>
        </w:tc>
      </w:tr>
    </w:tbl>
    <w:p w14:paraId="44CC8612" w14:textId="77777777" w:rsidR="00C00089" w:rsidRDefault="00C00089" w:rsidP="006F4C5A">
      <w:pPr>
        <w:spacing w:after="0" w:line="360" w:lineRule="auto"/>
        <w:jc w:val="center"/>
        <w:rPr>
          <w:rFonts w:ascii="Times New Roman" w:hAnsi="Times New Roman"/>
          <w:sz w:val="24"/>
          <w:szCs w:val="24"/>
        </w:rPr>
      </w:pPr>
    </w:p>
    <w:p w14:paraId="2FB597EB" w14:textId="77777777" w:rsidR="00C00089" w:rsidRDefault="00C00089" w:rsidP="006F4C5A">
      <w:pPr>
        <w:spacing w:after="0" w:line="360" w:lineRule="auto"/>
        <w:jc w:val="center"/>
        <w:rPr>
          <w:rFonts w:ascii="Times New Roman" w:hAnsi="Times New Roman"/>
          <w:sz w:val="24"/>
          <w:szCs w:val="24"/>
        </w:rPr>
      </w:pPr>
    </w:p>
    <w:p w14:paraId="6491E65D" w14:textId="77777777" w:rsidR="00C00089" w:rsidRDefault="00C00089" w:rsidP="006F4C5A">
      <w:pPr>
        <w:spacing w:after="0" w:line="360" w:lineRule="auto"/>
        <w:jc w:val="center"/>
        <w:rPr>
          <w:rFonts w:ascii="Times New Roman" w:hAnsi="Times New Roman"/>
          <w:b/>
          <w:sz w:val="24"/>
          <w:szCs w:val="24"/>
          <w:u w:val="single"/>
        </w:rPr>
      </w:pPr>
      <w:r>
        <w:rPr>
          <w:rFonts w:ascii="Times New Roman" w:hAnsi="Times New Roman"/>
          <w:b/>
          <w:sz w:val="24"/>
          <w:szCs w:val="24"/>
          <w:u w:val="single"/>
        </w:rPr>
        <w:t>ANEXO III</w:t>
      </w:r>
    </w:p>
    <w:p w14:paraId="4C3F6F60" w14:textId="77777777" w:rsidR="00C00089" w:rsidRDefault="00C00089" w:rsidP="006F4C5A">
      <w:pPr>
        <w:spacing w:after="0" w:line="360" w:lineRule="auto"/>
        <w:jc w:val="center"/>
        <w:rPr>
          <w:rFonts w:ascii="Times New Roman" w:hAnsi="Times New Roman"/>
          <w:sz w:val="24"/>
          <w:szCs w:val="24"/>
          <w:u w:val="single"/>
        </w:rPr>
      </w:pPr>
      <w:r>
        <w:rPr>
          <w:rFonts w:ascii="Times New Roman" w:hAnsi="Times New Roman"/>
          <w:sz w:val="24"/>
          <w:szCs w:val="24"/>
          <w:u w:val="single"/>
        </w:rPr>
        <w:t>ATIVIDADES DESENVOLVIDAS PELOS FISCAIS SANITÁRIOS DA SECRETÁRIA MUNICIPAL DE SAÚDE</w:t>
      </w:r>
    </w:p>
    <w:tbl>
      <w:tblPr>
        <w:tblW w:w="9042" w:type="dxa"/>
        <w:tblInd w:w="212" w:type="dxa"/>
        <w:tblCellMar>
          <w:left w:w="70" w:type="dxa"/>
          <w:right w:w="70" w:type="dxa"/>
        </w:tblCellMar>
        <w:tblLook w:val="04A0" w:firstRow="1" w:lastRow="0" w:firstColumn="1" w:lastColumn="0" w:noHBand="0" w:noVBand="1"/>
      </w:tblPr>
      <w:tblGrid>
        <w:gridCol w:w="892"/>
        <w:gridCol w:w="6237"/>
        <w:gridCol w:w="1913"/>
      </w:tblGrid>
      <w:tr w:rsidR="00C00089" w14:paraId="5576E84B" w14:textId="77777777" w:rsidTr="00C00089">
        <w:trPr>
          <w:trHeight w:val="388"/>
        </w:trPr>
        <w:tc>
          <w:tcPr>
            <w:tcW w:w="892" w:type="dxa"/>
            <w:tcBorders>
              <w:top w:val="single" w:sz="8" w:space="0" w:color="auto"/>
              <w:left w:val="single" w:sz="8" w:space="0" w:color="auto"/>
              <w:bottom w:val="single" w:sz="4" w:space="0" w:color="auto"/>
              <w:right w:val="single" w:sz="4" w:space="0" w:color="auto"/>
            </w:tcBorders>
            <w:vAlign w:val="center"/>
            <w:hideMark/>
          </w:tcPr>
          <w:p w14:paraId="38A09DCD" w14:textId="77777777" w:rsidR="00C00089" w:rsidRDefault="00C00089" w:rsidP="006F4C5A">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Código</w:t>
            </w:r>
          </w:p>
        </w:tc>
        <w:tc>
          <w:tcPr>
            <w:tcW w:w="6237" w:type="dxa"/>
            <w:tcBorders>
              <w:top w:val="single" w:sz="8" w:space="0" w:color="auto"/>
              <w:left w:val="nil"/>
              <w:bottom w:val="single" w:sz="4" w:space="0" w:color="auto"/>
              <w:right w:val="single" w:sz="4" w:space="0" w:color="auto"/>
            </w:tcBorders>
            <w:vAlign w:val="center"/>
            <w:hideMark/>
          </w:tcPr>
          <w:p w14:paraId="04D298D8" w14:textId="77777777" w:rsidR="00C00089" w:rsidRDefault="00C00089" w:rsidP="006F4C5A">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TABELA DE VIGILÂNCIA SANITÁRIA</w:t>
            </w:r>
          </w:p>
        </w:tc>
        <w:tc>
          <w:tcPr>
            <w:tcW w:w="1913" w:type="dxa"/>
            <w:tcBorders>
              <w:top w:val="single" w:sz="8" w:space="0" w:color="auto"/>
              <w:left w:val="nil"/>
              <w:bottom w:val="single" w:sz="4" w:space="0" w:color="auto"/>
              <w:right w:val="single" w:sz="4" w:space="0" w:color="auto"/>
            </w:tcBorders>
            <w:vAlign w:val="center"/>
            <w:hideMark/>
          </w:tcPr>
          <w:p w14:paraId="1E3E4201" w14:textId="77777777" w:rsidR="00C00089" w:rsidRDefault="00C00089" w:rsidP="006F4C5A">
            <w:pPr>
              <w:spacing w:after="0" w:line="360" w:lineRule="auto"/>
              <w:jc w:val="center"/>
              <w:rPr>
                <w:rFonts w:ascii="Times New Roman" w:hAnsi="Times New Roman"/>
                <w:color w:val="000000"/>
                <w:sz w:val="24"/>
                <w:szCs w:val="24"/>
              </w:rPr>
            </w:pPr>
            <w:r>
              <w:rPr>
                <w:rFonts w:ascii="Times New Roman" w:hAnsi="Times New Roman"/>
                <w:color w:val="000000"/>
                <w:sz w:val="24"/>
                <w:szCs w:val="24"/>
              </w:rPr>
              <w:t>Pontos por Ação</w:t>
            </w:r>
          </w:p>
        </w:tc>
      </w:tr>
      <w:tr w:rsidR="00C00089" w14:paraId="55786DF6" w14:textId="77777777" w:rsidTr="00C00089">
        <w:trPr>
          <w:trHeight w:val="337"/>
        </w:trPr>
        <w:tc>
          <w:tcPr>
            <w:tcW w:w="892" w:type="dxa"/>
            <w:tcBorders>
              <w:top w:val="nil"/>
              <w:left w:val="single" w:sz="8" w:space="0" w:color="auto"/>
              <w:bottom w:val="single" w:sz="4" w:space="0" w:color="auto"/>
              <w:right w:val="single" w:sz="4" w:space="0" w:color="auto"/>
            </w:tcBorders>
            <w:hideMark/>
          </w:tcPr>
          <w:p w14:paraId="4DBA6D79" w14:textId="77777777" w:rsidR="00C00089" w:rsidRDefault="00C00089" w:rsidP="006F4C5A">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01</w:t>
            </w:r>
          </w:p>
        </w:tc>
        <w:tc>
          <w:tcPr>
            <w:tcW w:w="6237" w:type="dxa"/>
            <w:tcBorders>
              <w:top w:val="nil"/>
              <w:left w:val="nil"/>
              <w:bottom w:val="single" w:sz="4" w:space="0" w:color="auto"/>
              <w:right w:val="single" w:sz="4" w:space="0" w:color="auto"/>
            </w:tcBorders>
            <w:hideMark/>
          </w:tcPr>
          <w:p w14:paraId="040687D6" w14:textId="77777777" w:rsidR="00C00089" w:rsidRDefault="00C00089" w:rsidP="006F4C5A">
            <w:pPr>
              <w:spacing w:after="0" w:line="360" w:lineRule="auto"/>
              <w:rPr>
                <w:rFonts w:ascii="Times New Roman" w:hAnsi="Times New Roman"/>
                <w:color w:val="000000"/>
                <w:sz w:val="24"/>
                <w:szCs w:val="24"/>
              </w:rPr>
            </w:pPr>
            <w:r>
              <w:rPr>
                <w:rFonts w:ascii="Times New Roman" w:hAnsi="Times New Roman"/>
                <w:color w:val="000000"/>
                <w:sz w:val="24"/>
                <w:szCs w:val="24"/>
              </w:rPr>
              <w:t>Notificação para Empresas Comerciais e Prestadoras de Serviços, por falta de Alvará de Saúde, inclusive de renovação de alvará e alteração cadastral e para recolhimento de taxa.</w:t>
            </w:r>
          </w:p>
        </w:tc>
        <w:tc>
          <w:tcPr>
            <w:tcW w:w="1913" w:type="dxa"/>
            <w:tcBorders>
              <w:top w:val="nil"/>
              <w:left w:val="nil"/>
              <w:bottom w:val="single" w:sz="4" w:space="0" w:color="auto"/>
              <w:right w:val="single" w:sz="4" w:space="0" w:color="auto"/>
            </w:tcBorders>
            <w:vAlign w:val="bottom"/>
            <w:hideMark/>
          </w:tcPr>
          <w:p w14:paraId="0995DE29" w14:textId="77777777" w:rsidR="00C00089" w:rsidRDefault="00C00089" w:rsidP="006F4C5A">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13</w:t>
            </w:r>
          </w:p>
        </w:tc>
      </w:tr>
      <w:tr w:rsidR="00C00089" w14:paraId="1A537573" w14:textId="77777777" w:rsidTr="00C00089">
        <w:trPr>
          <w:trHeight w:val="60"/>
        </w:trPr>
        <w:tc>
          <w:tcPr>
            <w:tcW w:w="892" w:type="dxa"/>
            <w:tcBorders>
              <w:top w:val="nil"/>
              <w:left w:val="single" w:sz="8" w:space="0" w:color="auto"/>
              <w:bottom w:val="single" w:sz="4" w:space="0" w:color="auto"/>
              <w:right w:val="single" w:sz="4" w:space="0" w:color="auto"/>
            </w:tcBorders>
            <w:hideMark/>
          </w:tcPr>
          <w:p w14:paraId="081F5082" w14:textId="77777777" w:rsidR="00C00089" w:rsidRDefault="00C00089" w:rsidP="006F4C5A">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02</w:t>
            </w:r>
          </w:p>
        </w:tc>
        <w:tc>
          <w:tcPr>
            <w:tcW w:w="6237" w:type="dxa"/>
            <w:tcBorders>
              <w:top w:val="nil"/>
              <w:left w:val="nil"/>
              <w:bottom w:val="single" w:sz="4" w:space="0" w:color="auto"/>
              <w:right w:val="single" w:sz="4" w:space="0" w:color="auto"/>
            </w:tcBorders>
            <w:hideMark/>
          </w:tcPr>
          <w:p w14:paraId="34605269" w14:textId="77777777" w:rsidR="00C00089" w:rsidRDefault="00C00089" w:rsidP="006F4C5A">
            <w:pPr>
              <w:spacing w:after="0" w:line="360" w:lineRule="auto"/>
              <w:jc w:val="both"/>
              <w:rPr>
                <w:rFonts w:ascii="Times New Roman" w:hAnsi="Times New Roman"/>
                <w:color w:val="000000"/>
                <w:sz w:val="24"/>
                <w:szCs w:val="24"/>
              </w:rPr>
            </w:pPr>
            <w:r>
              <w:rPr>
                <w:rFonts w:ascii="Times New Roman" w:hAnsi="Times New Roman"/>
                <w:color w:val="000000"/>
                <w:sz w:val="24"/>
                <w:szCs w:val="24"/>
              </w:rPr>
              <w:t>Notificação para estabelecimentos em funcionamento no horário Especial (período noturno).</w:t>
            </w:r>
          </w:p>
        </w:tc>
        <w:tc>
          <w:tcPr>
            <w:tcW w:w="1913" w:type="dxa"/>
            <w:tcBorders>
              <w:top w:val="nil"/>
              <w:left w:val="nil"/>
              <w:bottom w:val="single" w:sz="4" w:space="0" w:color="auto"/>
              <w:right w:val="single" w:sz="4" w:space="0" w:color="auto"/>
            </w:tcBorders>
            <w:vAlign w:val="bottom"/>
            <w:hideMark/>
          </w:tcPr>
          <w:p w14:paraId="6E464F0C" w14:textId="77777777" w:rsidR="00C00089" w:rsidRDefault="00C00089" w:rsidP="006F4C5A">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20</w:t>
            </w:r>
          </w:p>
        </w:tc>
      </w:tr>
      <w:tr w:rsidR="00C00089" w14:paraId="7200D085" w14:textId="77777777" w:rsidTr="00C00089">
        <w:trPr>
          <w:trHeight w:val="60"/>
        </w:trPr>
        <w:tc>
          <w:tcPr>
            <w:tcW w:w="892" w:type="dxa"/>
            <w:tcBorders>
              <w:top w:val="nil"/>
              <w:left w:val="single" w:sz="8" w:space="0" w:color="auto"/>
              <w:bottom w:val="single" w:sz="4" w:space="0" w:color="auto"/>
              <w:right w:val="single" w:sz="4" w:space="0" w:color="auto"/>
            </w:tcBorders>
            <w:hideMark/>
          </w:tcPr>
          <w:p w14:paraId="0ECD7A72" w14:textId="77777777" w:rsidR="00C00089" w:rsidRDefault="00C00089" w:rsidP="006F4C5A">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03</w:t>
            </w:r>
          </w:p>
        </w:tc>
        <w:tc>
          <w:tcPr>
            <w:tcW w:w="6237" w:type="dxa"/>
            <w:tcBorders>
              <w:top w:val="nil"/>
              <w:left w:val="nil"/>
              <w:bottom w:val="single" w:sz="4" w:space="0" w:color="auto"/>
              <w:right w:val="single" w:sz="4" w:space="0" w:color="auto"/>
            </w:tcBorders>
            <w:hideMark/>
          </w:tcPr>
          <w:p w14:paraId="7BDF2DB2" w14:textId="77777777" w:rsidR="00C00089" w:rsidRDefault="00C00089" w:rsidP="006F4C5A">
            <w:pPr>
              <w:spacing w:after="0" w:line="360" w:lineRule="auto"/>
              <w:rPr>
                <w:rFonts w:ascii="Times New Roman" w:hAnsi="Times New Roman"/>
                <w:color w:val="000000"/>
                <w:sz w:val="24"/>
                <w:szCs w:val="24"/>
              </w:rPr>
            </w:pPr>
            <w:r>
              <w:rPr>
                <w:rFonts w:ascii="Times New Roman" w:hAnsi="Times New Roman"/>
                <w:color w:val="000000"/>
                <w:sz w:val="24"/>
                <w:szCs w:val="24"/>
              </w:rPr>
              <w:t>Notificação a qualquer outro fato que implique em inobservância a Legislação Sanitária vigente.</w:t>
            </w:r>
          </w:p>
        </w:tc>
        <w:tc>
          <w:tcPr>
            <w:tcW w:w="1913" w:type="dxa"/>
            <w:tcBorders>
              <w:top w:val="nil"/>
              <w:left w:val="nil"/>
              <w:bottom w:val="single" w:sz="4" w:space="0" w:color="auto"/>
              <w:right w:val="single" w:sz="4" w:space="0" w:color="auto"/>
            </w:tcBorders>
            <w:vAlign w:val="bottom"/>
            <w:hideMark/>
          </w:tcPr>
          <w:p w14:paraId="3BE8EE0A" w14:textId="77777777" w:rsidR="00C00089" w:rsidRDefault="00C00089" w:rsidP="006F4C5A">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13</w:t>
            </w:r>
          </w:p>
        </w:tc>
      </w:tr>
      <w:tr w:rsidR="00C00089" w14:paraId="66E326A6" w14:textId="77777777" w:rsidTr="00C00089">
        <w:trPr>
          <w:trHeight w:val="105"/>
        </w:trPr>
        <w:tc>
          <w:tcPr>
            <w:tcW w:w="892" w:type="dxa"/>
            <w:tcBorders>
              <w:top w:val="nil"/>
              <w:left w:val="single" w:sz="8" w:space="0" w:color="auto"/>
              <w:bottom w:val="single" w:sz="4" w:space="0" w:color="auto"/>
              <w:right w:val="single" w:sz="4" w:space="0" w:color="auto"/>
            </w:tcBorders>
            <w:hideMark/>
          </w:tcPr>
          <w:p w14:paraId="244C64D2" w14:textId="77777777" w:rsidR="00C00089" w:rsidRDefault="00C00089" w:rsidP="006F4C5A">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04</w:t>
            </w:r>
          </w:p>
        </w:tc>
        <w:tc>
          <w:tcPr>
            <w:tcW w:w="6237" w:type="dxa"/>
            <w:tcBorders>
              <w:top w:val="nil"/>
              <w:left w:val="nil"/>
              <w:bottom w:val="single" w:sz="4" w:space="0" w:color="auto"/>
              <w:right w:val="single" w:sz="4" w:space="0" w:color="auto"/>
            </w:tcBorders>
            <w:hideMark/>
          </w:tcPr>
          <w:p w14:paraId="21C49259" w14:textId="77777777" w:rsidR="00C00089" w:rsidRDefault="00C00089" w:rsidP="006F4C5A">
            <w:pPr>
              <w:spacing w:after="0" w:line="360" w:lineRule="auto"/>
              <w:jc w:val="both"/>
              <w:rPr>
                <w:rFonts w:ascii="Times New Roman" w:hAnsi="Times New Roman"/>
                <w:color w:val="000000"/>
                <w:sz w:val="24"/>
                <w:szCs w:val="24"/>
              </w:rPr>
            </w:pPr>
            <w:r>
              <w:rPr>
                <w:rFonts w:ascii="Times New Roman" w:hAnsi="Times New Roman"/>
                <w:color w:val="000000"/>
                <w:sz w:val="24"/>
                <w:szCs w:val="24"/>
              </w:rPr>
              <w:t>Participação de Cursos, Capacitações, Aperfeiçoamentos, Congressos, Palestras e Seminários sobre Vigilância Sanitária, por dia. Calcula-se a pontuação correspondente dos dias participados pela proporção da pontuação máxima que pode ser auferida pelo fiscal durante o mês.</w:t>
            </w:r>
          </w:p>
        </w:tc>
        <w:tc>
          <w:tcPr>
            <w:tcW w:w="1913" w:type="dxa"/>
            <w:tcBorders>
              <w:top w:val="nil"/>
              <w:left w:val="nil"/>
              <w:bottom w:val="single" w:sz="4" w:space="0" w:color="auto"/>
              <w:right w:val="single" w:sz="4" w:space="0" w:color="auto"/>
            </w:tcBorders>
            <w:vAlign w:val="center"/>
            <w:hideMark/>
          </w:tcPr>
          <w:p w14:paraId="0D2F33CE" w14:textId="77777777" w:rsidR="00C00089" w:rsidRDefault="00C00089" w:rsidP="006F4C5A">
            <w:pPr>
              <w:spacing w:after="0" w:line="360" w:lineRule="auto"/>
              <w:jc w:val="center"/>
              <w:rPr>
                <w:rFonts w:ascii="Times New Roman" w:hAnsi="Times New Roman"/>
                <w:color w:val="000000"/>
                <w:sz w:val="24"/>
                <w:szCs w:val="24"/>
              </w:rPr>
            </w:pPr>
            <w:r>
              <w:rPr>
                <w:rFonts w:ascii="Times New Roman" w:hAnsi="Times New Roman"/>
                <w:color w:val="000000"/>
                <w:sz w:val="24"/>
                <w:szCs w:val="24"/>
              </w:rPr>
              <w:t>-</w:t>
            </w:r>
          </w:p>
        </w:tc>
      </w:tr>
      <w:tr w:rsidR="00C00089" w14:paraId="6CC0E8B0" w14:textId="77777777" w:rsidTr="00C00089">
        <w:trPr>
          <w:trHeight w:val="105"/>
        </w:trPr>
        <w:tc>
          <w:tcPr>
            <w:tcW w:w="892" w:type="dxa"/>
            <w:tcBorders>
              <w:top w:val="nil"/>
              <w:left w:val="single" w:sz="8" w:space="0" w:color="auto"/>
              <w:bottom w:val="single" w:sz="4" w:space="0" w:color="auto"/>
              <w:right w:val="single" w:sz="4" w:space="0" w:color="auto"/>
            </w:tcBorders>
            <w:hideMark/>
          </w:tcPr>
          <w:p w14:paraId="334E8CB7" w14:textId="77777777" w:rsidR="00C00089" w:rsidRDefault="00C00089" w:rsidP="006F4C5A">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05</w:t>
            </w:r>
          </w:p>
        </w:tc>
        <w:tc>
          <w:tcPr>
            <w:tcW w:w="6237" w:type="dxa"/>
            <w:tcBorders>
              <w:top w:val="nil"/>
              <w:left w:val="nil"/>
              <w:bottom w:val="single" w:sz="4" w:space="0" w:color="auto"/>
              <w:right w:val="single" w:sz="4" w:space="0" w:color="auto"/>
            </w:tcBorders>
            <w:hideMark/>
          </w:tcPr>
          <w:p w14:paraId="67791D39" w14:textId="77777777" w:rsidR="00C00089" w:rsidRDefault="00C00089" w:rsidP="006F4C5A">
            <w:pPr>
              <w:spacing w:after="0" w:line="360" w:lineRule="auto"/>
              <w:jc w:val="both"/>
              <w:rPr>
                <w:rFonts w:ascii="Times New Roman" w:hAnsi="Times New Roman"/>
                <w:color w:val="000000"/>
                <w:sz w:val="24"/>
                <w:szCs w:val="24"/>
              </w:rPr>
            </w:pPr>
            <w:r>
              <w:rPr>
                <w:rFonts w:ascii="Times New Roman" w:hAnsi="Times New Roman"/>
                <w:color w:val="000000"/>
                <w:sz w:val="24"/>
                <w:szCs w:val="24"/>
              </w:rPr>
              <w:t>Intimação de estabelecimentos para comparecerem a Vigilância Sanitária, para prestarem esclarecimentos e/ou apresentarem documentação.</w:t>
            </w:r>
          </w:p>
        </w:tc>
        <w:tc>
          <w:tcPr>
            <w:tcW w:w="1913" w:type="dxa"/>
            <w:tcBorders>
              <w:top w:val="nil"/>
              <w:left w:val="nil"/>
              <w:bottom w:val="single" w:sz="4" w:space="0" w:color="auto"/>
              <w:right w:val="single" w:sz="4" w:space="0" w:color="auto"/>
            </w:tcBorders>
            <w:vAlign w:val="bottom"/>
            <w:hideMark/>
          </w:tcPr>
          <w:p w14:paraId="2C62FE42" w14:textId="77777777" w:rsidR="00C00089" w:rsidRDefault="00C00089" w:rsidP="006F4C5A">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10</w:t>
            </w:r>
          </w:p>
        </w:tc>
      </w:tr>
      <w:tr w:rsidR="00C00089" w14:paraId="2DA0F7C0" w14:textId="77777777" w:rsidTr="00C00089">
        <w:trPr>
          <w:trHeight w:val="105"/>
        </w:trPr>
        <w:tc>
          <w:tcPr>
            <w:tcW w:w="892" w:type="dxa"/>
            <w:tcBorders>
              <w:top w:val="nil"/>
              <w:left w:val="single" w:sz="8" w:space="0" w:color="auto"/>
              <w:bottom w:val="single" w:sz="4" w:space="0" w:color="auto"/>
              <w:right w:val="single" w:sz="4" w:space="0" w:color="auto"/>
            </w:tcBorders>
            <w:hideMark/>
          </w:tcPr>
          <w:p w14:paraId="3FABA96A" w14:textId="77777777" w:rsidR="00C00089" w:rsidRDefault="00C00089" w:rsidP="006F4C5A">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06</w:t>
            </w:r>
          </w:p>
        </w:tc>
        <w:tc>
          <w:tcPr>
            <w:tcW w:w="6237" w:type="dxa"/>
            <w:tcBorders>
              <w:top w:val="nil"/>
              <w:left w:val="nil"/>
              <w:bottom w:val="single" w:sz="4" w:space="0" w:color="auto"/>
              <w:right w:val="single" w:sz="4" w:space="0" w:color="auto"/>
            </w:tcBorders>
            <w:hideMark/>
          </w:tcPr>
          <w:p w14:paraId="378F1C8D" w14:textId="77777777" w:rsidR="00C00089" w:rsidRDefault="00C00089" w:rsidP="006F4C5A">
            <w:pPr>
              <w:spacing w:after="0" w:line="360" w:lineRule="auto"/>
              <w:jc w:val="both"/>
              <w:rPr>
                <w:rFonts w:ascii="Times New Roman" w:hAnsi="Times New Roman"/>
                <w:color w:val="000000"/>
                <w:sz w:val="24"/>
                <w:szCs w:val="24"/>
              </w:rPr>
            </w:pPr>
            <w:r>
              <w:rPr>
                <w:rFonts w:ascii="Times New Roman" w:hAnsi="Times New Roman"/>
                <w:sz w:val="24"/>
                <w:szCs w:val="24"/>
              </w:rPr>
              <w:t xml:space="preserve">Expedientes encaminhados à Secretaria </w:t>
            </w:r>
            <w:proofErr w:type="gramStart"/>
            <w:r>
              <w:rPr>
                <w:rFonts w:ascii="Times New Roman" w:hAnsi="Times New Roman"/>
                <w:sz w:val="24"/>
                <w:szCs w:val="24"/>
              </w:rPr>
              <w:t>Tributária Municipal referentes</w:t>
            </w:r>
            <w:proofErr w:type="gramEnd"/>
            <w:r>
              <w:rPr>
                <w:rFonts w:ascii="Times New Roman" w:hAnsi="Times New Roman"/>
                <w:sz w:val="24"/>
                <w:szCs w:val="24"/>
              </w:rPr>
              <w:t xml:space="preserve"> à taxa de Alvará de Saúde.</w:t>
            </w:r>
          </w:p>
        </w:tc>
        <w:tc>
          <w:tcPr>
            <w:tcW w:w="1913" w:type="dxa"/>
            <w:tcBorders>
              <w:top w:val="nil"/>
              <w:left w:val="nil"/>
              <w:bottom w:val="single" w:sz="4" w:space="0" w:color="auto"/>
              <w:right w:val="single" w:sz="4" w:space="0" w:color="auto"/>
            </w:tcBorders>
            <w:vAlign w:val="bottom"/>
            <w:hideMark/>
          </w:tcPr>
          <w:p w14:paraId="08472D49" w14:textId="77777777" w:rsidR="00C00089" w:rsidRDefault="00C00089" w:rsidP="006F4C5A">
            <w:pPr>
              <w:spacing w:after="0" w:line="360" w:lineRule="auto"/>
              <w:jc w:val="center"/>
              <w:rPr>
                <w:rFonts w:ascii="Times New Roman" w:hAnsi="Times New Roman"/>
                <w:color w:val="000000"/>
                <w:sz w:val="24"/>
                <w:szCs w:val="24"/>
              </w:rPr>
            </w:pPr>
            <w:r>
              <w:rPr>
                <w:rFonts w:ascii="Times New Roman" w:hAnsi="Times New Roman"/>
                <w:color w:val="000000"/>
                <w:sz w:val="24"/>
                <w:szCs w:val="24"/>
              </w:rPr>
              <w:t>06</w:t>
            </w:r>
          </w:p>
        </w:tc>
      </w:tr>
      <w:tr w:rsidR="00C00089" w14:paraId="5DF2900D" w14:textId="77777777" w:rsidTr="00C00089">
        <w:trPr>
          <w:trHeight w:val="60"/>
        </w:trPr>
        <w:tc>
          <w:tcPr>
            <w:tcW w:w="892" w:type="dxa"/>
            <w:tcBorders>
              <w:top w:val="nil"/>
              <w:left w:val="single" w:sz="8" w:space="0" w:color="auto"/>
              <w:bottom w:val="single" w:sz="4" w:space="0" w:color="auto"/>
              <w:right w:val="single" w:sz="4" w:space="0" w:color="auto"/>
            </w:tcBorders>
            <w:hideMark/>
          </w:tcPr>
          <w:p w14:paraId="134D5D5D" w14:textId="77777777" w:rsidR="00C00089" w:rsidRDefault="00C00089" w:rsidP="006F4C5A">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07</w:t>
            </w:r>
          </w:p>
        </w:tc>
        <w:tc>
          <w:tcPr>
            <w:tcW w:w="6237" w:type="dxa"/>
            <w:tcBorders>
              <w:top w:val="nil"/>
              <w:left w:val="nil"/>
              <w:bottom w:val="single" w:sz="4" w:space="0" w:color="auto"/>
              <w:right w:val="single" w:sz="4" w:space="0" w:color="auto"/>
            </w:tcBorders>
            <w:hideMark/>
          </w:tcPr>
          <w:p w14:paraId="1A037FBF" w14:textId="77777777" w:rsidR="00C00089" w:rsidRDefault="00C00089" w:rsidP="006F4C5A">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Alteração Cadastral, baixa ou encerramento, reativação de cadastro de estabelecimentos Comerciais, Prestadoras de </w:t>
            </w:r>
            <w:r>
              <w:rPr>
                <w:rFonts w:ascii="Times New Roman" w:hAnsi="Times New Roman"/>
                <w:color w:val="000000"/>
                <w:sz w:val="24"/>
                <w:szCs w:val="24"/>
              </w:rPr>
              <w:lastRenderedPageBreak/>
              <w:t>Serviços, Profissionais de Saúde e outros, por estabelecimento e/ou Profissional de Saúde.</w:t>
            </w:r>
          </w:p>
        </w:tc>
        <w:tc>
          <w:tcPr>
            <w:tcW w:w="1913" w:type="dxa"/>
            <w:tcBorders>
              <w:top w:val="nil"/>
              <w:left w:val="nil"/>
              <w:bottom w:val="single" w:sz="4" w:space="0" w:color="auto"/>
              <w:right w:val="single" w:sz="4" w:space="0" w:color="auto"/>
            </w:tcBorders>
            <w:vAlign w:val="center"/>
            <w:hideMark/>
          </w:tcPr>
          <w:p w14:paraId="13487664" w14:textId="77777777" w:rsidR="00C00089" w:rsidRDefault="00C00089" w:rsidP="006F4C5A">
            <w:pPr>
              <w:spacing w:after="0" w:line="360" w:lineRule="auto"/>
              <w:jc w:val="center"/>
              <w:rPr>
                <w:rFonts w:ascii="Times New Roman" w:hAnsi="Times New Roman"/>
                <w:color w:val="000000"/>
                <w:sz w:val="24"/>
                <w:szCs w:val="24"/>
              </w:rPr>
            </w:pPr>
            <w:r>
              <w:rPr>
                <w:rFonts w:ascii="Times New Roman" w:hAnsi="Times New Roman"/>
                <w:color w:val="000000"/>
                <w:sz w:val="24"/>
                <w:szCs w:val="24"/>
              </w:rPr>
              <w:lastRenderedPageBreak/>
              <w:t>30</w:t>
            </w:r>
          </w:p>
        </w:tc>
      </w:tr>
      <w:tr w:rsidR="00C00089" w14:paraId="22013319" w14:textId="77777777" w:rsidTr="00C00089">
        <w:trPr>
          <w:trHeight w:val="137"/>
        </w:trPr>
        <w:tc>
          <w:tcPr>
            <w:tcW w:w="892" w:type="dxa"/>
            <w:tcBorders>
              <w:top w:val="nil"/>
              <w:left w:val="single" w:sz="8" w:space="0" w:color="auto"/>
              <w:bottom w:val="single" w:sz="4" w:space="0" w:color="auto"/>
              <w:right w:val="single" w:sz="4" w:space="0" w:color="auto"/>
            </w:tcBorders>
            <w:hideMark/>
          </w:tcPr>
          <w:p w14:paraId="3D8D25A1" w14:textId="77777777" w:rsidR="00C00089" w:rsidRDefault="00C00089" w:rsidP="006F4C5A">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lastRenderedPageBreak/>
              <w:t>08</w:t>
            </w:r>
          </w:p>
        </w:tc>
        <w:tc>
          <w:tcPr>
            <w:tcW w:w="6237" w:type="dxa"/>
            <w:tcBorders>
              <w:top w:val="nil"/>
              <w:left w:val="nil"/>
              <w:bottom w:val="single" w:sz="4" w:space="0" w:color="auto"/>
              <w:right w:val="single" w:sz="4" w:space="0" w:color="auto"/>
            </w:tcBorders>
            <w:hideMark/>
          </w:tcPr>
          <w:p w14:paraId="6AE96255" w14:textId="77777777" w:rsidR="00C00089" w:rsidRDefault="00C00089" w:rsidP="006F4C5A">
            <w:pPr>
              <w:spacing w:after="0" w:line="360" w:lineRule="auto"/>
              <w:rPr>
                <w:rFonts w:ascii="Times New Roman" w:hAnsi="Times New Roman"/>
                <w:color w:val="000000"/>
                <w:sz w:val="24"/>
                <w:szCs w:val="24"/>
              </w:rPr>
            </w:pPr>
            <w:r>
              <w:rPr>
                <w:rFonts w:ascii="Times New Roman" w:hAnsi="Times New Roman"/>
                <w:color w:val="000000"/>
                <w:sz w:val="24"/>
                <w:szCs w:val="24"/>
              </w:rPr>
              <w:t xml:space="preserve">Termo de Apreensão e/ou Inutilização de Produtos de Interesse à saúde </w:t>
            </w:r>
          </w:p>
        </w:tc>
        <w:tc>
          <w:tcPr>
            <w:tcW w:w="1913" w:type="dxa"/>
            <w:tcBorders>
              <w:top w:val="nil"/>
              <w:left w:val="nil"/>
              <w:bottom w:val="single" w:sz="4" w:space="0" w:color="auto"/>
              <w:right w:val="single" w:sz="4" w:space="0" w:color="auto"/>
            </w:tcBorders>
            <w:vAlign w:val="bottom"/>
            <w:hideMark/>
          </w:tcPr>
          <w:p w14:paraId="166E56B6" w14:textId="77777777" w:rsidR="00C00089" w:rsidRDefault="00C00089" w:rsidP="006F4C5A">
            <w:pPr>
              <w:spacing w:after="0" w:line="360" w:lineRule="auto"/>
              <w:jc w:val="center"/>
              <w:rPr>
                <w:rFonts w:ascii="Times New Roman" w:hAnsi="Times New Roman"/>
                <w:color w:val="000000"/>
                <w:sz w:val="24"/>
                <w:szCs w:val="24"/>
              </w:rPr>
            </w:pPr>
            <w:r>
              <w:rPr>
                <w:rFonts w:ascii="Times New Roman" w:hAnsi="Times New Roman"/>
                <w:color w:val="000000"/>
                <w:sz w:val="24"/>
                <w:szCs w:val="24"/>
              </w:rPr>
              <w:t>33</w:t>
            </w:r>
          </w:p>
        </w:tc>
      </w:tr>
      <w:tr w:rsidR="00C00089" w14:paraId="5DC91F26" w14:textId="77777777" w:rsidTr="00C00089">
        <w:trPr>
          <w:trHeight w:val="132"/>
        </w:trPr>
        <w:tc>
          <w:tcPr>
            <w:tcW w:w="892" w:type="dxa"/>
            <w:tcBorders>
              <w:top w:val="nil"/>
              <w:left w:val="single" w:sz="8" w:space="0" w:color="auto"/>
              <w:bottom w:val="single" w:sz="4" w:space="0" w:color="auto"/>
              <w:right w:val="single" w:sz="4" w:space="0" w:color="auto"/>
            </w:tcBorders>
            <w:hideMark/>
          </w:tcPr>
          <w:p w14:paraId="26A85E57" w14:textId="3DC71780" w:rsidR="00C00089" w:rsidRDefault="00C37B76" w:rsidP="006F4C5A">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09</w:t>
            </w:r>
          </w:p>
        </w:tc>
        <w:tc>
          <w:tcPr>
            <w:tcW w:w="6237" w:type="dxa"/>
            <w:tcBorders>
              <w:top w:val="nil"/>
              <w:left w:val="nil"/>
              <w:bottom w:val="single" w:sz="4" w:space="0" w:color="auto"/>
              <w:right w:val="single" w:sz="4" w:space="0" w:color="auto"/>
            </w:tcBorders>
            <w:hideMark/>
          </w:tcPr>
          <w:p w14:paraId="2437ECD3" w14:textId="77777777" w:rsidR="00C00089" w:rsidRDefault="00C00089" w:rsidP="006F4C5A">
            <w:pPr>
              <w:spacing w:after="0" w:line="360" w:lineRule="auto"/>
              <w:jc w:val="both"/>
              <w:rPr>
                <w:rFonts w:ascii="Times New Roman" w:hAnsi="Times New Roman"/>
                <w:color w:val="000000"/>
                <w:sz w:val="24"/>
                <w:szCs w:val="24"/>
              </w:rPr>
            </w:pPr>
            <w:r>
              <w:rPr>
                <w:rFonts w:ascii="Times New Roman" w:hAnsi="Times New Roman"/>
                <w:color w:val="000000"/>
                <w:sz w:val="24"/>
                <w:szCs w:val="24"/>
              </w:rPr>
              <w:t>Lavratura de Auto de Infração</w:t>
            </w:r>
          </w:p>
        </w:tc>
        <w:tc>
          <w:tcPr>
            <w:tcW w:w="1913" w:type="dxa"/>
            <w:tcBorders>
              <w:top w:val="nil"/>
              <w:left w:val="nil"/>
              <w:bottom w:val="single" w:sz="4" w:space="0" w:color="auto"/>
              <w:right w:val="single" w:sz="4" w:space="0" w:color="auto"/>
            </w:tcBorders>
            <w:vAlign w:val="bottom"/>
            <w:hideMark/>
          </w:tcPr>
          <w:p w14:paraId="10851D7E" w14:textId="77777777" w:rsidR="00C00089" w:rsidRDefault="00C00089" w:rsidP="006F4C5A">
            <w:pPr>
              <w:spacing w:after="0" w:line="360" w:lineRule="auto"/>
              <w:jc w:val="center"/>
              <w:rPr>
                <w:rFonts w:ascii="Times New Roman" w:hAnsi="Times New Roman"/>
                <w:color w:val="000000"/>
                <w:sz w:val="24"/>
                <w:szCs w:val="24"/>
              </w:rPr>
            </w:pPr>
            <w:r>
              <w:rPr>
                <w:rFonts w:ascii="Times New Roman" w:hAnsi="Times New Roman"/>
                <w:color w:val="000000"/>
                <w:sz w:val="24"/>
                <w:szCs w:val="24"/>
              </w:rPr>
              <w:t>30</w:t>
            </w:r>
          </w:p>
        </w:tc>
      </w:tr>
      <w:tr w:rsidR="00C00089" w14:paraId="543BD960" w14:textId="77777777" w:rsidTr="00C00089">
        <w:trPr>
          <w:trHeight w:val="285"/>
        </w:trPr>
        <w:tc>
          <w:tcPr>
            <w:tcW w:w="892" w:type="dxa"/>
            <w:tcBorders>
              <w:top w:val="nil"/>
              <w:left w:val="single" w:sz="8" w:space="0" w:color="auto"/>
              <w:bottom w:val="single" w:sz="4" w:space="0" w:color="auto"/>
              <w:right w:val="single" w:sz="4" w:space="0" w:color="auto"/>
            </w:tcBorders>
            <w:hideMark/>
          </w:tcPr>
          <w:p w14:paraId="07BCCD60" w14:textId="52222EBB" w:rsidR="00C00089" w:rsidRDefault="00C37B76" w:rsidP="006F4C5A">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10</w:t>
            </w:r>
          </w:p>
        </w:tc>
        <w:tc>
          <w:tcPr>
            <w:tcW w:w="6237" w:type="dxa"/>
            <w:tcBorders>
              <w:top w:val="nil"/>
              <w:left w:val="nil"/>
              <w:bottom w:val="single" w:sz="4" w:space="0" w:color="auto"/>
              <w:right w:val="single" w:sz="4" w:space="0" w:color="auto"/>
            </w:tcBorders>
            <w:hideMark/>
          </w:tcPr>
          <w:p w14:paraId="711F83CF" w14:textId="77777777" w:rsidR="00C00089" w:rsidRDefault="00C00089" w:rsidP="006F4C5A">
            <w:pPr>
              <w:spacing w:after="0" w:line="360" w:lineRule="auto"/>
              <w:rPr>
                <w:rFonts w:ascii="Times New Roman" w:hAnsi="Times New Roman"/>
                <w:color w:val="000000"/>
                <w:sz w:val="24"/>
                <w:szCs w:val="24"/>
              </w:rPr>
            </w:pPr>
            <w:r>
              <w:rPr>
                <w:rFonts w:ascii="Times New Roman" w:hAnsi="Times New Roman"/>
                <w:color w:val="000000"/>
                <w:sz w:val="24"/>
                <w:szCs w:val="24"/>
              </w:rPr>
              <w:t xml:space="preserve">Vistoria em estabelecimentos comerciais, industriais e prestadores de serviços, para emissão do Alvará de Saúde, Laudo Técnico de Saúde e orientações </w:t>
            </w:r>
            <w:proofErr w:type="gramStart"/>
            <w:r>
              <w:rPr>
                <w:rFonts w:ascii="Times New Roman" w:hAnsi="Times New Roman"/>
                <w:color w:val="000000"/>
                <w:sz w:val="24"/>
                <w:szCs w:val="24"/>
              </w:rPr>
              <w:t>sanitárias</w:t>
            </w:r>
            <w:proofErr w:type="gramEnd"/>
          </w:p>
        </w:tc>
        <w:tc>
          <w:tcPr>
            <w:tcW w:w="1913" w:type="dxa"/>
            <w:tcBorders>
              <w:top w:val="nil"/>
              <w:left w:val="nil"/>
              <w:bottom w:val="single" w:sz="4" w:space="0" w:color="auto"/>
              <w:right w:val="single" w:sz="4" w:space="0" w:color="auto"/>
            </w:tcBorders>
            <w:vAlign w:val="center"/>
            <w:hideMark/>
          </w:tcPr>
          <w:p w14:paraId="61109548" w14:textId="77777777" w:rsidR="00C00089" w:rsidRDefault="00C00089" w:rsidP="006F4C5A">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13</w:t>
            </w:r>
          </w:p>
        </w:tc>
      </w:tr>
      <w:tr w:rsidR="00C00089" w14:paraId="03A79041" w14:textId="77777777" w:rsidTr="00C00089">
        <w:trPr>
          <w:trHeight w:val="336"/>
        </w:trPr>
        <w:tc>
          <w:tcPr>
            <w:tcW w:w="892" w:type="dxa"/>
            <w:tcBorders>
              <w:top w:val="nil"/>
              <w:left w:val="single" w:sz="8" w:space="0" w:color="auto"/>
              <w:bottom w:val="single" w:sz="4" w:space="0" w:color="auto"/>
              <w:right w:val="single" w:sz="4" w:space="0" w:color="auto"/>
            </w:tcBorders>
            <w:hideMark/>
          </w:tcPr>
          <w:p w14:paraId="170F1922" w14:textId="2FF83C07" w:rsidR="00C00089" w:rsidRDefault="00C37B76" w:rsidP="006F4C5A">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11</w:t>
            </w:r>
          </w:p>
        </w:tc>
        <w:tc>
          <w:tcPr>
            <w:tcW w:w="6237" w:type="dxa"/>
            <w:tcBorders>
              <w:top w:val="nil"/>
              <w:left w:val="nil"/>
              <w:bottom w:val="single" w:sz="4" w:space="0" w:color="auto"/>
              <w:right w:val="single" w:sz="4" w:space="0" w:color="auto"/>
            </w:tcBorders>
            <w:hideMark/>
          </w:tcPr>
          <w:p w14:paraId="3943FE5A" w14:textId="77777777" w:rsidR="00C00089" w:rsidRDefault="00C00089" w:rsidP="006F4C5A">
            <w:pPr>
              <w:spacing w:after="0" w:line="360" w:lineRule="auto"/>
              <w:jc w:val="both"/>
              <w:rPr>
                <w:rFonts w:ascii="Times New Roman" w:hAnsi="Times New Roman"/>
                <w:color w:val="000000"/>
                <w:sz w:val="24"/>
                <w:szCs w:val="24"/>
              </w:rPr>
            </w:pPr>
            <w:r>
              <w:rPr>
                <w:rFonts w:ascii="Times New Roman" w:hAnsi="Times New Roman"/>
                <w:color w:val="000000"/>
                <w:sz w:val="24"/>
                <w:szCs w:val="24"/>
              </w:rPr>
              <w:t>Fiscalização volante em vias urbanas, durante o período noturno, com a finalidade do cumprimento da Legislação.</w:t>
            </w:r>
          </w:p>
        </w:tc>
        <w:tc>
          <w:tcPr>
            <w:tcW w:w="1913" w:type="dxa"/>
            <w:tcBorders>
              <w:top w:val="nil"/>
              <w:left w:val="nil"/>
              <w:bottom w:val="single" w:sz="4" w:space="0" w:color="auto"/>
              <w:right w:val="single" w:sz="4" w:space="0" w:color="auto"/>
            </w:tcBorders>
            <w:vAlign w:val="center"/>
            <w:hideMark/>
          </w:tcPr>
          <w:p w14:paraId="008183BD" w14:textId="77777777" w:rsidR="00C00089" w:rsidRDefault="00C00089" w:rsidP="006F4C5A">
            <w:pPr>
              <w:spacing w:after="0" w:line="360" w:lineRule="auto"/>
              <w:jc w:val="center"/>
              <w:rPr>
                <w:rFonts w:ascii="Times New Roman" w:hAnsi="Times New Roman"/>
                <w:color w:val="000000"/>
                <w:sz w:val="24"/>
                <w:szCs w:val="24"/>
              </w:rPr>
            </w:pPr>
            <w:r>
              <w:rPr>
                <w:rFonts w:ascii="Times New Roman" w:hAnsi="Times New Roman"/>
                <w:color w:val="000000"/>
                <w:sz w:val="24"/>
                <w:szCs w:val="24"/>
              </w:rPr>
              <w:t>65</w:t>
            </w:r>
          </w:p>
        </w:tc>
      </w:tr>
      <w:tr w:rsidR="00C00089" w14:paraId="2E88F75D" w14:textId="77777777" w:rsidTr="00C00089">
        <w:trPr>
          <w:trHeight w:val="102"/>
        </w:trPr>
        <w:tc>
          <w:tcPr>
            <w:tcW w:w="892" w:type="dxa"/>
            <w:tcBorders>
              <w:top w:val="nil"/>
              <w:left w:val="single" w:sz="8" w:space="0" w:color="auto"/>
              <w:bottom w:val="single" w:sz="4" w:space="0" w:color="auto"/>
              <w:right w:val="single" w:sz="4" w:space="0" w:color="auto"/>
            </w:tcBorders>
            <w:hideMark/>
          </w:tcPr>
          <w:p w14:paraId="4E55AFA2" w14:textId="2DBF9C36" w:rsidR="00C00089" w:rsidRDefault="00C37B76" w:rsidP="006F4C5A">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12</w:t>
            </w:r>
          </w:p>
        </w:tc>
        <w:tc>
          <w:tcPr>
            <w:tcW w:w="6237" w:type="dxa"/>
            <w:tcBorders>
              <w:top w:val="nil"/>
              <w:left w:val="nil"/>
              <w:bottom w:val="single" w:sz="4" w:space="0" w:color="auto"/>
              <w:right w:val="single" w:sz="4" w:space="0" w:color="auto"/>
            </w:tcBorders>
            <w:hideMark/>
          </w:tcPr>
          <w:p w14:paraId="483FAAA8" w14:textId="77777777" w:rsidR="00C00089" w:rsidRDefault="00C00089" w:rsidP="006F4C5A">
            <w:pPr>
              <w:spacing w:after="0" w:line="360" w:lineRule="auto"/>
              <w:jc w:val="both"/>
              <w:rPr>
                <w:rFonts w:ascii="Times New Roman" w:hAnsi="Times New Roman"/>
                <w:color w:val="000000"/>
                <w:sz w:val="24"/>
                <w:szCs w:val="24"/>
              </w:rPr>
            </w:pPr>
            <w:r>
              <w:rPr>
                <w:rFonts w:ascii="Times New Roman" w:hAnsi="Times New Roman"/>
                <w:color w:val="000000"/>
                <w:sz w:val="24"/>
                <w:szCs w:val="24"/>
              </w:rPr>
              <w:t>Inspeção em Livros de Registro de procedimentos de atenção à saúde (por livro)</w:t>
            </w:r>
          </w:p>
        </w:tc>
        <w:tc>
          <w:tcPr>
            <w:tcW w:w="1913" w:type="dxa"/>
            <w:tcBorders>
              <w:top w:val="nil"/>
              <w:left w:val="nil"/>
              <w:bottom w:val="single" w:sz="4" w:space="0" w:color="auto"/>
              <w:right w:val="single" w:sz="4" w:space="0" w:color="auto"/>
            </w:tcBorders>
            <w:vAlign w:val="center"/>
            <w:hideMark/>
          </w:tcPr>
          <w:p w14:paraId="4D82D096" w14:textId="77777777" w:rsidR="00C00089" w:rsidRDefault="00C00089" w:rsidP="006F4C5A">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17</w:t>
            </w:r>
          </w:p>
        </w:tc>
      </w:tr>
      <w:tr w:rsidR="00C00089" w14:paraId="72AA9AD1" w14:textId="77777777" w:rsidTr="00C00089">
        <w:trPr>
          <w:trHeight w:val="126"/>
        </w:trPr>
        <w:tc>
          <w:tcPr>
            <w:tcW w:w="892" w:type="dxa"/>
            <w:tcBorders>
              <w:top w:val="nil"/>
              <w:left w:val="single" w:sz="8" w:space="0" w:color="auto"/>
              <w:bottom w:val="single" w:sz="4" w:space="0" w:color="auto"/>
              <w:right w:val="single" w:sz="4" w:space="0" w:color="auto"/>
            </w:tcBorders>
            <w:hideMark/>
          </w:tcPr>
          <w:p w14:paraId="578681B3" w14:textId="100ECE00" w:rsidR="00C00089" w:rsidRDefault="00C37B76" w:rsidP="006F4C5A">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13</w:t>
            </w:r>
          </w:p>
        </w:tc>
        <w:tc>
          <w:tcPr>
            <w:tcW w:w="6237" w:type="dxa"/>
            <w:tcBorders>
              <w:top w:val="nil"/>
              <w:left w:val="nil"/>
              <w:bottom w:val="single" w:sz="4" w:space="0" w:color="auto"/>
              <w:right w:val="single" w:sz="4" w:space="0" w:color="auto"/>
            </w:tcBorders>
            <w:hideMark/>
          </w:tcPr>
          <w:p w14:paraId="5E2AA4D7" w14:textId="77777777" w:rsidR="00C00089" w:rsidRDefault="00C00089" w:rsidP="006F4C5A">
            <w:pPr>
              <w:spacing w:after="0" w:line="360" w:lineRule="auto"/>
              <w:jc w:val="both"/>
              <w:rPr>
                <w:rFonts w:ascii="Times New Roman" w:hAnsi="Times New Roman"/>
                <w:color w:val="000000"/>
                <w:sz w:val="24"/>
                <w:szCs w:val="24"/>
              </w:rPr>
            </w:pPr>
            <w:r>
              <w:rPr>
                <w:rFonts w:ascii="Times New Roman" w:hAnsi="Times New Roman"/>
                <w:color w:val="000000"/>
                <w:sz w:val="24"/>
                <w:szCs w:val="24"/>
              </w:rPr>
              <w:t>Multas aplicadas e julgadas administrativamente procedentes</w:t>
            </w:r>
          </w:p>
        </w:tc>
        <w:tc>
          <w:tcPr>
            <w:tcW w:w="1913" w:type="dxa"/>
            <w:tcBorders>
              <w:top w:val="nil"/>
              <w:left w:val="nil"/>
              <w:bottom w:val="single" w:sz="4" w:space="0" w:color="auto"/>
              <w:right w:val="single" w:sz="4" w:space="0" w:color="auto"/>
            </w:tcBorders>
            <w:vAlign w:val="bottom"/>
            <w:hideMark/>
          </w:tcPr>
          <w:p w14:paraId="2502ACC4" w14:textId="77777777" w:rsidR="00C00089" w:rsidRDefault="00C00089" w:rsidP="006F4C5A">
            <w:pPr>
              <w:spacing w:after="0" w:line="360" w:lineRule="auto"/>
              <w:jc w:val="center"/>
              <w:rPr>
                <w:rFonts w:ascii="Times New Roman" w:hAnsi="Times New Roman"/>
                <w:color w:val="000000"/>
                <w:sz w:val="24"/>
                <w:szCs w:val="24"/>
              </w:rPr>
            </w:pPr>
            <w:r>
              <w:rPr>
                <w:rFonts w:ascii="Times New Roman" w:hAnsi="Times New Roman"/>
                <w:color w:val="000000"/>
                <w:sz w:val="24"/>
                <w:szCs w:val="24"/>
              </w:rPr>
              <w:t>40</w:t>
            </w:r>
          </w:p>
        </w:tc>
      </w:tr>
      <w:tr w:rsidR="00C00089" w14:paraId="0B8316AF" w14:textId="77777777" w:rsidTr="00A778A8">
        <w:trPr>
          <w:trHeight w:val="379"/>
        </w:trPr>
        <w:tc>
          <w:tcPr>
            <w:tcW w:w="892" w:type="dxa"/>
            <w:tcBorders>
              <w:top w:val="nil"/>
              <w:left w:val="single" w:sz="8" w:space="0" w:color="auto"/>
              <w:bottom w:val="single" w:sz="4" w:space="0" w:color="auto"/>
              <w:right w:val="single" w:sz="4" w:space="0" w:color="auto"/>
            </w:tcBorders>
            <w:hideMark/>
          </w:tcPr>
          <w:p w14:paraId="35177CFD" w14:textId="77777777" w:rsidR="00C00089" w:rsidRDefault="00C37B76" w:rsidP="006F4C5A">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14</w:t>
            </w:r>
          </w:p>
          <w:p w14:paraId="0E69575C" w14:textId="77777777" w:rsidR="0095489D" w:rsidRDefault="0095489D" w:rsidP="0095489D">
            <w:pPr>
              <w:rPr>
                <w:rFonts w:ascii="Times New Roman" w:hAnsi="Times New Roman"/>
                <w:b/>
                <w:color w:val="000000"/>
                <w:sz w:val="24"/>
                <w:szCs w:val="24"/>
              </w:rPr>
            </w:pPr>
          </w:p>
          <w:p w14:paraId="5F99F612" w14:textId="77777777" w:rsidR="0095489D" w:rsidRDefault="0095489D" w:rsidP="0095489D">
            <w:pPr>
              <w:rPr>
                <w:rFonts w:ascii="Times New Roman" w:hAnsi="Times New Roman"/>
                <w:b/>
                <w:color w:val="000000"/>
                <w:sz w:val="24"/>
                <w:szCs w:val="24"/>
              </w:rPr>
            </w:pPr>
          </w:p>
          <w:p w14:paraId="160225EF" w14:textId="7A490D8E" w:rsidR="0095489D" w:rsidRPr="0095489D" w:rsidRDefault="0095489D" w:rsidP="0095489D">
            <w:pPr>
              <w:rPr>
                <w:rFonts w:ascii="Times New Roman" w:hAnsi="Times New Roman"/>
                <w:sz w:val="24"/>
                <w:szCs w:val="24"/>
              </w:rPr>
            </w:pPr>
          </w:p>
        </w:tc>
        <w:tc>
          <w:tcPr>
            <w:tcW w:w="6237" w:type="dxa"/>
            <w:tcBorders>
              <w:top w:val="nil"/>
              <w:left w:val="nil"/>
              <w:bottom w:val="single" w:sz="4" w:space="0" w:color="auto"/>
              <w:right w:val="single" w:sz="4" w:space="0" w:color="auto"/>
            </w:tcBorders>
            <w:hideMark/>
          </w:tcPr>
          <w:p w14:paraId="6B760BC7" w14:textId="664A4859" w:rsidR="00C00089" w:rsidRDefault="00C00089" w:rsidP="006F4C5A">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O fiscal sanitário quando nomeado </w:t>
            </w:r>
            <w:r w:rsidR="00FC57CF" w:rsidRPr="00FC57CF">
              <w:rPr>
                <w:rFonts w:ascii="Times New Roman" w:hAnsi="Times New Roman"/>
                <w:color w:val="000000"/>
                <w:sz w:val="24"/>
                <w:szCs w:val="24"/>
              </w:rPr>
              <w:t xml:space="preserve">por decreto ou formalmente </w:t>
            </w:r>
            <w:r>
              <w:rPr>
                <w:rFonts w:ascii="Times New Roman" w:hAnsi="Times New Roman"/>
                <w:color w:val="000000"/>
                <w:sz w:val="24"/>
                <w:szCs w:val="24"/>
              </w:rPr>
              <w:t>para participar de Comissões Administrativas</w:t>
            </w:r>
            <w:r w:rsidR="00FB7286">
              <w:rPr>
                <w:rFonts w:ascii="Times New Roman" w:hAnsi="Times New Roman"/>
                <w:color w:val="000000"/>
                <w:sz w:val="24"/>
                <w:szCs w:val="24"/>
              </w:rPr>
              <w:t xml:space="preserve"> e/ou análise</w:t>
            </w:r>
            <w:r>
              <w:rPr>
                <w:rFonts w:ascii="Times New Roman" w:hAnsi="Times New Roman"/>
                <w:color w:val="000000"/>
                <w:sz w:val="24"/>
                <w:szCs w:val="24"/>
              </w:rPr>
              <w:t xml:space="preserve">, </w:t>
            </w:r>
            <w:proofErr w:type="gramStart"/>
            <w:r w:rsidR="00FC57CF" w:rsidRPr="00FC57CF">
              <w:rPr>
                <w:rFonts w:ascii="Times New Roman" w:hAnsi="Times New Roman"/>
                <w:color w:val="000000"/>
                <w:sz w:val="24"/>
                <w:szCs w:val="24"/>
              </w:rPr>
              <w:t>Operar</w:t>
            </w:r>
            <w:proofErr w:type="gramEnd"/>
            <w:r w:rsidR="00FC57CF" w:rsidRPr="00FC57CF">
              <w:rPr>
                <w:rFonts w:ascii="Times New Roman" w:hAnsi="Times New Roman"/>
                <w:color w:val="000000"/>
                <w:sz w:val="24"/>
                <w:szCs w:val="24"/>
              </w:rPr>
              <w:t xml:space="preserve"> Sistemas na esfera Federal, Estadual ou Municipal</w:t>
            </w:r>
            <w:r w:rsidR="00FB7286">
              <w:rPr>
                <w:rFonts w:ascii="Times New Roman" w:hAnsi="Times New Roman"/>
                <w:color w:val="000000"/>
                <w:sz w:val="24"/>
                <w:szCs w:val="24"/>
              </w:rPr>
              <w:t xml:space="preserve">, </w:t>
            </w:r>
            <w:r w:rsidR="00FB7286">
              <w:rPr>
                <w:rFonts w:ascii="Times New Roman" w:hAnsi="Times New Roman"/>
                <w:sz w:val="24"/>
                <w:szCs w:val="24"/>
              </w:rPr>
              <w:t>Supervisão Fiscal e/ou Conselhos Municipais.</w:t>
            </w:r>
          </w:p>
        </w:tc>
        <w:tc>
          <w:tcPr>
            <w:tcW w:w="1913" w:type="dxa"/>
            <w:tcBorders>
              <w:top w:val="nil"/>
              <w:left w:val="nil"/>
              <w:bottom w:val="single" w:sz="4" w:space="0" w:color="auto"/>
              <w:right w:val="single" w:sz="4" w:space="0" w:color="auto"/>
            </w:tcBorders>
            <w:vAlign w:val="center"/>
          </w:tcPr>
          <w:p w14:paraId="2AAEB5D9" w14:textId="3FD7B3EA" w:rsidR="00C00089" w:rsidRDefault="00A778A8" w:rsidP="00FC57CF">
            <w:pPr>
              <w:spacing w:after="0" w:line="360" w:lineRule="auto"/>
              <w:jc w:val="both"/>
              <w:rPr>
                <w:rFonts w:ascii="Times New Roman" w:hAnsi="Times New Roman"/>
                <w:color w:val="000000"/>
                <w:sz w:val="24"/>
                <w:szCs w:val="24"/>
              </w:rPr>
            </w:pPr>
            <w:r>
              <w:rPr>
                <w:rFonts w:ascii="Times New Roman" w:hAnsi="Times New Roman"/>
                <w:sz w:val="24"/>
                <w:szCs w:val="24"/>
              </w:rPr>
              <w:t xml:space="preserve">300 pontos, por cada ato que comprovadamente realizar, contendo resultado </w:t>
            </w:r>
            <w:proofErr w:type="gramStart"/>
            <w:r>
              <w:rPr>
                <w:rFonts w:ascii="Times New Roman" w:hAnsi="Times New Roman"/>
                <w:sz w:val="24"/>
                <w:szCs w:val="24"/>
              </w:rPr>
              <w:t>positivo</w:t>
            </w:r>
            <w:proofErr w:type="gramEnd"/>
          </w:p>
        </w:tc>
      </w:tr>
      <w:tr w:rsidR="00C00089" w14:paraId="183A69D8" w14:textId="77777777" w:rsidTr="00C00089">
        <w:trPr>
          <w:trHeight w:val="163"/>
        </w:trPr>
        <w:tc>
          <w:tcPr>
            <w:tcW w:w="892" w:type="dxa"/>
            <w:tcBorders>
              <w:top w:val="nil"/>
              <w:left w:val="single" w:sz="8" w:space="0" w:color="auto"/>
              <w:bottom w:val="single" w:sz="4" w:space="0" w:color="auto"/>
              <w:right w:val="single" w:sz="4" w:space="0" w:color="auto"/>
            </w:tcBorders>
            <w:hideMark/>
          </w:tcPr>
          <w:p w14:paraId="3F09EAAD" w14:textId="752EC402" w:rsidR="00C00089" w:rsidRDefault="00C37B76" w:rsidP="006F4C5A">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15</w:t>
            </w:r>
          </w:p>
        </w:tc>
        <w:tc>
          <w:tcPr>
            <w:tcW w:w="6237" w:type="dxa"/>
            <w:tcBorders>
              <w:top w:val="nil"/>
              <w:left w:val="nil"/>
              <w:bottom w:val="single" w:sz="4" w:space="0" w:color="auto"/>
              <w:right w:val="single" w:sz="4" w:space="0" w:color="auto"/>
            </w:tcBorders>
            <w:hideMark/>
          </w:tcPr>
          <w:p w14:paraId="7A7CC40A" w14:textId="77777777" w:rsidR="00C00089" w:rsidRDefault="00C00089" w:rsidP="006F4C5A">
            <w:pPr>
              <w:spacing w:after="0" w:line="360" w:lineRule="auto"/>
              <w:jc w:val="both"/>
              <w:rPr>
                <w:rFonts w:ascii="Times New Roman" w:hAnsi="Times New Roman"/>
                <w:color w:val="000000"/>
                <w:sz w:val="24"/>
                <w:szCs w:val="24"/>
              </w:rPr>
            </w:pPr>
            <w:r>
              <w:rPr>
                <w:rFonts w:ascii="Times New Roman" w:hAnsi="Times New Roman"/>
                <w:color w:val="000000"/>
                <w:sz w:val="24"/>
                <w:szCs w:val="24"/>
              </w:rPr>
              <w:t>Diligência sobre o Termo de Encerramento de Processo Administrativo Sanitário (Decisão) informando ao infrator a conclusão do Processo Administrativo</w:t>
            </w:r>
          </w:p>
        </w:tc>
        <w:tc>
          <w:tcPr>
            <w:tcW w:w="1913" w:type="dxa"/>
            <w:tcBorders>
              <w:top w:val="nil"/>
              <w:left w:val="nil"/>
              <w:bottom w:val="single" w:sz="4" w:space="0" w:color="auto"/>
              <w:right w:val="single" w:sz="4" w:space="0" w:color="auto"/>
            </w:tcBorders>
            <w:vAlign w:val="center"/>
            <w:hideMark/>
          </w:tcPr>
          <w:p w14:paraId="1F79A1A1" w14:textId="77777777" w:rsidR="00C00089" w:rsidRDefault="00C00089" w:rsidP="006F4C5A">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24</w:t>
            </w:r>
          </w:p>
        </w:tc>
      </w:tr>
      <w:tr w:rsidR="00C00089" w14:paraId="397B17DC" w14:textId="77777777" w:rsidTr="00C00089">
        <w:trPr>
          <w:trHeight w:val="60"/>
        </w:trPr>
        <w:tc>
          <w:tcPr>
            <w:tcW w:w="892" w:type="dxa"/>
            <w:tcBorders>
              <w:top w:val="nil"/>
              <w:left w:val="single" w:sz="8" w:space="0" w:color="auto"/>
              <w:bottom w:val="single" w:sz="4" w:space="0" w:color="auto"/>
              <w:right w:val="single" w:sz="4" w:space="0" w:color="auto"/>
            </w:tcBorders>
            <w:hideMark/>
          </w:tcPr>
          <w:p w14:paraId="13FB3A78" w14:textId="7D82A9C4" w:rsidR="00C00089" w:rsidRDefault="00C37B76" w:rsidP="006F4C5A">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16</w:t>
            </w:r>
          </w:p>
        </w:tc>
        <w:tc>
          <w:tcPr>
            <w:tcW w:w="6237" w:type="dxa"/>
            <w:tcBorders>
              <w:top w:val="nil"/>
              <w:left w:val="nil"/>
              <w:bottom w:val="single" w:sz="4" w:space="0" w:color="auto"/>
              <w:right w:val="single" w:sz="4" w:space="0" w:color="auto"/>
            </w:tcBorders>
            <w:hideMark/>
          </w:tcPr>
          <w:p w14:paraId="27FECD82" w14:textId="77777777" w:rsidR="00C00089" w:rsidRDefault="00C00089" w:rsidP="006F4C5A">
            <w:pPr>
              <w:spacing w:after="0" w:line="360" w:lineRule="auto"/>
              <w:jc w:val="both"/>
              <w:rPr>
                <w:rFonts w:ascii="Times New Roman" w:hAnsi="Times New Roman"/>
                <w:color w:val="000000"/>
                <w:sz w:val="24"/>
                <w:szCs w:val="24"/>
              </w:rPr>
            </w:pPr>
            <w:r>
              <w:rPr>
                <w:rFonts w:ascii="Times New Roman" w:hAnsi="Times New Roman"/>
                <w:color w:val="000000"/>
                <w:sz w:val="24"/>
                <w:szCs w:val="24"/>
              </w:rPr>
              <w:t>Termo de Revelia</w:t>
            </w:r>
          </w:p>
        </w:tc>
        <w:tc>
          <w:tcPr>
            <w:tcW w:w="1913" w:type="dxa"/>
            <w:tcBorders>
              <w:top w:val="nil"/>
              <w:left w:val="nil"/>
              <w:bottom w:val="single" w:sz="4" w:space="0" w:color="auto"/>
              <w:right w:val="single" w:sz="4" w:space="0" w:color="auto"/>
            </w:tcBorders>
            <w:vAlign w:val="bottom"/>
            <w:hideMark/>
          </w:tcPr>
          <w:p w14:paraId="751ECBBD" w14:textId="77777777" w:rsidR="00C00089" w:rsidRDefault="00C00089" w:rsidP="006F4C5A">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12</w:t>
            </w:r>
          </w:p>
        </w:tc>
      </w:tr>
      <w:tr w:rsidR="00C00089" w14:paraId="09AD6CED" w14:textId="77777777" w:rsidTr="00C00089">
        <w:trPr>
          <w:trHeight w:val="168"/>
        </w:trPr>
        <w:tc>
          <w:tcPr>
            <w:tcW w:w="892" w:type="dxa"/>
            <w:tcBorders>
              <w:top w:val="nil"/>
              <w:left w:val="single" w:sz="8" w:space="0" w:color="auto"/>
              <w:bottom w:val="single" w:sz="4" w:space="0" w:color="auto"/>
              <w:right w:val="single" w:sz="4" w:space="0" w:color="auto"/>
            </w:tcBorders>
            <w:hideMark/>
          </w:tcPr>
          <w:p w14:paraId="424F12B0" w14:textId="5BAEEA45" w:rsidR="00C00089" w:rsidRDefault="00C00089" w:rsidP="006F4C5A">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1</w:t>
            </w:r>
            <w:r w:rsidR="00C37B76">
              <w:rPr>
                <w:rFonts w:ascii="Times New Roman" w:hAnsi="Times New Roman"/>
                <w:b/>
                <w:color w:val="000000"/>
                <w:sz w:val="24"/>
                <w:szCs w:val="24"/>
              </w:rPr>
              <w:t>7</w:t>
            </w:r>
          </w:p>
        </w:tc>
        <w:tc>
          <w:tcPr>
            <w:tcW w:w="6237" w:type="dxa"/>
            <w:tcBorders>
              <w:top w:val="nil"/>
              <w:left w:val="nil"/>
              <w:bottom w:val="single" w:sz="4" w:space="0" w:color="auto"/>
              <w:right w:val="single" w:sz="4" w:space="0" w:color="auto"/>
            </w:tcBorders>
            <w:hideMark/>
          </w:tcPr>
          <w:p w14:paraId="6E8CB384" w14:textId="77777777" w:rsidR="00C00089" w:rsidRDefault="00C00089" w:rsidP="006F4C5A">
            <w:pPr>
              <w:spacing w:after="0" w:line="360" w:lineRule="auto"/>
              <w:rPr>
                <w:rFonts w:ascii="Times New Roman" w:hAnsi="Times New Roman"/>
                <w:color w:val="000000"/>
                <w:sz w:val="24"/>
                <w:szCs w:val="24"/>
              </w:rPr>
            </w:pPr>
            <w:r>
              <w:rPr>
                <w:rFonts w:ascii="Times New Roman" w:hAnsi="Times New Roman"/>
                <w:color w:val="000000"/>
                <w:sz w:val="24"/>
                <w:szCs w:val="24"/>
              </w:rPr>
              <w:t>Interdição (total, parcial ou produtos) por estabelecimento.</w:t>
            </w:r>
          </w:p>
        </w:tc>
        <w:tc>
          <w:tcPr>
            <w:tcW w:w="1913" w:type="dxa"/>
            <w:tcBorders>
              <w:top w:val="nil"/>
              <w:left w:val="nil"/>
              <w:bottom w:val="single" w:sz="4" w:space="0" w:color="auto"/>
              <w:right w:val="single" w:sz="4" w:space="0" w:color="auto"/>
            </w:tcBorders>
            <w:vAlign w:val="bottom"/>
            <w:hideMark/>
          </w:tcPr>
          <w:p w14:paraId="26CFB708" w14:textId="77777777" w:rsidR="00C00089" w:rsidRDefault="00C00089" w:rsidP="006F4C5A">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100</w:t>
            </w:r>
          </w:p>
        </w:tc>
      </w:tr>
      <w:tr w:rsidR="00C00089" w14:paraId="5310CC88" w14:textId="77777777" w:rsidTr="00C00089">
        <w:trPr>
          <w:trHeight w:val="60"/>
        </w:trPr>
        <w:tc>
          <w:tcPr>
            <w:tcW w:w="892" w:type="dxa"/>
            <w:tcBorders>
              <w:top w:val="nil"/>
              <w:left w:val="single" w:sz="8" w:space="0" w:color="auto"/>
              <w:bottom w:val="single" w:sz="4" w:space="0" w:color="auto"/>
              <w:right w:val="single" w:sz="4" w:space="0" w:color="auto"/>
            </w:tcBorders>
            <w:hideMark/>
          </w:tcPr>
          <w:p w14:paraId="5D386A5B" w14:textId="1B380469" w:rsidR="00C00089" w:rsidRDefault="00C00089" w:rsidP="006F4C5A">
            <w:pPr>
              <w:spacing w:after="0" w:line="360" w:lineRule="auto"/>
              <w:jc w:val="center"/>
              <w:rPr>
                <w:rFonts w:ascii="Times New Roman" w:hAnsi="Times New Roman"/>
                <w:b/>
                <w:bCs/>
                <w:color w:val="000000"/>
                <w:sz w:val="24"/>
                <w:szCs w:val="24"/>
              </w:rPr>
            </w:pPr>
            <w:r>
              <w:rPr>
                <w:rFonts w:ascii="Times New Roman" w:hAnsi="Times New Roman"/>
                <w:b/>
                <w:bCs/>
                <w:color w:val="000000"/>
                <w:sz w:val="24"/>
                <w:szCs w:val="24"/>
              </w:rPr>
              <w:t>1</w:t>
            </w:r>
            <w:r w:rsidR="00C37B76">
              <w:rPr>
                <w:rFonts w:ascii="Times New Roman" w:hAnsi="Times New Roman"/>
                <w:b/>
                <w:bCs/>
                <w:color w:val="000000"/>
                <w:sz w:val="24"/>
                <w:szCs w:val="24"/>
              </w:rPr>
              <w:t>8</w:t>
            </w:r>
          </w:p>
        </w:tc>
        <w:tc>
          <w:tcPr>
            <w:tcW w:w="6237" w:type="dxa"/>
            <w:tcBorders>
              <w:top w:val="nil"/>
              <w:left w:val="nil"/>
              <w:bottom w:val="single" w:sz="4" w:space="0" w:color="auto"/>
              <w:right w:val="single" w:sz="4" w:space="0" w:color="auto"/>
            </w:tcBorders>
            <w:hideMark/>
          </w:tcPr>
          <w:p w14:paraId="58550FFB" w14:textId="77777777" w:rsidR="00C00089" w:rsidRDefault="00C00089" w:rsidP="006F4C5A">
            <w:pPr>
              <w:spacing w:after="0" w:line="360" w:lineRule="auto"/>
              <w:rPr>
                <w:rFonts w:ascii="Times New Roman" w:hAnsi="Times New Roman"/>
                <w:color w:val="000000"/>
                <w:sz w:val="24"/>
                <w:szCs w:val="24"/>
              </w:rPr>
            </w:pPr>
            <w:r>
              <w:rPr>
                <w:rFonts w:ascii="Times New Roman" w:hAnsi="Times New Roman"/>
                <w:color w:val="000000"/>
                <w:sz w:val="24"/>
                <w:szCs w:val="24"/>
              </w:rPr>
              <w:t>Termo de Desinterdição</w:t>
            </w:r>
          </w:p>
        </w:tc>
        <w:tc>
          <w:tcPr>
            <w:tcW w:w="1913" w:type="dxa"/>
            <w:tcBorders>
              <w:top w:val="nil"/>
              <w:left w:val="nil"/>
              <w:bottom w:val="single" w:sz="4" w:space="0" w:color="auto"/>
              <w:right w:val="single" w:sz="4" w:space="0" w:color="auto"/>
            </w:tcBorders>
            <w:vAlign w:val="bottom"/>
            <w:hideMark/>
          </w:tcPr>
          <w:p w14:paraId="5252F1BD" w14:textId="77777777" w:rsidR="00C00089" w:rsidRDefault="00C00089" w:rsidP="006F4C5A">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16</w:t>
            </w:r>
          </w:p>
        </w:tc>
      </w:tr>
      <w:tr w:rsidR="00C00089" w14:paraId="2F33EFED" w14:textId="77777777" w:rsidTr="00C00089">
        <w:trPr>
          <w:trHeight w:val="300"/>
        </w:trPr>
        <w:tc>
          <w:tcPr>
            <w:tcW w:w="892" w:type="dxa"/>
            <w:tcBorders>
              <w:top w:val="nil"/>
              <w:left w:val="single" w:sz="8" w:space="0" w:color="auto"/>
              <w:bottom w:val="single" w:sz="4" w:space="0" w:color="auto"/>
              <w:right w:val="single" w:sz="4" w:space="0" w:color="auto"/>
            </w:tcBorders>
            <w:hideMark/>
          </w:tcPr>
          <w:p w14:paraId="46835453" w14:textId="07E7DD70" w:rsidR="00C00089" w:rsidRDefault="00C37B76" w:rsidP="006F4C5A">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19</w:t>
            </w:r>
          </w:p>
        </w:tc>
        <w:tc>
          <w:tcPr>
            <w:tcW w:w="6237" w:type="dxa"/>
            <w:tcBorders>
              <w:top w:val="nil"/>
              <w:left w:val="nil"/>
              <w:bottom w:val="single" w:sz="4" w:space="0" w:color="auto"/>
              <w:right w:val="single" w:sz="4" w:space="0" w:color="auto"/>
            </w:tcBorders>
            <w:hideMark/>
          </w:tcPr>
          <w:p w14:paraId="3746C29A" w14:textId="77777777" w:rsidR="00C00089" w:rsidRDefault="00C00089" w:rsidP="006F4C5A">
            <w:pPr>
              <w:spacing w:after="0" w:line="360" w:lineRule="auto"/>
              <w:jc w:val="both"/>
              <w:rPr>
                <w:rFonts w:ascii="Times New Roman" w:hAnsi="Times New Roman"/>
                <w:color w:val="000000"/>
                <w:sz w:val="24"/>
                <w:szCs w:val="24"/>
              </w:rPr>
            </w:pPr>
            <w:r>
              <w:rPr>
                <w:rFonts w:ascii="Times New Roman" w:hAnsi="Times New Roman"/>
                <w:color w:val="000000"/>
                <w:sz w:val="24"/>
                <w:szCs w:val="24"/>
              </w:rPr>
              <w:t>Relatório de Fiscalização</w:t>
            </w:r>
          </w:p>
        </w:tc>
        <w:tc>
          <w:tcPr>
            <w:tcW w:w="1913" w:type="dxa"/>
            <w:tcBorders>
              <w:top w:val="nil"/>
              <w:left w:val="nil"/>
              <w:bottom w:val="single" w:sz="4" w:space="0" w:color="auto"/>
              <w:right w:val="single" w:sz="4" w:space="0" w:color="auto"/>
            </w:tcBorders>
            <w:vAlign w:val="bottom"/>
            <w:hideMark/>
          </w:tcPr>
          <w:p w14:paraId="30A46E9B" w14:textId="77777777" w:rsidR="00C00089" w:rsidRDefault="00C00089" w:rsidP="006F4C5A">
            <w:pPr>
              <w:spacing w:after="0" w:line="360" w:lineRule="auto"/>
              <w:jc w:val="center"/>
              <w:rPr>
                <w:rFonts w:ascii="Times New Roman" w:hAnsi="Times New Roman"/>
                <w:color w:val="000000"/>
                <w:sz w:val="24"/>
                <w:szCs w:val="24"/>
              </w:rPr>
            </w:pPr>
            <w:r>
              <w:rPr>
                <w:rFonts w:ascii="Times New Roman" w:hAnsi="Times New Roman"/>
                <w:color w:val="000000"/>
                <w:sz w:val="24"/>
                <w:szCs w:val="24"/>
              </w:rPr>
              <w:t>80</w:t>
            </w:r>
          </w:p>
        </w:tc>
      </w:tr>
      <w:tr w:rsidR="00C00089" w14:paraId="71C24E71" w14:textId="77777777" w:rsidTr="00C00089">
        <w:trPr>
          <w:trHeight w:val="147"/>
        </w:trPr>
        <w:tc>
          <w:tcPr>
            <w:tcW w:w="892" w:type="dxa"/>
            <w:tcBorders>
              <w:top w:val="nil"/>
              <w:left w:val="single" w:sz="8" w:space="0" w:color="auto"/>
              <w:bottom w:val="single" w:sz="4" w:space="0" w:color="auto"/>
              <w:right w:val="single" w:sz="4" w:space="0" w:color="auto"/>
            </w:tcBorders>
            <w:hideMark/>
          </w:tcPr>
          <w:p w14:paraId="768812BD" w14:textId="636AD30F" w:rsidR="00C00089" w:rsidRDefault="00C00089" w:rsidP="006F4C5A">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2</w:t>
            </w:r>
            <w:r w:rsidR="00C37B76">
              <w:rPr>
                <w:rFonts w:ascii="Times New Roman" w:hAnsi="Times New Roman"/>
                <w:b/>
                <w:color w:val="000000"/>
                <w:sz w:val="24"/>
                <w:szCs w:val="24"/>
              </w:rPr>
              <w:t>0</w:t>
            </w:r>
          </w:p>
        </w:tc>
        <w:tc>
          <w:tcPr>
            <w:tcW w:w="6237" w:type="dxa"/>
            <w:tcBorders>
              <w:top w:val="nil"/>
              <w:left w:val="nil"/>
              <w:bottom w:val="single" w:sz="4" w:space="0" w:color="auto"/>
              <w:right w:val="single" w:sz="4" w:space="0" w:color="auto"/>
            </w:tcBorders>
            <w:hideMark/>
          </w:tcPr>
          <w:p w14:paraId="5D43CCFA" w14:textId="77777777" w:rsidR="00C00089" w:rsidRDefault="00C00089" w:rsidP="006F4C5A">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Termo de Depoimento, para instrução de Processo </w:t>
            </w:r>
            <w:proofErr w:type="gramStart"/>
            <w:r>
              <w:rPr>
                <w:rFonts w:ascii="Times New Roman" w:hAnsi="Times New Roman"/>
                <w:color w:val="000000"/>
                <w:sz w:val="24"/>
                <w:szCs w:val="24"/>
              </w:rPr>
              <w:t>Administrativo</w:t>
            </w:r>
            <w:proofErr w:type="gramEnd"/>
          </w:p>
        </w:tc>
        <w:tc>
          <w:tcPr>
            <w:tcW w:w="1913" w:type="dxa"/>
            <w:tcBorders>
              <w:top w:val="nil"/>
              <w:left w:val="nil"/>
              <w:bottom w:val="single" w:sz="4" w:space="0" w:color="auto"/>
              <w:right w:val="single" w:sz="4" w:space="0" w:color="auto"/>
            </w:tcBorders>
            <w:vAlign w:val="bottom"/>
            <w:hideMark/>
          </w:tcPr>
          <w:p w14:paraId="0D1B7774" w14:textId="77777777" w:rsidR="00C00089" w:rsidRDefault="00C00089" w:rsidP="006F4C5A">
            <w:pPr>
              <w:spacing w:after="0" w:line="360" w:lineRule="auto"/>
              <w:jc w:val="center"/>
              <w:rPr>
                <w:rFonts w:ascii="Times New Roman" w:hAnsi="Times New Roman"/>
                <w:color w:val="000000"/>
                <w:sz w:val="24"/>
                <w:szCs w:val="24"/>
              </w:rPr>
            </w:pPr>
            <w:r>
              <w:rPr>
                <w:rFonts w:ascii="Times New Roman" w:hAnsi="Times New Roman"/>
                <w:color w:val="000000"/>
                <w:sz w:val="24"/>
                <w:szCs w:val="24"/>
              </w:rPr>
              <w:t>64</w:t>
            </w:r>
          </w:p>
        </w:tc>
      </w:tr>
      <w:tr w:rsidR="00C00089" w14:paraId="0F35B5E2" w14:textId="77777777" w:rsidTr="00C00089">
        <w:trPr>
          <w:trHeight w:val="60"/>
        </w:trPr>
        <w:tc>
          <w:tcPr>
            <w:tcW w:w="892" w:type="dxa"/>
            <w:tcBorders>
              <w:top w:val="nil"/>
              <w:left w:val="single" w:sz="8" w:space="0" w:color="auto"/>
              <w:bottom w:val="single" w:sz="4" w:space="0" w:color="auto"/>
              <w:right w:val="single" w:sz="4" w:space="0" w:color="auto"/>
            </w:tcBorders>
            <w:hideMark/>
          </w:tcPr>
          <w:p w14:paraId="464832D2" w14:textId="19F6BE7C" w:rsidR="00C00089" w:rsidRDefault="00C00089" w:rsidP="006F4C5A">
            <w:pPr>
              <w:spacing w:after="0" w:line="360" w:lineRule="auto"/>
              <w:jc w:val="center"/>
              <w:rPr>
                <w:rFonts w:ascii="Times New Roman" w:hAnsi="Times New Roman"/>
                <w:b/>
                <w:bCs/>
                <w:sz w:val="24"/>
                <w:szCs w:val="24"/>
              </w:rPr>
            </w:pPr>
            <w:r>
              <w:rPr>
                <w:rFonts w:ascii="Times New Roman" w:hAnsi="Times New Roman"/>
                <w:b/>
                <w:bCs/>
                <w:sz w:val="24"/>
                <w:szCs w:val="24"/>
              </w:rPr>
              <w:t>2</w:t>
            </w:r>
            <w:r w:rsidR="00C37B76">
              <w:rPr>
                <w:rFonts w:ascii="Times New Roman" w:hAnsi="Times New Roman"/>
                <w:b/>
                <w:bCs/>
                <w:sz w:val="24"/>
                <w:szCs w:val="24"/>
              </w:rPr>
              <w:t>1</w:t>
            </w:r>
          </w:p>
        </w:tc>
        <w:tc>
          <w:tcPr>
            <w:tcW w:w="6237" w:type="dxa"/>
            <w:tcBorders>
              <w:top w:val="nil"/>
              <w:left w:val="nil"/>
              <w:bottom w:val="single" w:sz="4" w:space="0" w:color="auto"/>
              <w:right w:val="single" w:sz="4" w:space="0" w:color="auto"/>
            </w:tcBorders>
            <w:hideMark/>
          </w:tcPr>
          <w:p w14:paraId="5AD2802C" w14:textId="77777777" w:rsidR="00C00089" w:rsidRDefault="00C00089" w:rsidP="006F4C5A">
            <w:pPr>
              <w:spacing w:after="0" w:line="360" w:lineRule="auto"/>
              <w:rPr>
                <w:rFonts w:ascii="Times New Roman" w:hAnsi="Times New Roman"/>
                <w:sz w:val="24"/>
                <w:szCs w:val="24"/>
              </w:rPr>
            </w:pPr>
            <w:r>
              <w:rPr>
                <w:rFonts w:ascii="Times New Roman" w:hAnsi="Times New Roman"/>
                <w:sz w:val="24"/>
                <w:szCs w:val="24"/>
              </w:rPr>
              <w:t>Termo de Advertência</w:t>
            </w:r>
          </w:p>
        </w:tc>
        <w:tc>
          <w:tcPr>
            <w:tcW w:w="1913" w:type="dxa"/>
            <w:tcBorders>
              <w:top w:val="nil"/>
              <w:left w:val="nil"/>
              <w:bottom w:val="single" w:sz="4" w:space="0" w:color="auto"/>
              <w:right w:val="single" w:sz="4" w:space="0" w:color="auto"/>
            </w:tcBorders>
            <w:vAlign w:val="bottom"/>
            <w:hideMark/>
          </w:tcPr>
          <w:p w14:paraId="588C08AD"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15</w:t>
            </w:r>
          </w:p>
        </w:tc>
      </w:tr>
      <w:tr w:rsidR="00C00089" w14:paraId="4EC17FCF" w14:textId="77777777" w:rsidTr="00C00089">
        <w:trPr>
          <w:trHeight w:val="118"/>
        </w:trPr>
        <w:tc>
          <w:tcPr>
            <w:tcW w:w="892" w:type="dxa"/>
            <w:tcBorders>
              <w:top w:val="nil"/>
              <w:left w:val="single" w:sz="8" w:space="0" w:color="auto"/>
              <w:bottom w:val="single" w:sz="4" w:space="0" w:color="auto"/>
              <w:right w:val="single" w:sz="4" w:space="0" w:color="auto"/>
            </w:tcBorders>
            <w:hideMark/>
          </w:tcPr>
          <w:p w14:paraId="1A8F5B32" w14:textId="6D6DCB77" w:rsidR="00C00089" w:rsidRDefault="00C00089" w:rsidP="006F4C5A">
            <w:pPr>
              <w:spacing w:after="0" w:line="360" w:lineRule="auto"/>
              <w:jc w:val="center"/>
              <w:rPr>
                <w:rFonts w:ascii="Times New Roman" w:hAnsi="Times New Roman"/>
                <w:b/>
                <w:bCs/>
                <w:sz w:val="24"/>
                <w:szCs w:val="24"/>
              </w:rPr>
            </w:pPr>
            <w:r>
              <w:rPr>
                <w:rFonts w:ascii="Times New Roman" w:hAnsi="Times New Roman"/>
                <w:b/>
                <w:bCs/>
                <w:sz w:val="24"/>
                <w:szCs w:val="24"/>
              </w:rPr>
              <w:lastRenderedPageBreak/>
              <w:t>2</w:t>
            </w:r>
            <w:r w:rsidR="00C37B76">
              <w:rPr>
                <w:rFonts w:ascii="Times New Roman" w:hAnsi="Times New Roman"/>
                <w:b/>
                <w:bCs/>
                <w:sz w:val="24"/>
                <w:szCs w:val="24"/>
              </w:rPr>
              <w:t>2</w:t>
            </w:r>
          </w:p>
        </w:tc>
        <w:tc>
          <w:tcPr>
            <w:tcW w:w="6237" w:type="dxa"/>
            <w:tcBorders>
              <w:top w:val="nil"/>
              <w:left w:val="nil"/>
              <w:bottom w:val="single" w:sz="4" w:space="0" w:color="auto"/>
              <w:right w:val="single" w:sz="4" w:space="0" w:color="auto"/>
            </w:tcBorders>
            <w:hideMark/>
          </w:tcPr>
          <w:p w14:paraId="08AA5A92" w14:textId="77777777" w:rsidR="00C00089" w:rsidRDefault="00C00089" w:rsidP="006F4C5A">
            <w:pPr>
              <w:spacing w:after="0" w:line="360" w:lineRule="auto"/>
              <w:rPr>
                <w:rFonts w:ascii="Times New Roman" w:hAnsi="Times New Roman"/>
                <w:sz w:val="24"/>
                <w:szCs w:val="24"/>
              </w:rPr>
            </w:pPr>
            <w:r>
              <w:rPr>
                <w:rFonts w:ascii="Times New Roman" w:hAnsi="Times New Roman"/>
                <w:sz w:val="24"/>
                <w:szCs w:val="24"/>
              </w:rPr>
              <w:t>Descarte de Produtos apreendidos</w:t>
            </w:r>
          </w:p>
        </w:tc>
        <w:tc>
          <w:tcPr>
            <w:tcW w:w="1913" w:type="dxa"/>
            <w:tcBorders>
              <w:top w:val="nil"/>
              <w:left w:val="nil"/>
              <w:bottom w:val="single" w:sz="4" w:space="0" w:color="auto"/>
              <w:right w:val="single" w:sz="4" w:space="0" w:color="auto"/>
            </w:tcBorders>
            <w:vAlign w:val="bottom"/>
            <w:hideMark/>
          </w:tcPr>
          <w:p w14:paraId="0A613882"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30</w:t>
            </w:r>
          </w:p>
        </w:tc>
      </w:tr>
      <w:tr w:rsidR="00C00089" w14:paraId="783B2DA5" w14:textId="77777777" w:rsidTr="00C00089">
        <w:trPr>
          <w:trHeight w:val="60"/>
        </w:trPr>
        <w:tc>
          <w:tcPr>
            <w:tcW w:w="892" w:type="dxa"/>
            <w:tcBorders>
              <w:top w:val="nil"/>
              <w:left w:val="single" w:sz="8" w:space="0" w:color="auto"/>
              <w:bottom w:val="single" w:sz="4" w:space="0" w:color="auto"/>
              <w:right w:val="single" w:sz="4" w:space="0" w:color="auto"/>
            </w:tcBorders>
            <w:hideMark/>
          </w:tcPr>
          <w:p w14:paraId="705104F5" w14:textId="7475E0EF" w:rsidR="00C00089" w:rsidRDefault="00C00089" w:rsidP="006F4C5A">
            <w:pPr>
              <w:spacing w:after="0" w:line="360" w:lineRule="auto"/>
              <w:jc w:val="center"/>
              <w:rPr>
                <w:rFonts w:ascii="Times New Roman" w:hAnsi="Times New Roman"/>
                <w:b/>
                <w:bCs/>
                <w:sz w:val="24"/>
                <w:szCs w:val="24"/>
              </w:rPr>
            </w:pPr>
            <w:r>
              <w:rPr>
                <w:rFonts w:ascii="Times New Roman" w:hAnsi="Times New Roman"/>
                <w:b/>
                <w:bCs/>
                <w:sz w:val="24"/>
                <w:szCs w:val="24"/>
              </w:rPr>
              <w:t>2</w:t>
            </w:r>
            <w:r w:rsidR="00C37B76">
              <w:rPr>
                <w:rFonts w:ascii="Times New Roman" w:hAnsi="Times New Roman"/>
                <w:b/>
                <w:bCs/>
                <w:sz w:val="24"/>
                <w:szCs w:val="24"/>
              </w:rPr>
              <w:t>3</w:t>
            </w:r>
          </w:p>
        </w:tc>
        <w:tc>
          <w:tcPr>
            <w:tcW w:w="6237" w:type="dxa"/>
            <w:tcBorders>
              <w:top w:val="nil"/>
              <w:left w:val="nil"/>
              <w:bottom w:val="single" w:sz="4" w:space="0" w:color="auto"/>
              <w:right w:val="single" w:sz="4" w:space="0" w:color="auto"/>
            </w:tcBorders>
            <w:hideMark/>
          </w:tcPr>
          <w:p w14:paraId="6F382642" w14:textId="77777777" w:rsidR="00C00089" w:rsidRDefault="00C00089" w:rsidP="006F4C5A">
            <w:pPr>
              <w:spacing w:after="0" w:line="360" w:lineRule="auto"/>
              <w:jc w:val="both"/>
              <w:rPr>
                <w:rFonts w:ascii="Times New Roman" w:hAnsi="Times New Roman"/>
                <w:sz w:val="24"/>
                <w:szCs w:val="24"/>
              </w:rPr>
            </w:pPr>
            <w:r>
              <w:rPr>
                <w:rFonts w:ascii="Times New Roman" w:hAnsi="Times New Roman"/>
                <w:sz w:val="24"/>
                <w:szCs w:val="24"/>
              </w:rPr>
              <w:t>Termo de Abertura e Encerramento de Livro</w:t>
            </w:r>
          </w:p>
        </w:tc>
        <w:tc>
          <w:tcPr>
            <w:tcW w:w="1913" w:type="dxa"/>
            <w:tcBorders>
              <w:top w:val="nil"/>
              <w:left w:val="nil"/>
              <w:bottom w:val="single" w:sz="4" w:space="0" w:color="auto"/>
              <w:right w:val="single" w:sz="4" w:space="0" w:color="auto"/>
            </w:tcBorders>
            <w:vAlign w:val="bottom"/>
            <w:hideMark/>
          </w:tcPr>
          <w:p w14:paraId="5820AA89"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14</w:t>
            </w:r>
          </w:p>
        </w:tc>
      </w:tr>
      <w:tr w:rsidR="00C00089" w14:paraId="6DA0E080" w14:textId="77777777" w:rsidTr="00C00089">
        <w:trPr>
          <w:trHeight w:val="569"/>
        </w:trPr>
        <w:tc>
          <w:tcPr>
            <w:tcW w:w="892" w:type="dxa"/>
            <w:tcBorders>
              <w:top w:val="nil"/>
              <w:left w:val="single" w:sz="8" w:space="0" w:color="auto"/>
              <w:bottom w:val="single" w:sz="4" w:space="0" w:color="auto"/>
              <w:right w:val="single" w:sz="4" w:space="0" w:color="auto"/>
            </w:tcBorders>
            <w:hideMark/>
          </w:tcPr>
          <w:p w14:paraId="11531804" w14:textId="526643BC" w:rsidR="00C00089" w:rsidRDefault="00C00089" w:rsidP="006F4C5A">
            <w:pPr>
              <w:spacing w:after="0" w:line="360" w:lineRule="auto"/>
              <w:jc w:val="center"/>
              <w:rPr>
                <w:rFonts w:ascii="Times New Roman" w:hAnsi="Times New Roman"/>
                <w:b/>
                <w:bCs/>
                <w:sz w:val="24"/>
                <w:szCs w:val="24"/>
              </w:rPr>
            </w:pPr>
            <w:r>
              <w:rPr>
                <w:rFonts w:ascii="Times New Roman" w:hAnsi="Times New Roman"/>
                <w:b/>
                <w:bCs/>
                <w:sz w:val="24"/>
                <w:szCs w:val="24"/>
              </w:rPr>
              <w:t>2</w:t>
            </w:r>
            <w:r w:rsidR="00C37B76">
              <w:rPr>
                <w:rFonts w:ascii="Times New Roman" w:hAnsi="Times New Roman"/>
                <w:b/>
                <w:bCs/>
                <w:sz w:val="24"/>
                <w:szCs w:val="24"/>
              </w:rPr>
              <w:t>4</w:t>
            </w:r>
          </w:p>
        </w:tc>
        <w:tc>
          <w:tcPr>
            <w:tcW w:w="6237" w:type="dxa"/>
            <w:tcBorders>
              <w:top w:val="nil"/>
              <w:left w:val="nil"/>
              <w:bottom w:val="single" w:sz="4" w:space="0" w:color="auto"/>
              <w:right w:val="single" w:sz="4" w:space="0" w:color="auto"/>
            </w:tcBorders>
            <w:hideMark/>
          </w:tcPr>
          <w:p w14:paraId="3BCD1BB5" w14:textId="77777777" w:rsidR="00C00089" w:rsidRDefault="00C00089" w:rsidP="006F4C5A">
            <w:pPr>
              <w:spacing w:after="0" w:line="360" w:lineRule="auto"/>
              <w:jc w:val="both"/>
              <w:rPr>
                <w:rFonts w:ascii="Times New Roman" w:hAnsi="Times New Roman"/>
                <w:sz w:val="24"/>
                <w:szCs w:val="24"/>
              </w:rPr>
            </w:pPr>
            <w:r>
              <w:rPr>
                <w:rFonts w:ascii="Times New Roman" w:hAnsi="Times New Roman"/>
                <w:sz w:val="24"/>
                <w:szCs w:val="24"/>
              </w:rPr>
              <w:t xml:space="preserve">Inspeção em documentação de empresas prestadoras de serviços para obtenção de Alvará de Saúde, Certificado de Vistoria de Veículo, Laudo Técnico e Recebimento e anexação de taxa de Alvará de Saúde em seu respectivo </w:t>
            </w:r>
            <w:proofErr w:type="gramStart"/>
            <w:r>
              <w:rPr>
                <w:rFonts w:ascii="Times New Roman" w:hAnsi="Times New Roman"/>
                <w:sz w:val="24"/>
                <w:szCs w:val="24"/>
              </w:rPr>
              <w:t>processo</w:t>
            </w:r>
            <w:proofErr w:type="gramEnd"/>
          </w:p>
        </w:tc>
        <w:tc>
          <w:tcPr>
            <w:tcW w:w="1913" w:type="dxa"/>
            <w:tcBorders>
              <w:top w:val="nil"/>
              <w:left w:val="nil"/>
              <w:bottom w:val="single" w:sz="4" w:space="0" w:color="auto"/>
              <w:right w:val="single" w:sz="4" w:space="0" w:color="auto"/>
            </w:tcBorders>
            <w:vAlign w:val="center"/>
            <w:hideMark/>
          </w:tcPr>
          <w:p w14:paraId="46ACC8D1"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20</w:t>
            </w:r>
          </w:p>
        </w:tc>
      </w:tr>
      <w:tr w:rsidR="00C00089" w14:paraId="77241271" w14:textId="77777777" w:rsidTr="00C00089">
        <w:trPr>
          <w:trHeight w:val="280"/>
        </w:trPr>
        <w:tc>
          <w:tcPr>
            <w:tcW w:w="892" w:type="dxa"/>
            <w:tcBorders>
              <w:top w:val="nil"/>
              <w:left w:val="single" w:sz="8" w:space="0" w:color="auto"/>
              <w:bottom w:val="single" w:sz="4" w:space="0" w:color="auto"/>
              <w:right w:val="single" w:sz="4" w:space="0" w:color="auto"/>
            </w:tcBorders>
            <w:hideMark/>
          </w:tcPr>
          <w:p w14:paraId="4FD181E4" w14:textId="3EB2F87B" w:rsidR="00C00089" w:rsidRDefault="00C00089" w:rsidP="006F4C5A">
            <w:pPr>
              <w:spacing w:after="0" w:line="360" w:lineRule="auto"/>
              <w:jc w:val="center"/>
              <w:rPr>
                <w:rFonts w:ascii="Times New Roman" w:hAnsi="Times New Roman"/>
                <w:b/>
                <w:bCs/>
                <w:sz w:val="24"/>
                <w:szCs w:val="24"/>
              </w:rPr>
            </w:pPr>
            <w:r>
              <w:rPr>
                <w:rFonts w:ascii="Times New Roman" w:hAnsi="Times New Roman"/>
                <w:b/>
                <w:bCs/>
                <w:sz w:val="24"/>
                <w:szCs w:val="24"/>
              </w:rPr>
              <w:t>2</w:t>
            </w:r>
            <w:r w:rsidR="00C37B76">
              <w:rPr>
                <w:rFonts w:ascii="Times New Roman" w:hAnsi="Times New Roman"/>
                <w:b/>
                <w:bCs/>
                <w:sz w:val="24"/>
                <w:szCs w:val="24"/>
              </w:rPr>
              <w:t>5</w:t>
            </w:r>
          </w:p>
        </w:tc>
        <w:tc>
          <w:tcPr>
            <w:tcW w:w="6237" w:type="dxa"/>
            <w:tcBorders>
              <w:top w:val="nil"/>
              <w:left w:val="nil"/>
              <w:bottom w:val="single" w:sz="4" w:space="0" w:color="auto"/>
              <w:right w:val="single" w:sz="4" w:space="0" w:color="auto"/>
            </w:tcBorders>
            <w:hideMark/>
          </w:tcPr>
          <w:p w14:paraId="3370D72E" w14:textId="77777777" w:rsidR="00C00089" w:rsidRDefault="00C00089" w:rsidP="006F4C5A">
            <w:pPr>
              <w:spacing w:after="0" w:line="360" w:lineRule="auto"/>
              <w:jc w:val="both"/>
              <w:rPr>
                <w:rFonts w:ascii="Times New Roman" w:hAnsi="Times New Roman"/>
                <w:sz w:val="24"/>
                <w:szCs w:val="24"/>
              </w:rPr>
            </w:pPr>
            <w:r>
              <w:rPr>
                <w:rFonts w:ascii="Times New Roman" w:hAnsi="Times New Roman"/>
                <w:sz w:val="24"/>
                <w:szCs w:val="24"/>
              </w:rPr>
              <w:t>Conferência de Escrituração Eletrônica do Estoque e da Movimentação de Substâncias e Medicamentos Sujeitos à Controle Especial por meio do SNGPC.</w:t>
            </w:r>
          </w:p>
        </w:tc>
        <w:tc>
          <w:tcPr>
            <w:tcW w:w="1913" w:type="dxa"/>
            <w:tcBorders>
              <w:top w:val="nil"/>
              <w:left w:val="nil"/>
              <w:bottom w:val="single" w:sz="4" w:space="0" w:color="auto"/>
              <w:right w:val="single" w:sz="4" w:space="0" w:color="auto"/>
            </w:tcBorders>
            <w:vAlign w:val="center"/>
            <w:hideMark/>
          </w:tcPr>
          <w:p w14:paraId="0AFBC0E7"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40</w:t>
            </w:r>
          </w:p>
        </w:tc>
      </w:tr>
      <w:tr w:rsidR="00C00089" w14:paraId="1BB1EC79" w14:textId="77777777" w:rsidTr="00C00089">
        <w:trPr>
          <w:trHeight w:val="138"/>
        </w:trPr>
        <w:tc>
          <w:tcPr>
            <w:tcW w:w="892" w:type="dxa"/>
            <w:tcBorders>
              <w:top w:val="nil"/>
              <w:left w:val="single" w:sz="8" w:space="0" w:color="auto"/>
              <w:bottom w:val="single" w:sz="4" w:space="0" w:color="auto"/>
              <w:right w:val="single" w:sz="4" w:space="0" w:color="auto"/>
            </w:tcBorders>
            <w:hideMark/>
          </w:tcPr>
          <w:p w14:paraId="3DE45F8E" w14:textId="7F2696B3" w:rsidR="00C00089" w:rsidRDefault="00C00089" w:rsidP="006F4C5A">
            <w:pPr>
              <w:spacing w:after="0" w:line="360" w:lineRule="auto"/>
              <w:jc w:val="center"/>
              <w:rPr>
                <w:rFonts w:ascii="Times New Roman" w:hAnsi="Times New Roman"/>
                <w:b/>
                <w:bCs/>
                <w:sz w:val="24"/>
                <w:szCs w:val="24"/>
              </w:rPr>
            </w:pPr>
            <w:r>
              <w:rPr>
                <w:rFonts w:ascii="Times New Roman" w:hAnsi="Times New Roman"/>
                <w:b/>
                <w:bCs/>
                <w:sz w:val="24"/>
                <w:szCs w:val="24"/>
              </w:rPr>
              <w:t>2</w:t>
            </w:r>
            <w:r w:rsidR="00C37B76">
              <w:rPr>
                <w:rFonts w:ascii="Times New Roman" w:hAnsi="Times New Roman"/>
                <w:b/>
                <w:bCs/>
                <w:sz w:val="24"/>
                <w:szCs w:val="24"/>
              </w:rPr>
              <w:t>6</w:t>
            </w:r>
          </w:p>
        </w:tc>
        <w:tc>
          <w:tcPr>
            <w:tcW w:w="6237" w:type="dxa"/>
            <w:tcBorders>
              <w:top w:val="nil"/>
              <w:left w:val="nil"/>
              <w:bottom w:val="single" w:sz="4" w:space="0" w:color="auto"/>
              <w:right w:val="single" w:sz="4" w:space="0" w:color="auto"/>
            </w:tcBorders>
            <w:hideMark/>
          </w:tcPr>
          <w:p w14:paraId="7D3290A4" w14:textId="77777777" w:rsidR="00C00089" w:rsidRDefault="00C00089" w:rsidP="006F4C5A">
            <w:pPr>
              <w:spacing w:after="0" w:line="360" w:lineRule="auto"/>
              <w:jc w:val="both"/>
              <w:rPr>
                <w:rFonts w:ascii="Times New Roman" w:hAnsi="Times New Roman"/>
                <w:sz w:val="24"/>
                <w:szCs w:val="24"/>
              </w:rPr>
            </w:pPr>
            <w:r>
              <w:rPr>
                <w:rFonts w:ascii="Times New Roman" w:hAnsi="Times New Roman"/>
                <w:sz w:val="24"/>
                <w:szCs w:val="24"/>
              </w:rPr>
              <w:t>Emissão de Termos de Visitas.</w:t>
            </w:r>
          </w:p>
        </w:tc>
        <w:tc>
          <w:tcPr>
            <w:tcW w:w="1913" w:type="dxa"/>
            <w:tcBorders>
              <w:top w:val="nil"/>
              <w:left w:val="nil"/>
              <w:bottom w:val="single" w:sz="4" w:space="0" w:color="auto"/>
              <w:right w:val="single" w:sz="4" w:space="0" w:color="auto"/>
            </w:tcBorders>
            <w:vAlign w:val="bottom"/>
            <w:hideMark/>
          </w:tcPr>
          <w:p w14:paraId="17E3DD6A"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07</w:t>
            </w:r>
          </w:p>
        </w:tc>
      </w:tr>
      <w:tr w:rsidR="00C00089" w14:paraId="73DA2CD9" w14:textId="77777777" w:rsidTr="00C00089">
        <w:trPr>
          <w:trHeight w:val="171"/>
        </w:trPr>
        <w:tc>
          <w:tcPr>
            <w:tcW w:w="892" w:type="dxa"/>
            <w:tcBorders>
              <w:top w:val="nil"/>
              <w:left w:val="single" w:sz="8" w:space="0" w:color="auto"/>
              <w:bottom w:val="single" w:sz="4" w:space="0" w:color="auto"/>
              <w:right w:val="single" w:sz="4" w:space="0" w:color="auto"/>
            </w:tcBorders>
            <w:hideMark/>
          </w:tcPr>
          <w:p w14:paraId="13C9A3F1" w14:textId="18E7BA62" w:rsidR="00C00089" w:rsidRDefault="00C00089" w:rsidP="006F4C5A">
            <w:pPr>
              <w:spacing w:after="0" w:line="360" w:lineRule="auto"/>
              <w:jc w:val="center"/>
              <w:rPr>
                <w:rFonts w:ascii="Times New Roman" w:hAnsi="Times New Roman"/>
                <w:b/>
                <w:bCs/>
                <w:sz w:val="24"/>
                <w:szCs w:val="24"/>
              </w:rPr>
            </w:pPr>
            <w:r>
              <w:rPr>
                <w:rFonts w:ascii="Times New Roman" w:hAnsi="Times New Roman"/>
                <w:b/>
                <w:bCs/>
                <w:sz w:val="24"/>
                <w:szCs w:val="24"/>
              </w:rPr>
              <w:t>2</w:t>
            </w:r>
            <w:r w:rsidR="00C37B76">
              <w:rPr>
                <w:rFonts w:ascii="Times New Roman" w:hAnsi="Times New Roman"/>
                <w:b/>
                <w:bCs/>
                <w:sz w:val="24"/>
                <w:szCs w:val="24"/>
              </w:rPr>
              <w:t>7</w:t>
            </w:r>
          </w:p>
        </w:tc>
        <w:tc>
          <w:tcPr>
            <w:tcW w:w="6237" w:type="dxa"/>
            <w:tcBorders>
              <w:top w:val="nil"/>
              <w:left w:val="nil"/>
              <w:bottom w:val="single" w:sz="4" w:space="0" w:color="auto"/>
              <w:right w:val="single" w:sz="4" w:space="0" w:color="auto"/>
            </w:tcBorders>
            <w:hideMark/>
          </w:tcPr>
          <w:p w14:paraId="39A3210E" w14:textId="77777777" w:rsidR="00C00089" w:rsidRDefault="00C00089" w:rsidP="006F4C5A">
            <w:pPr>
              <w:spacing w:after="0" w:line="360" w:lineRule="auto"/>
              <w:jc w:val="both"/>
              <w:rPr>
                <w:rFonts w:ascii="Times New Roman" w:hAnsi="Times New Roman"/>
                <w:sz w:val="24"/>
                <w:szCs w:val="24"/>
              </w:rPr>
            </w:pPr>
            <w:r>
              <w:rPr>
                <w:rFonts w:ascii="Times New Roman" w:hAnsi="Times New Roman"/>
                <w:sz w:val="24"/>
                <w:szCs w:val="24"/>
              </w:rPr>
              <w:t>Coleta de amostras para Análise Fiscal.</w:t>
            </w:r>
          </w:p>
        </w:tc>
        <w:tc>
          <w:tcPr>
            <w:tcW w:w="1913" w:type="dxa"/>
            <w:tcBorders>
              <w:top w:val="nil"/>
              <w:left w:val="nil"/>
              <w:bottom w:val="single" w:sz="4" w:space="0" w:color="auto"/>
              <w:right w:val="single" w:sz="4" w:space="0" w:color="auto"/>
            </w:tcBorders>
            <w:vAlign w:val="bottom"/>
            <w:hideMark/>
          </w:tcPr>
          <w:p w14:paraId="4237DB05"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20</w:t>
            </w:r>
          </w:p>
        </w:tc>
      </w:tr>
      <w:tr w:rsidR="00C00089" w14:paraId="7487084C" w14:textId="77777777" w:rsidTr="00C00089">
        <w:trPr>
          <w:trHeight w:val="60"/>
        </w:trPr>
        <w:tc>
          <w:tcPr>
            <w:tcW w:w="892" w:type="dxa"/>
            <w:tcBorders>
              <w:top w:val="nil"/>
              <w:left w:val="single" w:sz="8" w:space="0" w:color="auto"/>
              <w:bottom w:val="single" w:sz="4" w:space="0" w:color="auto"/>
              <w:right w:val="single" w:sz="4" w:space="0" w:color="auto"/>
            </w:tcBorders>
            <w:hideMark/>
          </w:tcPr>
          <w:p w14:paraId="13F77F77" w14:textId="6F6D559D" w:rsidR="00C00089" w:rsidRDefault="00C00089" w:rsidP="006F4C5A">
            <w:pPr>
              <w:spacing w:after="0" w:line="360" w:lineRule="auto"/>
              <w:jc w:val="center"/>
              <w:rPr>
                <w:rFonts w:ascii="Times New Roman" w:hAnsi="Times New Roman"/>
                <w:b/>
                <w:bCs/>
                <w:color w:val="000000"/>
                <w:sz w:val="24"/>
                <w:szCs w:val="24"/>
              </w:rPr>
            </w:pPr>
            <w:r>
              <w:rPr>
                <w:rFonts w:ascii="Times New Roman" w:hAnsi="Times New Roman"/>
                <w:b/>
                <w:bCs/>
                <w:color w:val="000000"/>
                <w:sz w:val="24"/>
                <w:szCs w:val="24"/>
              </w:rPr>
              <w:t>2</w:t>
            </w:r>
            <w:r w:rsidR="00C37B76">
              <w:rPr>
                <w:rFonts w:ascii="Times New Roman" w:hAnsi="Times New Roman"/>
                <w:b/>
                <w:bCs/>
                <w:color w:val="000000"/>
                <w:sz w:val="24"/>
                <w:szCs w:val="24"/>
              </w:rPr>
              <w:t>8</w:t>
            </w:r>
          </w:p>
        </w:tc>
        <w:tc>
          <w:tcPr>
            <w:tcW w:w="6237" w:type="dxa"/>
            <w:tcBorders>
              <w:top w:val="nil"/>
              <w:left w:val="nil"/>
              <w:bottom w:val="single" w:sz="4" w:space="0" w:color="auto"/>
              <w:right w:val="single" w:sz="4" w:space="0" w:color="auto"/>
            </w:tcBorders>
            <w:hideMark/>
          </w:tcPr>
          <w:p w14:paraId="18E1AACF" w14:textId="77777777" w:rsidR="00C00089" w:rsidRDefault="00C00089" w:rsidP="006F4C5A">
            <w:pPr>
              <w:spacing w:after="0" w:line="360" w:lineRule="auto"/>
              <w:jc w:val="both"/>
              <w:rPr>
                <w:rFonts w:ascii="Times New Roman" w:hAnsi="Times New Roman"/>
                <w:color w:val="000000"/>
                <w:sz w:val="24"/>
                <w:szCs w:val="24"/>
              </w:rPr>
            </w:pPr>
            <w:r>
              <w:rPr>
                <w:rFonts w:ascii="Times New Roman" w:hAnsi="Times New Roman"/>
                <w:color w:val="000000"/>
                <w:sz w:val="24"/>
                <w:szCs w:val="24"/>
              </w:rPr>
              <w:t>Aplicação de roteiro de inspeção.</w:t>
            </w:r>
          </w:p>
        </w:tc>
        <w:tc>
          <w:tcPr>
            <w:tcW w:w="1913" w:type="dxa"/>
            <w:tcBorders>
              <w:top w:val="nil"/>
              <w:left w:val="nil"/>
              <w:bottom w:val="single" w:sz="4" w:space="0" w:color="auto"/>
              <w:right w:val="single" w:sz="4" w:space="0" w:color="auto"/>
            </w:tcBorders>
            <w:vAlign w:val="bottom"/>
            <w:hideMark/>
          </w:tcPr>
          <w:p w14:paraId="246291FB" w14:textId="77777777" w:rsidR="00C00089" w:rsidRDefault="00C00089" w:rsidP="006F4C5A">
            <w:pPr>
              <w:spacing w:after="0" w:line="360" w:lineRule="auto"/>
              <w:jc w:val="center"/>
              <w:rPr>
                <w:rFonts w:ascii="Times New Roman" w:hAnsi="Times New Roman"/>
                <w:color w:val="000000"/>
                <w:sz w:val="24"/>
                <w:szCs w:val="24"/>
              </w:rPr>
            </w:pPr>
            <w:r>
              <w:rPr>
                <w:rFonts w:ascii="Times New Roman" w:hAnsi="Times New Roman"/>
                <w:color w:val="000000"/>
                <w:sz w:val="24"/>
                <w:szCs w:val="24"/>
              </w:rPr>
              <w:t>30</w:t>
            </w:r>
          </w:p>
        </w:tc>
      </w:tr>
      <w:tr w:rsidR="00C00089" w14:paraId="2172BAF1" w14:textId="77777777" w:rsidTr="00C00089">
        <w:trPr>
          <w:trHeight w:val="60"/>
        </w:trPr>
        <w:tc>
          <w:tcPr>
            <w:tcW w:w="892" w:type="dxa"/>
            <w:tcBorders>
              <w:top w:val="nil"/>
              <w:left w:val="single" w:sz="8" w:space="0" w:color="auto"/>
              <w:bottom w:val="single" w:sz="4" w:space="0" w:color="auto"/>
              <w:right w:val="single" w:sz="4" w:space="0" w:color="auto"/>
            </w:tcBorders>
            <w:hideMark/>
          </w:tcPr>
          <w:p w14:paraId="7B563BB3" w14:textId="454DC52E" w:rsidR="00C00089" w:rsidRDefault="00C37B76" w:rsidP="006F4C5A">
            <w:pPr>
              <w:spacing w:after="0" w:line="360" w:lineRule="auto"/>
              <w:jc w:val="center"/>
              <w:rPr>
                <w:rFonts w:ascii="Times New Roman" w:hAnsi="Times New Roman"/>
                <w:b/>
                <w:bCs/>
                <w:sz w:val="24"/>
                <w:szCs w:val="24"/>
              </w:rPr>
            </w:pPr>
            <w:r>
              <w:rPr>
                <w:rFonts w:ascii="Times New Roman" w:hAnsi="Times New Roman"/>
                <w:b/>
                <w:bCs/>
                <w:sz w:val="24"/>
                <w:szCs w:val="24"/>
              </w:rPr>
              <w:t>29</w:t>
            </w:r>
          </w:p>
        </w:tc>
        <w:tc>
          <w:tcPr>
            <w:tcW w:w="6237" w:type="dxa"/>
            <w:tcBorders>
              <w:top w:val="nil"/>
              <w:left w:val="nil"/>
              <w:bottom w:val="single" w:sz="4" w:space="0" w:color="auto"/>
              <w:right w:val="single" w:sz="4" w:space="0" w:color="auto"/>
            </w:tcBorders>
            <w:hideMark/>
          </w:tcPr>
          <w:p w14:paraId="363D380A" w14:textId="77777777" w:rsidR="00C00089" w:rsidRDefault="00C00089" w:rsidP="006F4C5A">
            <w:pPr>
              <w:spacing w:after="0" w:line="360" w:lineRule="auto"/>
              <w:jc w:val="both"/>
              <w:rPr>
                <w:rFonts w:ascii="Times New Roman" w:hAnsi="Times New Roman"/>
                <w:sz w:val="24"/>
                <w:szCs w:val="24"/>
              </w:rPr>
            </w:pPr>
            <w:r>
              <w:rPr>
                <w:rFonts w:ascii="Times New Roman" w:hAnsi="Times New Roman"/>
                <w:sz w:val="24"/>
                <w:szCs w:val="24"/>
              </w:rPr>
              <w:t>Atendimento a Denúncia em horário de expediente</w:t>
            </w:r>
          </w:p>
        </w:tc>
        <w:tc>
          <w:tcPr>
            <w:tcW w:w="1913" w:type="dxa"/>
            <w:tcBorders>
              <w:top w:val="nil"/>
              <w:left w:val="nil"/>
              <w:bottom w:val="single" w:sz="4" w:space="0" w:color="auto"/>
              <w:right w:val="single" w:sz="4" w:space="0" w:color="auto"/>
            </w:tcBorders>
            <w:vAlign w:val="bottom"/>
            <w:hideMark/>
          </w:tcPr>
          <w:p w14:paraId="659BB4C4"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30</w:t>
            </w:r>
          </w:p>
        </w:tc>
      </w:tr>
      <w:tr w:rsidR="00C00089" w14:paraId="0FA59DFC" w14:textId="77777777" w:rsidTr="00C00089">
        <w:trPr>
          <w:trHeight w:val="82"/>
        </w:trPr>
        <w:tc>
          <w:tcPr>
            <w:tcW w:w="892" w:type="dxa"/>
            <w:tcBorders>
              <w:top w:val="nil"/>
              <w:left w:val="single" w:sz="8" w:space="0" w:color="auto"/>
              <w:bottom w:val="single" w:sz="4" w:space="0" w:color="auto"/>
              <w:right w:val="single" w:sz="4" w:space="0" w:color="auto"/>
            </w:tcBorders>
            <w:hideMark/>
          </w:tcPr>
          <w:p w14:paraId="497A6D11" w14:textId="306435FD" w:rsidR="00C00089" w:rsidRDefault="00C00089" w:rsidP="006F4C5A">
            <w:pPr>
              <w:spacing w:after="0" w:line="360" w:lineRule="auto"/>
              <w:jc w:val="center"/>
              <w:rPr>
                <w:rFonts w:ascii="Times New Roman" w:hAnsi="Times New Roman"/>
                <w:b/>
                <w:bCs/>
                <w:sz w:val="24"/>
                <w:szCs w:val="24"/>
              </w:rPr>
            </w:pPr>
            <w:r>
              <w:rPr>
                <w:rFonts w:ascii="Times New Roman" w:hAnsi="Times New Roman"/>
                <w:b/>
                <w:bCs/>
                <w:sz w:val="24"/>
                <w:szCs w:val="24"/>
              </w:rPr>
              <w:t>3</w:t>
            </w:r>
            <w:r w:rsidR="00C37B76">
              <w:rPr>
                <w:rFonts w:ascii="Times New Roman" w:hAnsi="Times New Roman"/>
                <w:b/>
                <w:bCs/>
                <w:sz w:val="24"/>
                <w:szCs w:val="24"/>
              </w:rPr>
              <w:t>0</w:t>
            </w:r>
          </w:p>
        </w:tc>
        <w:tc>
          <w:tcPr>
            <w:tcW w:w="6237" w:type="dxa"/>
            <w:tcBorders>
              <w:top w:val="nil"/>
              <w:left w:val="nil"/>
              <w:bottom w:val="single" w:sz="4" w:space="0" w:color="auto"/>
              <w:right w:val="single" w:sz="4" w:space="0" w:color="auto"/>
            </w:tcBorders>
            <w:hideMark/>
          </w:tcPr>
          <w:p w14:paraId="78B703E2" w14:textId="77777777" w:rsidR="00C00089" w:rsidRDefault="00C00089" w:rsidP="006F4C5A">
            <w:pPr>
              <w:spacing w:after="0" w:line="360" w:lineRule="auto"/>
              <w:jc w:val="both"/>
              <w:rPr>
                <w:rFonts w:ascii="Times New Roman" w:hAnsi="Times New Roman"/>
                <w:sz w:val="24"/>
                <w:szCs w:val="24"/>
              </w:rPr>
            </w:pPr>
            <w:r>
              <w:rPr>
                <w:rFonts w:ascii="Times New Roman" w:hAnsi="Times New Roman"/>
                <w:sz w:val="24"/>
                <w:szCs w:val="24"/>
              </w:rPr>
              <w:t>Atendimento a Denúncia em períodos noturnos, inclusive finais de semana.</w:t>
            </w:r>
          </w:p>
        </w:tc>
        <w:tc>
          <w:tcPr>
            <w:tcW w:w="1913" w:type="dxa"/>
            <w:tcBorders>
              <w:top w:val="nil"/>
              <w:left w:val="nil"/>
              <w:bottom w:val="single" w:sz="4" w:space="0" w:color="auto"/>
              <w:right w:val="single" w:sz="4" w:space="0" w:color="auto"/>
            </w:tcBorders>
            <w:vAlign w:val="center"/>
            <w:hideMark/>
          </w:tcPr>
          <w:p w14:paraId="201CE5B9"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50</w:t>
            </w:r>
          </w:p>
        </w:tc>
      </w:tr>
      <w:tr w:rsidR="00C00089" w14:paraId="18DED10C" w14:textId="77777777" w:rsidTr="00C00089">
        <w:trPr>
          <w:trHeight w:val="256"/>
        </w:trPr>
        <w:tc>
          <w:tcPr>
            <w:tcW w:w="892" w:type="dxa"/>
            <w:tcBorders>
              <w:top w:val="nil"/>
              <w:left w:val="single" w:sz="8" w:space="0" w:color="auto"/>
              <w:bottom w:val="single" w:sz="4" w:space="0" w:color="auto"/>
              <w:right w:val="single" w:sz="4" w:space="0" w:color="auto"/>
            </w:tcBorders>
            <w:hideMark/>
          </w:tcPr>
          <w:p w14:paraId="5FAA93BA" w14:textId="09107A4C" w:rsidR="00C00089" w:rsidRDefault="00C00089" w:rsidP="006F4C5A">
            <w:pPr>
              <w:spacing w:after="0" w:line="360" w:lineRule="auto"/>
              <w:jc w:val="center"/>
              <w:rPr>
                <w:rFonts w:ascii="Times New Roman" w:hAnsi="Times New Roman"/>
                <w:b/>
                <w:bCs/>
                <w:sz w:val="24"/>
                <w:szCs w:val="24"/>
              </w:rPr>
            </w:pPr>
            <w:r>
              <w:rPr>
                <w:rFonts w:ascii="Times New Roman" w:hAnsi="Times New Roman"/>
                <w:b/>
                <w:bCs/>
                <w:sz w:val="24"/>
                <w:szCs w:val="24"/>
              </w:rPr>
              <w:t>3</w:t>
            </w:r>
            <w:r w:rsidR="00C37B76">
              <w:rPr>
                <w:rFonts w:ascii="Times New Roman" w:hAnsi="Times New Roman"/>
                <w:b/>
                <w:bCs/>
                <w:sz w:val="24"/>
                <w:szCs w:val="24"/>
              </w:rPr>
              <w:t>1</w:t>
            </w:r>
          </w:p>
        </w:tc>
        <w:tc>
          <w:tcPr>
            <w:tcW w:w="6237" w:type="dxa"/>
            <w:tcBorders>
              <w:top w:val="nil"/>
              <w:left w:val="nil"/>
              <w:bottom w:val="single" w:sz="4" w:space="0" w:color="auto"/>
              <w:right w:val="single" w:sz="4" w:space="0" w:color="auto"/>
            </w:tcBorders>
            <w:hideMark/>
          </w:tcPr>
          <w:p w14:paraId="2DF235D7" w14:textId="77777777" w:rsidR="00C00089" w:rsidRDefault="00C00089" w:rsidP="006F4C5A">
            <w:pPr>
              <w:spacing w:after="0" w:line="360" w:lineRule="auto"/>
              <w:jc w:val="both"/>
              <w:rPr>
                <w:rFonts w:ascii="Times New Roman" w:hAnsi="Times New Roman"/>
                <w:sz w:val="24"/>
                <w:szCs w:val="24"/>
              </w:rPr>
            </w:pPr>
            <w:r>
              <w:rPr>
                <w:rFonts w:ascii="Times New Roman" w:hAnsi="Times New Roman"/>
                <w:sz w:val="24"/>
                <w:szCs w:val="24"/>
              </w:rPr>
              <w:t xml:space="preserve">Ações Educativas (palestras e reuniões) e Divulgação de Normas Técnicas e Legislação pertinente (Leis, Portarias, </w:t>
            </w:r>
            <w:proofErr w:type="spellStart"/>
            <w:r>
              <w:rPr>
                <w:rFonts w:ascii="Times New Roman" w:hAnsi="Times New Roman"/>
                <w:sz w:val="24"/>
                <w:szCs w:val="24"/>
              </w:rPr>
              <w:t>etc</w:t>
            </w:r>
            <w:proofErr w:type="spellEnd"/>
            <w:r>
              <w:rPr>
                <w:rFonts w:ascii="Times New Roman" w:hAnsi="Times New Roman"/>
                <w:sz w:val="24"/>
                <w:szCs w:val="24"/>
              </w:rPr>
              <w:t>).</w:t>
            </w:r>
          </w:p>
        </w:tc>
        <w:tc>
          <w:tcPr>
            <w:tcW w:w="1913" w:type="dxa"/>
            <w:tcBorders>
              <w:top w:val="nil"/>
              <w:left w:val="nil"/>
              <w:bottom w:val="single" w:sz="4" w:space="0" w:color="auto"/>
              <w:right w:val="single" w:sz="4" w:space="0" w:color="auto"/>
            </w:tcBorders>
            <w:vAlign w:val="center"/>
            <w:hideMark/>
          </w:tcPr>
          <w:p w14:paraId="400848D4"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32</w:t>
            </w:r>
          </w:p>
        </w:tc>
      </w:tr>
      <w:tr w:rsidR="00C00089" w14:paraId="66892EAC" w14:textId="77777777" w:rsidTr="00C00089">
        <w:trPr>
          <w:trHeight w:val="139"/>
        </w:trPr>
        <w:tc>
          <w:tcPr>
            <w:tcW w:w="892" w:type="dxa"/>
            <w:tcBorders>
              <w:top w:val="nil"/>
              <w:left w:val="single" w:sz="8" w:space="0" w:color="auto"/>
              <w:bottom w:val="single" w:sz="4" w:space="0" w:color="auto"/>
              <w:right w:val="single" w:sz="4" w:space="0" w:color="auto"/>
            </w:tcBorders>
            <w:hideMark/>
          </w:tcPr>
          <w:p w14:paraId="37067FA5" w14:textId="56334C08" w:rsidR="00C00089" w:rsidRDefault="00C00089" w:rsidP="006F4C5A">
            <w:pPr>
              <w:spacing w:after="0" w:line="360" w:lineRule="auto"/>
              <w:jc w:val="center"/>
              <w:rPr>
                <w:rFonts w:ascii="Times New Roman" w:hAnsi="Times New Roman"/>
                <w:b/>
                <w:bCs/>
                <w:sz w:val="24"/>
                <w:szCs w:val="24"/>
              </w:rPr>
            </w:pPr>
            <w:r>
              <w:rPr>
                <w:rFonts w:ascii="Times New Roman" w:hAnsi="Times New Roman"/>
                <w:b/>
                <w:bCs/>
                <w:sz w:val="24"/>
                <w:szCs w:val="24"/>
              </w:rPr>
              <w:t>3</w:t>
            </w:r>
            <w:r w:rsidR="00C37B76">
              <w:rPr>
                <w:rFonts w:ascii="Times New Roman" w:hAnsi="Times New Roman"/>
                <w:b/>
                <w:bCs/>
                <w:sz w:val="24"/>
                <w:szCs w:val="24"/>
              </w:rPr>
              <w:t>2</w:t>
            </w:r>
          </w:p>
        </w:tc>
        <w:tc>
          <w:tcPr>
            <w:tcW w:w="6237" w:type="dxa"/>
            <w:tcBorders>
              <w:top w:val="nil"/>
              <w:left w:val="nil"/>
              <w:bottom w:val="single" w:sz="4" w:space="0" w:color="auto"/>
              <w:right w:val="single" w:sz="4" w:space="0" w:color="auto"/>
            </w:tcBorders>
            <w:hideMark/>
          </w:tcPr>
          <w:p w14:paraId="0F5B9EF5" w14:textId="77777777" w:rsidR="00C00089" w:rsidRDefault="00C00089" w:rsidP="006F4C5A">
            <w:pPr>
              <w:spacing w:after="0" w:line="360" w:lineRule="auto"/>
              <w:jc w:val="both"/>
              <w:rPr>
                <w:rFonts w:ascii="Times New Roman" w:hAnsi="Times New Roman"/>
                <w:sz w:val="24"/>
                <w:szCs w:val="24"/>
              </w:rPr>
            </w:pPr>
            <w:r>
              <w:rPr>
                <w:rFonts w:ascii="Times New Roman" w:hAnsi="Times New Roman"/>
                <w:sz w:val="24"/>
                <w:szCs w:val="24"/>
              </w:rPr>
              <w:t>Participação em Ação Conjunta e Acompanhamento de Inspeção com outras VISA</w:t>
            </w:r>
          </w:p>
        </w:tc>
        <w:tc>
          <w:tcPr>
            <w:tcW w:w="1913" w:type="dxa"/>
            <w:tcBorders>
              <w:top w:val="nil"/>
              <w:left w:val="nil"/>
              <w:bottom w:val="single" w:sz="4" w:space="0" w:color="auto"/>
              <w:right w:val="single" w:sz="4" w:space="0" w:color="auto"/>
            </w:tcBorders>
            <w:vAlign w:val="center"/>
            <w:hideMark/>
          </w:tcPr>
          <w:p w14:paraId="48EDD174"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50</w:t>
            </w:r>
          </w:p>
        </w:tc>
      </w:tr>
      <w:tr w:rsidR="00C00089" w14:paraId="226BB0A9" w14:textId="77777777" w:rsidTr="00C00089">
        <w:trPr>
          <w:trHeight w:val="287"/>
        </w:trPr>
        <w:tc>
          <w:tcPr>
            <w:tcW w:w="892" w:type="dxa"/>
            <w:tcBorders>
              <w:top w:val="nil"/>
              <w:left w:val="single" w:sz="8" w:space="0" w:color="auto"/>
              <w:bottom w:val="single" w:sz="4" w:space="0" w:color="auto"/>
              <w:right w:val="single" w:sz="4" w:space="0" w:color="auto"/>
            </w:tcBorders>
            <w:hideMark/>
          </w:tcPr>
          <w:p w14:paraId="37D06D07" w14:textId="47854C84" w:rsidR="00C00089" w:rsidRDefault="00C00089" w:rsidP="006F4C5A">
            <w:pPr>
              <w:spacing w:after="0" w:line="360" w:lineRule="auto"/>
              <w:jc w:val="center"/>
              <w:rPr>
                <w:rFonts w:ascii="Times New Roman" w:hAnsi="Times New Roman"/>
                <w:b/>
                <w:bCs/>
                <w:sz w:val="24"/>
                <w:szCs w:val="24"/>
              </w:rPr>
            </w:pPr>
            <w:r>
              <w:rPr>
                <w:rFonts w:ascii="Times New Roman" w:hAnsi="Times New Roman"/>
                <w:b/>
                <w:bCs/>
                <w:sz w:val="24"/>
                <w:szCs w:val="24"/>
              </w:rPr>
              <w:t>3</w:t>
            </w:r>
            <w:r w:rsidR="00C37B76">
              <w:rPr>
                <w:rFonts w:ascii="Times New Roman" w:hAnsi="Times New Roman"/>
                <w:b/>
                <w:bCs/>
                <w:sz w:val="24"/>
                <w:szCs w:val="24"/>
              </w:rPr>
              <w:t>3</w:t>
            </w:r>
          </w:p>
        </w:tc>
        <w:tc>
          <w:tcPr>
            <w:tcW w:w="6237" w:type="dxa"/>
            <w:tcBorders>
              <w:top w:val="nil"/>
              <w:left w:val="nil"/>
              <w:bottom w:val="single" w:sz="4" w:space="0" w:color="auto"/>
              <w:right w:val="single" w:sz="4" w:space="0" w:color="auto"/>
            </w:tcBorders>
            <w:hideMark/>
          </w:tcPr>
          <w:p w14:paraId="51F378A3" w14:textId="77777777" w:rsidR="00C00089" w:rsidRDefault="00C00089" w:rsidP="006F4C5A">
            <w:pPr>
              <w:spacing w:after="0" w:line="360" w:lineRule="auto"/>
              <w:jc w:val="both"/>
              <w:rPr>
                <w:rFonts w:ascii="Times New Roman" w:hAnsi="Times New Roman"/>
                <w:sz w:val="24"/>
                <w:szCs w:val="24"/>
              </w:rPr>
            </w:pPr>
            <w:r>
              <w:rPr>
                <w:rFonts w:ascii="Times New Roman" w:hAnsi="Times New Roman"/>
                <w:sz w:val="24"/>
                <w:szCs w:val="24"/>
              </w:rPr>
              <w:t xml:space="preserve">Emissão de Relatório Mensal </w:t>
            </w:r>
            <w:proofErr w:type="gramStart"/>
            <w:r>
              <w:rPr>
                <w:rFonts w:ascii="Times New Roman" w:hAnsi="Times New Roman"/>
                <w:sz w:val="24"/>
                <w:szCs w:val="24"/>
              </w:rPr>
              <w:t>à</w:t>
            </w:r>
            <w:proofErr w:type="gramEnd"/>
            <w:r>
              <w:rPr>
                <w:rFonts w:ascii="Times New Roman" w:hAnsi="Times New Roman"/>
                <w:sz w:val="24"/>
                <w:szCs w:val="24"/>
              </w:rPr>
              <w:t xml:space="preserve"> Agencia Estadual de Vigilância Sanitária. (IV GRS) e à Secretaria Municipal de Saúde e Emissão de Boletim de Produção Ambulatorial – BPA</w:t>
            </w:r>
          </w:p>
        </w:tc>
        <w:tc>
          <w:tcPr>
            <w:tcW w:w="1913" w:type="dxa"/>
            <w:tcBorders>
              <w:top w:val="nil"/>
              <w:left w:val="nil"/>
              <w:bottom w:val="single" w:sz="4" w:space="0" w:color="auto"/>
              <w:right w:val="single" w:sz="4" w:space="0" w:color="auto"/>
            </w:tcBorders>
            <w:vAlign w:val="center"/>
            <w:hideMark/>
          </w:tcPr>
          <w:p w14:paraId="0467EFEB"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20</w:t>
            </w:r>
          </w:p>
        </w:tc>
      </w:tr>
      <w:tr w:rsidR="00C00089" w14:paraId="04B88AEB" w14:textId="77777777" w:rsidTr="00C00089">
        <w:trPr>
          <w:trHeight w:val="300"/>
        </w:trPr>
        <w:tc>
          <w:tcPr>
            <w:tcW w:w="892" w:type="dxa"/>
            <w:tcBorders>
              <w:top w:val="nil"/>
              <w:left w:val="single" w:sz="8" w:space="0" w:color="auto"/>
              <w:bottom w:val="single" w:sz="4" w:space="0" w:color="auto"/>
              <w:right w:val="single" w:sz="4" w:space="0" w:color="auto"/>
            </w:tcBorders>
            <w:hideMark/>
          </w:tcPr>
          <w:p w14:paraId="18651645" w14:textId="10352301" w:rsidR="00C00089" w:rsidRDefault="00C00089" w:rsidP="006F4C5A">
            <w:pPr>
              <w:spacing w:after="0" w:line="360" w:lineRule="auto"/>
              <w:jc w:val="center"/>
              <w:rPr>
                <w:rFonts w:ascii="Times New Roman" w:hAnsi="Times New Roman"/>
                <w:b/>
                <w:bCs/>
                <w:sz w:val="24"/>
                <w:szCs w:val="24"/>
              </w:rPr>
            </w:pPr>
            <w:r>
              <w:rPr>
                <w:rFonts w:ascii="Times New Roman" w:hAnsi="Times New Roman"/>
                <w:b/>
                <w:bCs/>
                <w:sz w:val="24"/>
                <w:szCs w:val="24"/>
              </w:rPr>
              <w:t>3</w:t>
            </w:r>
            <w:r w:rsidR="00C37B76">
              <w:rPr>
                <w:rFonts w:ascii="Times New Roman" w:hAnsi="Times New Roman"/>
                <w:b/>
                <w:bCs/>
                <w:sz w:val="24"/>
                <w:szCs w:val="24"/>
              </w:rPr>
              <w:t>4</w:t>
            </w:r>
          </w:p>
        </w:tc>
        <w:tc>
          <w:tcPr>
            <w:tcW w:w="6237" w:type="dxa"/>
            <w:tcBorders>
              <w:top w:val="nil"/>
              <w:left w:val="nil"/>
              <w:bottom w:val="single" w:sz="4" w:space="0" w:color="auto"/>
              <w:right w:val="single" w:sz="4" w:space="0" w:color="auto"/>
            </w:tcBorders>
            <w:hideMark/>
          </w:tcPr>
          <w:p w14:paraId="7914047E" w14:textId="77777777" w:rsidR="00C00089" w:rsidRDefault="00C00089" w:rsidP="006F4C5A">
            <w:pPr>
              <w:spacing w:after="0" w:line="360" w:lineRule="auto"/>
              <w:jc w:val="both"/>
              <w:rPr>
                <w:rFonts w:ascii="Times New Roman" w:hAnsi="Times New Roman"/>
                <w:sz w:val="24"/>
                <w:szCs w:val="24"/>
              </w:rPr>
            </w:pPr>
            <w:r>
              <w:rPr>
                <w:rFonts w:ascii="Times New Roman" w:hAnsi="Times New Roman"/>
                <w:sz w:val="24"/>
                <w:szCs w:val="24"/>
              </w:rPr>
              <w:t xml:space="preserve">Autorização trimestral para comercialização de Medicamentos Controlados e </w:t>
            </w:r>
            <w:proofErr w:type="spellStart"/>
            <w:r>
              <w:rPr>
                <w:rFonts w:ascii="Times New Roman" w:hAnsi="Times New Roman"/>
                <w:sz w:val="24"/>
                <w:szCs w:val="24"/>
              </w:rPr>
              <w:t>Retinóides</w:t>
            </w:r>
            <w:proofErr w:type="spellEnd"/>
          </w:p>
        </w:tc>
        <w:tc>
          <w:tcPr>
            <w:tcW w:w="1913" w:type="dxa"/>
            <w:tcBorders>
              <w:top w:val="nil"/>
              <w:left w:val="nil"/>
              <w:bottom w:val="single" w:sz="4" w:space="0" w:color="auto"/>
              <w:right w:val="single" w:sz="4" w:space="0" w:color="auto"/>
            </w:tcBorders>
            <w:vAlign w:val="bottom"/>
            <w:hideMark/>
          </w:tcPr>
          <w:p w14:paraId="0FFD5528"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30</w:t>
            </w:r>
          </w:p>
        </w:tc>
      </w:tr>
      <w:tr w:rsidR="00C00089" w14:paraId="038F457C" w14:textId="77777777" w:rsidTr="00C00089">
        <w:trPr>
          <w:trHeight w:val="171"/>
        </w:trPr>
        <w:tc>
          <w:tcPr>
            <w:tcW w:w="892" w:type="dxa"/>
            <w:tcBorders>
              <w:top w:val="nil"/>
              <w:left w:val="single" w:sz="8" w:space="0" w:color="auto"/>
              <w:bottom w:val="single" w:sz="4" w:space="0" w:color="auto"/>
              <w:right w:val="single" w:sz="4" w:space="0" w:color="auto"/>
            </w:tcBorders>
            <w:hideMark/>
          </w:tcPr>
          <w:p w14:paraId="36B6135E" w14:textId="670DCBC0" w:rsidR="00C00089" w:rsidRDefault="00C00089" w:rsidP="006F4C5A">
            <w:pPr>
              <w:spacing w:after="0" w:line="360" w:lineRule="auto"/>
              <w:jc w:val="center"/>
              <w:rPr>
                <w:rFonts w:ascii="Times New Roman" w:hAnsi="Times New Roman"/>
                <w:b/>
                <w:bCs/>
                <w:sz w:val="24"/>
                <w:szCs w:val="24"/>
              </w:rPr>
            </w:pPr>
            <w:r>
              <w:rPr>
                <w:rFonts w:ascii="Times New Roman" w:hAnsi="Times New Roman"/>
                <w:b/>
                <w:bCs/>
                <w:sz w:val="24"/>
                <w:szCs w:val="24"/>
              </w:rPr>
              <w:t>3</w:t>
            </w:r>
            <w:r w:rsidR="00C37B76">
              <w:rPr>
                <w:rFonts w:ascii="Times New Roman" w:hAnsi="Times New Roman"/>
                <w:b/>
                <w:bCs/>
                <w:sz w:val="24"/>
                <w:szCs w:val="24"/>
              </w:rPr>
              <w:t>5</w:t>
            </w:r>
          </w:p>
        </w:tc>
        <w:tc>
          <w:tcPr>
            <w:tcW w:w="6237" w:type="dxa"/>
            <w:tcBorders>
              <w:top w:val="nil"/>
              <w:left w:val="nil"/>
              <w:bottom w:val="single" w:sz="4" w:space="0" w:color="auto"/>
              <w:right w:val="single" w:sz="4" w:space="0" w:color="auto"/>
            </w:tcBorders>
            <w:hideMark/>
          </w:tcPr>
          <w:p w14:paraId="0211C742" w14:textId="77777777" w:rsidR="00C00089" w:rsidRDefault="00C00089" w:rsidP="006F4C5A">
            <w:pPr>
              <w:spacing w:after="0" w:line="360" w:lineRule="auto"/>
              <w:jc w:val="both"/>
              <w:rPr>
                <w:rFonts w:ascii="Times New Roman" w:hAnsi="Times New Roman"/>
                <w:sz w:val="24"/>
                <w:szCs w:val="24"/>
              </w:rPr>
            </w:pPr>
            <w:r>
              <w:rPr>
                <w:rFonts w:ascii="Times New Roman" w:hAnsi="Times New Roman"/>
                <w:sz w:val="24"/>
                <w:szCs w:val="24"/>
              </w:rPr>
              <w:t xml:space="preserve">Emissão de requisição autorizando a impressão de receituários B, B2, </w:t>
            </w:r>
            <w:proofErr w:type="spellStart"/>
            <w:r>
              <w:rPr>
                <w:rFonts w:ascii="Times New Roman" w:hAnsi="Times New Roman"/>
                <w:sz w:val="24"/>
                <w:szCs w:val="24"/>
              </w:rPr>
              <w:t>Retinóides</w:t>
            </w:r>
            <w:proofErr w:type="spellEnd"/>
            <w:r>
              <w:rPr>
                <w:rFonts w:ascii="Times New Roman" w:hAnsi="Times New Roman"/>
                <w:sz w:val="24"/>
                <w:szCs w:val="24"/>
              </w:rPr>
              <w:t xml:space="preserve"> e </w:t>
            </w:r>
            <w:proofErr w:type="gramStart"/>
            <w:r>
              <w:rPr>
                <w:rFonts w:ascii="Times New Roman" w:hAnsi="Times New Roman"/>
                <w:sz w:val="24"/>
                <w:szCs w:val="24"/>
              </w:rPr>
              <w:t>Talidomida</w:t>
            </w:r>
            <w:proofErr w:type="gramEnd"/>
          </w:p>
        </w:tc>
        <w:tc>
          <w:tcPr>
            <w:tcW w:w="1913" w:type="dxa"/>
            <w:tcBorders>
              <w:top w:val="nil"/>
              <w:left w:val="nil"/>
              <w:bottom w:val="single" w:sz="4" w:space="0" w:color="auto"/>
              <w:right w:val="single" w:sz="4" w:space="0" w:color="auto"/>
            </w:tcBorders>
            <w:vAlign w:val="center"/>
            <w:hideMark/>
          </w:tcPr>
          <w:p w14:paraId="7F15D4BD"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30</w:t>
            </w:r>
          </w:p>
        </w:tc>
      </w:tr>
      <w:tr w:rsidR="00C00089" w14:paraId="292E24C5" w14:textId="77777777" w:rsidTr="00C00089">
        <w:trPr>
          <w:trHeight w:val="60"/>
        </w:trPr>
        <w:tc>
          <w:tcPr>
            <w:tcW w:w="892" w:type="dxa"/>
            <w:tcBorders>
              <w:top w:val="nil"/>
              <w:left w:val="single" w:sz="8" w:space="0" w:color="auto"/>
              <w:bottom w:val="single" w:sz="4" w:space="0" w:color="auto"/>
              <w:right w:val="single" w:sz="4" w:space="0" w:color="auto"/>
            </w:tcBorders>
            <w:hideMark/>
          </w:tcPr>
          <w:p w14:paraId="2A6962F7" w14:textId="39D97B9E" w:rsidR="00C00089" w:rsidRDefault="00C00089" w:rsidP="006F4C5A">
            <w:pPr>
              <w:spacing w:after="0" w:line="360" w:lineRule="auto"/>
              <w:jc w:val="center"/>
              <w:rPr>
                <w:rFonts w:ascii="Times New Roman" w:hAnsi="Times New Roman"/>
                <w:b/>
                <w:bCs/>
                <w:sz w:val="24"/>
                <w:szCs w:val="24"/>
              </w:rPr>
            </w:pPr>
            <w:r>
              <w:rPr>
                <w:rFonts w:ascii="Times New Roman" w:hAnsi="Times New Roman"/>
                <w:b/>
                <w:bCs/>
                <w:sz w:val="24"/>
                <w:szCs w:val="24"/>
              </w:rPr>
              <w:t>3</w:t>
            </w:r>
            <w:r w:rsidR="00C37B76">
              <w:rPr>
                <w:rFonts w:ascii="Times New Roman" w:hAnsi="Times New Roman"/>
                <w:b/>
                <w:bCs/>
                <w:sz w:val="24"/>
                <w:szCs w:val="24"/>
              </w:rPr>
              <w:t>6</w:t>
            </w:r>
          </w:p>
        </w:tc>
        <w:tc>
          <w:tcPr>
            <w:tcW w:w="6237" w:type="dxa"/>
            <w:tcBorders>
              <w:top w:val="nil"/>
              <w:left w:val="nil"/>
              <w:bottom w:val="single" w:sz="4" w:space="0" w:color="auto"/>
              <w:right w:val="single" w:sz="4" w:space="0" w:color="auto"/>
            </w:tcBorders>
            <w:hideMark/>
          </w:tcPr>
          <w:p w14:paraId="28066B0F" w14:textId="77777777" w:rsidR="00C00089" w:rsidRDefault="00C00089" w:rsidP="006F4C5A">
            <w:pPr>
              <w:spacing w:after="0" w:line="360" w:lineRule="auto"/>
              <w:rPr>
                <w:rFonts w:ascii="Times New Roman" w:hAnsi="Times New Roman"/>
                <w:sz w:val="24"/>
                <w:szCs w:val="24"/>
              </w:rPr>
            </w:pPr>
            <w:r>
              <w:rPr>
                <w:rFonts w:ascii="Times New Roman" w:hAnsi="Times New Roman"/>
                <w:sz w:val="24"/>
                <w:szCs w:val="24"/>
              </w:rPr>
              <w:t xml:space="preserve">Publicação de despachos, decisões e afins em Diário Oficial ou </w:t>
            </w:r>
            <w:proofErr w:type="gramStart"/>
            <w:r>
              <w:rPr>
                <w:rFonts w:ascii="Times New Roman" w:hAnsi="Times New Roman"/>
                <w:sz w:val="24"/>
                <w:szCs w:val="24"/>
              </w:rPr>
              <w:t>similar</w:t>
            </w:r>
            <w:proofErr w:type="gramEnd"/>
          </w:p>
        </w:tc>
        <w:tc>
          <w:tcPr>
            <w:tcW w:w="1913" w:type="dxa"/>
            <w:tcBorders>
              <w:top w:val="nil"/>
              <w:left w:val="nil"/>
              <w:bottom w:val="single" w:sz="4" w:space="0" w:color="auto"/>
              <w:right w:val="single" w:sz="4" w:space="0" w:color="auto"/>
            </w:tcBorders>
            <w:vAlign w:val="center"/>
            <w:hideMark/>
          </w:tcPr>
          <w:p w14:paraId="1945E350" w14:textId="50B4B499" w:rsidR="00C00089" w:rsidRDefault="00FB7286" w:rsidP="006F4C5A">
            <w:pPr>
              <w:spacing w:after="0" w:line="360" w:lineRule="auto"/>
              <w:jc w:val="center"/>
              <w:rPr>
                <w:rFonts w:ascii="Times New Roman" w:hAnsi="Times New Roman"/>
                <w:sz w:val="24"/>
                <w:szCs w:val="24"/>
              </w:rPr>
            </w:pPr>
            <w:r>
              <w:rPr>
                <w:rFonts w:ascii="Times New Roman" w:hAnsi="Times New Roman"/>
                <w:sz w:val="24"/>
                <w:szCs w:val="24"/>
              </w:rPr>
              <w:t>60</w:t>
            </w:r>
          </w:p>
        </w:tc>
      </w:tr>
      <w:tr w:rsidR="00C00089" w14:paraId="01EBFBB7" w14:textId="77777777" w:rsidTr="00C00089">
        <w:trPr>
          <w:trHeight w:val="60"/>
        </w:trPr>
        <w:tc>
          <w:tcPr>
            <w:tcW w:w="892" w:type="dxa"/>
            <w:tcBorders>
              <w:top w:val="nil"/>
              <w:left w:val="single" w:sz="8" w:space="0" w:color="auto"/>
              <w:bottom w:val="single" w:sz="4" w:space="0" w:color="auto"/>
              <w:right w:val="single" w:sz="4" w:space="0" w:color="auto"/>
            </w:tcBorders>
            <w:hideMark/>
          </w:tcPr>
          <w:p w14:paraId="6A454F96" w14:textId="20779C0E" w:rsidR="00C00089" w:rsidRDefault="00C00089" w:rsidP="006F4C5A">
            <w:pPr>
              <w:spacing w:after="0" w:line="360" w:lineRule="auto"/>
              <w:jc w:val="center"/>
              <w:rPr>
                <w:rFonts w:ascii="Times New Roman" w:hAnsi="Times New Roman"/>
                <w:b/>
                <w:bCs/>
                <w:sz w:val="24"/>
                <w:szCs w:val="24"/>
              </w:rPr>
            </w:pPr>
            <w:r>
              <w:rPr>
                <w:rFonts w:ascii="Times New Roman" w:hAnsi="Times New Roman"/>
                <w:b/>
                <w:bCs/>
                <w:sz w:val="24"/>
                <w:szCs w:val="24"/>
              </w:rPr>
              <w:lastRenderedPageBreak/>
              <w:t>3</w:t>
            </w:r>
            <w:r w:rsidR="00C37B76">
              <w:rPr>
                <w:rFonts w:ascii="Times New Roman" w:hAnsi="Times New Roman"/>
                <w:b/>
                <w:bCs/>
                <w:sz w:val="24"/>
                <w:szCs w:val="24"/>
              </w:rPr>
              <w:t>7</w:t>
            </w:r>
          </w:p>
        </w:tc>
        <w:tc>
          <w:tcPr>
            <w:tcW w:w="6237" w:type="dxa"/>
            <w:tcBorders>
              <w:top w:val="nil"/>
              <w:left w:val="nil"/>
              <w:bottom w:val="single" w:sz="4" w:space="0" w:color="auto"/>
              <w:right w:val="single" w:sz="4" w:space="0" w:color="auto"/>
            </w:tcBorders>
            <w:hideMark/>
          </w:tcPr>
          <w:p w14:paraId="000B2C46" w14:textId="77777777" w:rsidR="00C00089" w:rsidRDefault="00C00089" w:rsidP="006F4C5A">
            <w:pPr>
              <w:spacing w:after="0" w:line="360" w:lineRule="auto"/>
              <w:rPr>
                <w:rFonts w:ascii="Times New Roman" w:hAnsi="Times New Roman"/>
                <w:sz w:val="24"/>
                <w:szCs w:val="24"/>
              </w:rPr>
            </w:pPr>
            <w:r>
              <w:rPr>
                <w:rFonts w:ascii="Times New Roman" w:hAnsi="Times New Roman"/>
                <w:sz w:val="24"/>
                <w:szCs w:val="24"/>
              </w:rPr>
              <w:t>Conferência de Estoque Real de Medicamentos em drogarias</w:t>
            </w:r>
          </w:p>
        </w:tc>
        <w:tc>
          <w:tcPr>
            <w:tcW w:w="1913" w:type="dxa"/>
            <w:tcBorders>
              <w:top w:val="nil"/>
              <w:left w:val="nil"/>
              <w:bottom w:val="single" w:sz="4" w:space="0" w:color="auto"/>
              <w:right w:val="single" w:sz="4" w:space="0" w:color="auto"/>
            </w:tcBorders>
            <w:vAlign w:val="bottom"/>
            <w:hideMark/>
          </w:tcPr>
          <w:p w14:paraId="47AE39CB"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50</w:t>
            </w:r>
          </w:p>
        </w:tc>
      </w:tr>
      <w:tr w:rsidR="00C00089" w14:paraId="10AE58E6" w14:textId="77777777" w:rsidTr="00C00089">
        <w:trPr>
          <w:trHeight w:val="60"/>
        </w:trPr>
        <w:tc>
          <w:tcPr>
            <w:tcW w:w="892" w:type="dxa"/>
            <w:tcBorders>
              <w:top w:val="nil"/>
              <w:left w:val="single" w:sz="8" w:space="0" w:color="auto"/>
              <w:bottom w:val="single" w:sz="4" w:space="0" w:color="auto"/>
              <w:right w:val="single" w:sz="4" w:space="0" w:color="auto"/>
            </w:tcBorders>
            <w:hideMark/>
          </w:tcPr>
          <w:p w14:paraId="552449DC" w14:textId="542783BB" w:rsidR="00C00089" w:rsidRDefault="00C00089" w:rsidP="006F4C5A">
            <w:pPr>
              <w:spacing w:after="0" w:line="360" w:lineRule="auto"/>
              <w:jc w:val="center"/>
              <w:rPr>
                <w:rFonts w:ascii="Times New Roman" w:hAnsi="Times New Roman"/>
                <w:b/>
                <w:bCs/>
                <w:sz w:val="24"/>
                <w:szCs w:val="24"/>
              </w:rPr>
            </w:pPr>
            <w:r>
              <w:rPr>
                <w:rFonts w:ascii="Times New Roman" w:hAnsi="Times New Roman"/>
                <w:b/>
                <w:bCs/>
                <w:sz w:val="24"/>
                <w:szCs w:val="24"/>
              </w:rPr>
              <w:t>3</w:t>
            </w:r>
            <w:r w:rsidR="00C37B76">
              <w:rPr>
                <w:rFonts w:ascii="Times New Roman" w:hAnsi="Times New Roman"/>
                <w:b/>
                <w:bCs/>
                <w:sz w:val="24"/>
                <w:szCs w:val="24"/>
              </w:rPr>
              <w:t>8</w:t>
            </w:r>
          </w:p>
        </w:tc>
        <w:tc>
          <w:tcPr>
            <w:tcW w:w="6237" w:type="dxa"/>
            <w:tcBorders>
              <w:top w:val="nil"/>
              <w:left w:val="nil"/>
              <w:bottom w:val="single" w:sz="4" w:space="0" w:color="auto"/>
              <w:right w:val="single" w:sz="4" w:space="0" w:color="auto"/>
            </w:tcBorders>
            <w:hideMark/>
          </w:tcPr>
          <w:p w14:paraId="6C326778" w14:textId="77777777" w:rsidR="00C00089" w:rsidRDefault="00C00089" w:rsidP="006F4C5A">
            <w:pPr>
              <w:spacing w:after="0" w:line="360" w:lineRule="auto"/>
              <w:rPr>
                <w:rFonts w:ascii="Times New Roman" w:hAnsi="Times New Roman"/>
                <w:sz w:val="24"/>
                <w:szCs w:val="24"/>
              </w:rPr>
            </w:pPr>
            <w:r>
              <w:rPr>
                <w:rFonts w:ascii="Times New Roman" w:hAnsi="Times New Roman"/>
                <w:sz w:val="24"/>
                <w:szCs w:val="24"/>
              </w:rPr>
              <w:t xml:space="preserve">Inspeção em Veículo de transporte de alimentos, pessoas, medicamentos e </w:t>
            </w:r>
            <w:proofErr w:type="gramStart"/>
            <w:r>
              <w:rPr>
                <w:rFonts w:ascii="Times New Roman" w:hAnsi="Times New Roman"/>
                <w:sz w:val="24"/>
                <w:szCs w:val="24"/>
              </w:rPr>
              <w:t>outros</w:t>
            </w:r>
            <w:proofErr w:type="gramEnd"/>
          </w:p>
        </w:tc>
        <w:tc>
          <w:tcPr>
            <w:tcW w:w="1913" w:type="dxa"/>
            <w:tcBorders>
              <w:top w:val="nil"/>
              <w:left w:val="nil"/>
              <w:bottom w:val="single" w:sz="4" w:space="0" w:color="auto"/>
              <w:right w:val="single" w:sz="4" w:space="0" w:color="auto"/>
            </w:tcBorders>
            <w:vAlign w:val="center"/>
            <w:hideMark/>
          </w:tcPr>
          <w:p w14:paraId="64B862AC"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30</w:t>
            </w:r>
          </w:p>
        </w:tc>
      </w:tr>
      <w:tr w:rsidR="00C00089" w14:paraId="24409003" w14:textId="77777777" w:rsidTr="00C00089">
        <w:trPr>
          <w:trHeight w:val="60"/>
        </w:trPr>
        <w:tc>
          <w:tcPr>
            <w:tcW w:w="892" w:type="dxa"/>
            <w:tcBorders>
              <w:top w:val="nil"/>
              <w:left w:val="single" w:sz="8" w:space="0" w:color="auto"/>
              <w:bottom w:val="single" w:sz="4" w:space="0" w:color="auto"/>
              <w:right w:val="single" w:sz="4" w:space="0" w:color="auto"/>
            </w:tcBorders>
            <w:hideMark/>
          </w:tcPr>
          <w:p w14:paraId="0B951F10" w14:textId="06E5AF94" w:rsidR="00C00089" w:rsidRDefault="00C00089" w:rsidP="006F4C5A">
            <w:pPr>
              <w:spacing w:after="0" w:line="360" w:lineRule="auto"/>
              <w:jc w:val="center"/>
              <w:rPr>
                <w:rFonts w:ascii="Times New Roman" w:hAnsi="Times New Roman"/>
                <w:b/>
                <w:bCs/>
                <w:sz w:val="24"/>
                <w:szCs w:val="24"/>
              </w:rPr>
            </w:pPr>
            <w:r>
              <w:rPr>
                <w:rFonts w:ascii="Times New Roman" w:hAnsi="Times New Roman"/>
                <w:b/>
                <w:bCs/>
                <w:sz w:val="24"/>
                <w:szCs w:val="24"/>
              </w:rPr>
              <w:t>4</w:t>
            </w:r>
            <w:r w:rsidR="00C37B76">
              <w:rPr>
                <w:rFonts w:ascii="Times New Roman" w:hAnsi="Times New Roman"/>
                <w:b/>
                <w:bCs/>
                <w:sz w:val="24"/>
                <w:szCs w:val="24"/>
              </w:rPr>
              <w:t>9</w:t>
            </w:r>
          </w:p>
        </w:tc>
        <w:tc>
          <w:tcPr>
            <w:tcW w:w="6237" w:type="dxa"/>
            <w:tcBorders>
              <w:top w:val="nil"/>
              <w:left w:val="nil"/>
              <w:bottom w:val="single" w:sz="4" w:space="0" w:color="auto"/>
              <w:right w:val="single" w:sz="4" w:space="0" w:color="auto"/>
            </w:tcBorders>
            <w:hideMark/>
          </w:tcPr>
          <w:p w14:paraId="72D5626E" w14:textId="77777777" w:rsidR="00C00089" w:rsidRDefault="00C00089" w:rsidP="006F4C5A">
            <w:pPr>
              <w:spacing w:after="0" w:line="360" w:lineRule="auto"/>
              <w:rPr>
                <w:rFonts w:ascii="Times New Roman" w:hAnsi="Times New Roman"/>
                <w:sz w:val="24"/>
                <w:szCs w:val="24"/>
              </w:rPr>
            </w:pPr>
            <w:r>
              <w:rPr>
                <w:rFonts w:ascii="Times New Roman" w:hAnsi="Times New Roman"/>
                <w:sz w:val="24"/>
                <w:szCs w:val="24"/>
              </w:rPr>
              <w:t>Plantão interno (por período)</w:t>
            </w:r>
          </w:p>
        </w:tc>
        <w:tc>
          <w:tcPr>
            <w:tcW w:w="1913" w:type="dxa"/>
            <w:tcBorders>
              <w:top w:val="nil"/>
              <w:left w:val="nil"/>
              <w:bottom w:val="single" w:sz="4" w:space="0" w:color="auto"/>
              <w:right w:val="single" w:sz="4" w:space="0" w:color="auto"/>
            </w:tcBorders>
            <w:vAlign w:val="bottom"/>
            <w:hideMark/>
          </w:tcPr>
          <w:p w14:paraId="7F2E09F2"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24</w:t>
            </w:r>
          </w:p>
        </w:tc>
      </w:tr>
      <w:tr w:rsidR="00C00089" w14:paraId="7FFC95BA" w14:textId="77777777" w:rsidTr="00C00089">
        <w:trPr>
          <w:trHeight w:val="166"/>
        </w:trPr>
        <w:tc>
          <w:tcPr>
            <w:tcW w:w="7129" w:type="dxa"/>
            <w:gridSpan w:val="2"/>
            <w:tcBorders>
              <w:top w:val="nil"/>
              <w:left w:val="single" w:sz="8" w:space="0" w:color="auto"/>
              <w:bottom w:val="single" w:sz="4" w:space="0" w:color="auto"/>
              <w:right w:val="single" w:sz="4" w:space="0" w:color="auto"/>
            </w:tcBorders>
            <w:hideMark/>
          </w:tcPr>
          <w:p w14:paraId="5BE189BF" w14:textId="77777777" w:rsidR="00C00089" w:rsidRDefault="00C00089" w:rsidP="006F4C5A">
            <w:pPr>
              <w:spacing w:after="0" w:line="360" w:lineRule="auto"/>
              <w:jc w:val="center"/>
              <w:rPr>
                <w:rFonts w:ascii="Times New Roman" w:hAnsi="Times New Roman"/>
                <w:color w:val="000000"/>
                <w:sz w:val="24"/>
                <w:szCs w:val="24"/>
              </w:rPr>
            </w:pPr>
            <w:r>
              <w:rPr>
                <w:rFonts w:ascii="Times New Roman" w:hAnsi="Times New Roman"/>
                <w:color w:val="000000"/>
                <w:sz w:val="24"/>
                <w:szCs w:val="24"/>
              </w:rPr>
              <w:t> As atividades fiscais que não tiverem previstas neste rol de atividades</w:t>
            </w:r>
            <w:proofErr w:type="gramStart"/>
            <w:r>
              <w:rPr>
                <w:rFonts w:ascii="Times New Roman" w:hAnsi="Times New Roman"/>
                <w:color w:val="000000"/>
                <w:sz w:val="24"/>
                <w:szCs w:val="24"/>
              </w:rPr>
              <w:t>, serão</w:t>
            </w:r>
            <w:proofErr w:type="gramEnd"/>
            <w:r>
              <w:rPr>
                <w:rFonts w:ascii="Times New Roman" w:hAnsi="Times New Roman"/>
                <w:color w:val="000000"/>
                <w:sz w:val="24"/>
                <w:szCs w:val="24"/>
              </w:rPr>
              <w:t xml:space="preserve"> computadas por analogia</w:t>
            </w:r>
          </w:p>
        </w:tc>
        <w:tc>
          <w:tcPr>
            <w:tcW w:w="1913" w:type="dxa"/>
            <w:noWrap/>
            <w:vAlign w:val="center"/>
            <w:hideMark/>
          </w:tcPr>
          <w:p w14:paraId="766E493D" w14:textId="77777777" w:rsidR="00C00089" w:rsidRDefault="00C00089" w:rsidP="006F4C5A">
            <w:pPr>
              <w:spacing w:after="0" w:line="360" w:lineRule="auto"/>
              <w:rPr>
                <w:rFonts w:ascii="Times New Roman" w:hAnsi="Times New Roman"/>
                <w:color w:val="000000"/>
                <w:sz w:val="24"/>
                <w:szCs w:val="24"/>
              </w:rPr>
            </w:pPr>
          </w:p>
        </w:tc>
      </w:tr>
    </w:tbl>
    <w:p w14:paraId="1809086B" w14:textId="77777777" w:rsidR="00C00089" w:rsidRDefault="00C00089" w:rsidP="006F4C5A">
      <w:pPr>
        <w:spacing w:after="0" w:line="360" w:lineRule="auto"/>
        <w:rPr>
          <w:rFonts w:ascii="Times New Roman" w:hAnsi="Times New Roman" w:cs="Times New Roman"/>
          <w:sz w:val="24"/>
          <w:szCs w:val="24"/>
        </w:rPr>
      </w:pPr>
    </w:p>
    <w:p w14:paraId="2D94B07D" w14:textId="77777777" w:rsidR="00C00089" w:rsidRDefault="00C00089" w:rsidP="006F4C5A">
      <w:pPr>
        <w:spacing w:after="0" w:line="360" w:lineRule="auto"/>
        <w:jc w:val="center"/>
        <w:rPr>
          <w:rFonts w:ascii="Times New Roman" w:hAnsi="Times New Roman"/>
          <w:b/>
          <w:sz w:val="24"/>
          <w:szCs w:val="24"/>
          <w:u w:val="single"/>
        </w:rPr>
      </w:pPr>
      <w:r>
        <w:rPr>
          <w:rFonts w:ascii="Times New Roman" w:hAnsi="Times New Roman"/>
          <w:b/>
          <w:sz w:val="24"/>
          <w:szCs w:val="24"/>
          <w:u w:val="single"/>
        </w:rPr>
        <w:t>ANEXO IV</w:t>
      </w:r>
    </w:p>
    <w:p w14:paraId="3C43670E" w14:textId="77777777" w:rsidR="00C00089" w:rsidRDefault="00C00089" w:rsidP="006F4C5A">
      <w:pPr>
        <w:spacing w:after="0" w:line="360" w:lineRule="auto"/>
        <w:jc w:val="center"/>
        <w:rPr>
          <w:rFonts w:ascii="Times New Roman" w:hAnsi="Times New Roman"/>
          <w:sz w:val="24"/>
          <w:szCs w:val="24"/>
          <w:u w:val="single"/>
        </w:rPr>
      </w:pPr>
      <w:r>
        <w:rPr>
          <w:rFonts w:ascii="Times New Roman" w:hAnsi="Times New Roman"/>
          <w:sz w:val="24"/>
          <w:szCs w:val="24"/>
          <w:u w:val="single"/>
        </w:rPr>
        <w:t>ATIVIDADES DESENVOLVIDAS PELOS FISCAIS AMBIENTAIS DA SECRETÁRIA MUNICIPAL DE MEIO AMBIENTE</w:t>
      </w:r>
    </w:p>
    <w:tbl>
      <w:tblPr>
        <w:tblW w:w="9158" w:type="dxa"/>
        <w:tblInd w:w="70" w:type="dxa"/>
        <w:tblBorders>
          <w:top w:val="single" w:sz="12" w:space="0" w:color="000000"/>
          <w:bottom w:val="single" w:sz="12" w:space="0" w:color="000000"/>
          <w:insideH w:val="nil"/>
          <w:insideV w:val="nil"/>
        </w:tblBorders>
        <w:tblCellMar>
          <w:left w:w="70" w:type="dxa"/>
          <w:right w:w="70" w:type="dxa"/>
        </w:tblCellMar>
        <w:tblLook w:val="00A0" w:firstRow="1" w:lastRow="0" w:firstColumn="1" w:lastColumn="0" w:noHBand="0" w:noVBand="0"/>
      </w:tblPr>
      <w:tblGrid>
        <w:gridCol w:w="931"/>
        <w:gridCol w:w="6314"/>
        <w:gridCol w:w="1913"/>
      </w:tblGrid>
      <w:tr w:rsidR="00C00089" w14:paraId="56DDD9BE" w14:textId="77777777" w:rsidTr="00C00089">
        <w:trPr>
          <w:trHeight w:val="293"/>
        </w:trPr>
        <w:tc>
          <w:tcPr>
            <w:tcW w:w="931" w:type="dxa"/>
            <w:tcBorders>
              <w:top w:val="single" w:sz="4" w:space="0" w:color="auto"/>
              <w:left w:val="single" w:sz="4" w:space="0" w:color="auto"/>
              <w:bottom w:val="single" w:sz="4" w:space="0" w:color="auto"/>
              <w:right w:val="single" w:sz="6" w:space="0" w:color="000000"/>
            </w:tcBorders>
            <w:hideMark/>
          </w:tcPr>
          <w:p w14:paraId="00D54E0B" w14:textId="77777777" w:rsidR="00C00089" w:rsidRDefault="00C00089" w:rsidP="006F4C5A">
            <w:pPr>
              <w:spacing w:after="0" w:line="360" w:lineRule="auto"/>
              <w:jc w:val="both"/>
              <w:rPr>
                <w:rFonts w:ascii="Times New Roman" w:hAnsi="Times New Roman"/>
                <w:b/>
                <w:sz w:val="24"/>
                <w:szCs w:val="24"/>
              </w:rPr>
            </w:pPr>
            <w:r>
              <w:rPr>
                <w:rFonts w:ascii="Times New Roman" w:hAnsi="Times New Roman"/>
                <w:b/>
                <w:sz w:val="24"/>
                <w:szCs w:val="24"/>
              </w:rPr>
              <w:t>Código</w:t>
            </w:r>
          </w:p>
        </w:tc>
        <w:tc>
          <w:tcPr>
            <w:tcW w:w="6314" w:type="dxa"/>
            <w:tcBorders>
              <w:top w:val="single" w:sz="4" w:space="0" w:color="auto"/>
              <w:left w:val="single" w:sz="6" w:space="0" w:color="000000"/>
              <w:bottom w:val="single" w:sz="4" w:space="0" w:color="auto"/>
              <w:right w:val="single" w:sz="4" w:space="0" w:color="auto"/>
            </w:tcBorders>
            <w:hideMark/>
          </w:tcPr>
          <w:p w14:paraId="121FBA31" w14:textId="77777777" w:rsidR="00C00089" w:rsidRDefault="00C00089" w:rsidP="006F4C5A">
            <w:pPr>
              <w:spacing w:after="0" w:line="360" w:lineRule="auto"/>
              <w:jc w:val="center"/>
              <w:rPr>
                <w:rFonts w:ascii="Times New Roman" w:hAnsi="Times New Roman"/>
                <w:b/>
                <w:sz w:val="24"/>
                <w:szCs w:val="24"/>
              </w:rPr>
            </w:pPr>
            <w:r>
              <w:rPr>
                <w:rFonts w:ascii="Times New Roman" w:hAnsi="Times New Roman"/>
                <w:b/>
                <w:sz w:val="24"/>
                <w:szCs w:val="24"/>
              </w:rPr>
              <w:t>FISCAIS AMBIENTAIS</w:t>
            </w:r>
          </w:p>
        </w:tc>
        <w:tc>
          <w:tcPr>
            <w:tcW w:w="1913" w:type="dxa"/>
            <w:tcBorders>
              <w:top w:val="single" w:sz="4" w:space="0" w:color="auto"/>
              <w:left w:val="single" w:sz="4" w:space="0" w:color="auto"/>
              <w:bottom w:val="single" w:sz="4" w:space="0" w:color="auto"/>
              <w:right w:val="single" w:sz="4" w:space="0" w:color="auto"/>
            </w:tcBorders>
            <w:hideMark/>
          </w:tcPr>
          <w:p w14:paraId="66369422" w14:textId="77777777" w:rsidR="00C00089" w:rsidRDefault="00C00089" w:rsidP="006F4C5A">
            <w:pPr>
              <w:spacing w:after="0" w:line="360" w:lineRule="auto"/>
              <w:rPr>
                <w:rFonts w:ascii="Times New Roman" w:hAnsi="Times New Roman"/>
                <w:b/>
                <w:sz w:val="24"/>
                <w:szCs w:val="24"/>
              </w:rPr>
            </w:pPr>
            <w:r>
              <w:rPr>
                <w:rFonts w:ascii="Times New Roman" w:hAnsi="Times New Roman"/>
                <w:b/>
                <w:sz w:val="24"/>
                <w:szCs w:val="24"/>
              </w:rPr>
              <w:t>Pontos</w:t>
            </w:r>
          </w:p>
        </w:tc>
      </w:tr>
      <w:tr w:rsidR="00C00089" w14:paraId="3DBCCC31" w14:textId="77777777" w:rsidTr="00C00089">
        <w:trPr>
          <w:trHeight w:val="293"/>
        </w:trPr>
        <w:tc>
          <w:tcPr>
            <w:tcW w:w="931" w:type="dxa"/>
            <w:tcBorders>
              <w:top w:val="single" w:sz="4" w:space="0" w:color="auto"/>
              <w:left w:val="single" w:sz="4" w:space="0" w:color="auto"/>
              <w:bottom w:val="single" w:sz="4" w:space="0" w:color="auto"/>
              <w:right w:val="single" w:sz="6" w:space="0" w:color="000000"/>
            </w:tcBorders>
            <w:vAlign w:val="center"/>
            <w:hideMark/>
          </w:tcPr>
          <w:p w14:paraId="17F73A13" w14:textId="77777777" w:rsidR="00C00089" w:rsidRDefault="00C00089" w:rsidP="006F4C5A">
            <w:pPr>
              <w:spacing w:after="0" w:line="360" w:lineRule="auto"/>
              <w:jc w:val="center"/>
              <w:rPr>
                <w:rFonts w:ascii="Times New Roman" w:hAnsi="Times New Roman"/>
                <w:b/>
                <w:sz w:val="24"/>
                <w:szCs w:val="24"/>
              </w:rPr>
            </w:pPr>
            <w:r>
              <w:rPr>
                <w:rFonts w:ascii="Times New Roman" w:hAnsi="Times New Roman"/>
                <w:b/>
                <w:sz w:val="24"/>
                <w:szCs w:val="24"/>
              </w:rPr>
              <w:t>01</w:t>
            </w:r>
          </w:p>
        </w:tc>
        <w:tc>
          <w:tcPr>
            <w:tcW w:w="6314" w:type="dxa"/>
            <w:tcBorders>
              <w:top w:val="single" w:sz="4" w:space="0" w:color="auto"/>
              <w:left w:val="single" w:sz="6" w:space="0" w:color="000000"/>
              <w:bottom w:val="single" w:sz="4" w:space="0" w:color="auto"/>
              <w:right w:val="single" w:sz="4" w:space="0" w:color="auto"/>
            </w:tcBorders>
            <w:vAlign w:val="center"/>
            <w:hideMark/>
          </w:tcPr>
          <w:p w14:paraId="027B9B89" w14:textId="77777777" w:rsidR="00C00089" w:rsidRDefault="00C00089" w:rsidP="006F4C5A">
            <w:pPr>
              <w:pStyle w:val="ececmsonormal"/>
              <w:spacing w:before="0" w:beforeAutospacing="0" w:after="0" w:afterAutospacing="0" w:line="360" w:lineRule="auto"/>
              <w:rPr>
                <w:rFonts w:ascii="Times New Roman" w:hAnsi="Times New Roman" w:cs="Times New Roman"/>
              </w:rPr>
            </w:pPr>
            <w:r>
              <w:rPr>
                <w:rFonts w:ascii="Times New Roman" w:hAnsi="Times New Roman" w:cs="Times New Roman"/>
              </w:rPr>
              <w:t>Lavratura de Auto de Infração</w:t>
            </w:r>
          </w:p>
        </w:tc>
        <w:tc>
          <w:tcPr>
            <w:tcW w:w="1913" w:type="dxa"/>
            <w:tcBorders>
              <w:top w:val="single" w:sz="4" w:space="0" w:color="auto"/>
              <w:left w:val="single" w:sz="4" w:space="0" w:color="auto"/>
              <w:bottom w:val="single" w:sz="4" w:space="0" w:color="auto"/>
              <w:right w:val="single" w:sz="4" w:space="0" w:color="auto"/>
            </w:tcBorders>
            <w:vAlign w:val="center"/>
            <w:hideMark/>
          </w:tcPr>
          <w:p w14:paraId="5B0A85D3" w14:textId="77777777" w:rsidR="00C00089" w:rsidRDefault="00C00089" w:rsidP="006F4C5A">
            <w:pPr>
              <w:pStyle w:val="ececmsonormal"/>
              <w:spacing w:before="0" w:beforeAutospacing="0" w:after="0" w:afterAutospacing="0" w:line="360" w:lineRule="auto"/>
              <w:jc w:val="center"/>
              <w:rPr>
                <w:rFonts w:ascii="Times New Roman" w:hAnsi="Times New Roman" w:cs="Times New Roman"/>
              </w:rPr>
            </w:pPr>
            <w:r>
              <w:rPr>
                <w:rFonts w:ascii="Times New Roman" w:hAnsi="Times New Roman" w:cs="Times New Roman"/>
              </w:rPr>
              <w:t>30</w:t>
            </w:r>
          </w:p>
        </w:tc>
      </w:tr>
      <w:tr w:rsidR="00C00089" w14:paraId="1E68F81A" w14:textId="77777777" w:rsidTr="00C00089">
        <w:trPr>
          <w:trHeight w:val="293"/>
        </w:trPr>
        <w:tc>
          <w:tcPr>
            <w:tcW w:w="931" w:type="dxa"/>
            <w:tcBorders>
              <w:top w:val="single" w:sz="4" w:space="0" w:color="auto"/>
              <w:left w:val="single" w:sz="4" w:space="0" w:color="auto"/>
              <w:bottom w:val="single" w:sz="4" w:space="0" w:color="auto"/>
              <w:right w:val="single" w:sz="6" w:space="0" w:color="000000"/>
            </w:tcBorders>
            <w:vAlign w:val="center"/>
            <w:hideMark/>
          </w:tcPr>
          <w:p w14:paraId="0EF24ACC" w14:textId="77777777" w:rsidR="00C00089" w:rsidRDefault="00C00089" w:rsidP="006F4C5A">
            <w:pPr>
              <w:spacing w:after="0" w:line="360" w:lineRule="auto"/>
              <w:jc w:val="center"/>
              <w:rPr>
                <w:rFonts w:ascii="Times New Roman" w:hAnsi="Times New Roman" w:cs="Times New Roman"/>
                <w:b/>
                <w:sz w:val="24"/>
                <w:szCs w:val="24"/>
              </w:rPr>
            </w:pPr>
            <w:r>
              <w:rPr>
                <w:rFonts w:ascii="Times New Roman" w:hAnsi="Times New Roman"/>
                <w:b/>
                <w:sz w:val="24"/>
                <w:szCs w:val="24"/>
              </w:rPr>
              <w:t>02</w:t>
            </w:r>
          </w:p>
        </w:tc>
        <w:tc>
          <w:tcPr>
            <w:tcW w:w="6314" w:type="dxa"/>
            <w:tcBorders>
              <w:top w:val="single" w:sz="4" w:space="0" w:color="auto"/>
              <w:left w:val="single" w:sz="6" w:space="0" w:color="000000"/>
              <w:bottom w:val="single" w:sz="4" w:space="0" w:color="auto"/>
              <w:right w:val="single" w:sz="4" w:space="0" w:color="auto"/>
            </w:tcBorders>
            <w:vAlign w:val="center"/>
            <w:hideMark/>
          </w:tcPr>
          <w:p w14:paraId="002C232B" w14:textId="77777777" w:rsidR="00C00089" w:rsidRDefault="00C00089" w:rsidP="006F4C5A">
            <w:pPr>
              <w:pStyle w:val="ececmsonormal"/>
              <w:spacing w:before="0" w:beforeAutospacing="0" w:after="0" w:afterAutospacing="0" w:line="360" w:lineRule="auto"/>
              <w:rPr>
                <w:rFonts w:ascii="Times New Roman" w:hAnsi="Times New Roman" w:cs="Times New Roman"/>
              </w:rPr>
            </w:pPr>
            <w:r>
              <w:rPr>
                <w:rFonts w:ascii="Times New Roman" w:hAnsi="Times New Roman" w:cs="Times New Roman"/>
              </w:rPr>
              <w:t xml:space="preserve">Lavratura de Auto de Interdição, Auto de Embargo, Auto de </w:t>
            </w:r>
            <w:proofErr w:type="gramStart"/>
            <w:r>
              <w:rPr>
                <w:rFonts w:ascii="Times New Roman" w:hAnsi="Times New Roman" w:cs="Times New Roman"/>
              </w:rPr>
              <w:t>Demolição</w:t>
            </w:r>
            <w:proofErr w:type="gramEnd"/>
            <w:r>
              <w:rPr>
                <w:rFonts w:ascii="Times New Roman" w:hAnsi="Times New Roman" w:cs="Times New Roman"/>
              </w:rPr>
              <w:t xml:space="preserve"> </w:t>
            </w:r>
          </w:p>
        </w:tc>
        <w:tc>
          <w:tcPr>
            <w:tcW w:w="1913" w:type="dxa"/>
            <w:tcBorders>
              <w:top w:val="single" w:sz="4" w:space="0" w:color="auto"/>
              <w:left w:val="single" w:sz="4" w:space="0" w:color="auto"/>
              <w:bottom w:val="single" w:sz="4" w:space="0" w:color="auto"/>
              <w:right w:val="single" w:sz="4" w:space="0" w:color="auto"/>
            </w:tcBorders>
            <w:vAlign w:val="center"/>
            <w:hideMark/>
          </w:tcPr>
          <w:p w14:paraId="384DDECC" w14:textId="77777777" w:rsidR="00C00089" w:rsidRDefault="00C00089" w:rsidP="006F4C5A">
            <w:pPr>
              <w:pStyle w:val="ececmsonormal"/>
              <w:spacing w:before="0" w:beforeAutospacing="0" w:after="0" w:afterAutospacing="0" w:line="360" w:lineRule="auto"/>
              <w:jc w:val="center"/>
              <w:rPr>
                <w:rFonts w:ascii="Times New Roman" w:hAnsi="Times New Roman" w:cs="Times New Roman"/>
              </w:rPr>
            </w:pPr>
            <w:r>
              <w:rPr>
                <w:rFonts w:ascii="Times New Roman" w:hAnsi="Times New Roman" w:cs="Times New Roman"/>
              </w:rPr>
              <w:t>100</w:t>
            </w:r>
          </w:p>
        </w:tc>
      </w:tr>
      <w:tr w:rsidR="00C00089" w14:paraId="44AEA3B6" w14:textId="77777777" w:rsidTr="00C00089">
        <w:trPr>
          <w:trHeight w:val="293"/>
        </w:trPr>
        <w:tc>
          <w:tcPr>
            <w:tcW w:w="931" w:type="dxa"/>
            <w:tcBorders>
              <w:top w:val="single" w:sz="4" w:space="0" w:color="auto"/>
              <w:left w:val="single" w:sz="4" w:space="0" w:color="auto"/>
              <w:bottom w:val="single" w:sz="4" w:space="0" w:color="auto"/>
              <w:right w:val="single" w:sz="6" w:space="0" w:color="000000"/>
            </w:tcBorders>
            <w:vAlign w:val="center"/>
            <w:hideMark/>
          </w:tcPr>
          <w:p w14:paraId="3C02C3F4" w14:textId="77777777" w:rsidR="00C00089" w:rsidRDefault="00C00089" w:rsidP="006F4C5A">
            <w:pPr>
              <w:spacing w:after="0" w:line="360" w:lineRule="auto"/>
              <w:jc w:val="center"/>
              <w:rPr>
                <w:rFonts w:ascii="Times New Roman" w:hAnsi="Times New Roman" w:cs="Times New Roman"/>
                <w:b/>
                <w:sz w:val="24"/>
                <w:szCs w:val="24"/>
              </w:rPr>
            </w:pPr>
            <w:r>
              <w:rPr>
                <w:rFonts w:ascii="Times New Roman" w:hAnsi="Times New Roman"/>
                <w:b/>
                <w:sz w:val="24"/>
                <w:szCs w:val="24"/>
              </w:rPr>
              <w:t>03</w:t>
            </w:r>
          </w:p>
        </w:tc>
        <w:tc>
          <w:tcPr>
            <w:tcW w:w="6314" w:type="dxa"/>
            <w:tcBorders>
              <w:top w:val="single" w:sz="4" w:space="0" w:color="auto"/>
              <w:left w:val="single" w:sz="6" w:space="0" w:color="000000"/>
              <w:bottom w:val="single" w:sz="4" w:space="0" w:color="auto"/>
              <w:right w:val="single" w:sz="4" w:space="0" w:color="auto"/>
            </w:tcBorders>
            <w:vAlign w:val="center"/>
            <w:hideMark/>
          </w:tcPr>
          <w:p w14:paraId="51243E8F" w14:textId="77777777" w:rsidR="00C00089" w:rsidRDefault="00C00089" w:rsidP="006F4C5A">
            <w:pPr>
              <w:pStyle w:val="ececmsonormal"/>
              <w:spacing w:before="0" w:beforeAutospacing="0" w:after="0" w:afterAutospacing="0" w:line="360" w:lineRule="auto"/>
              <w:rPr>
                <w:rFonts w:ascii="Times New Roman" w:hAnsi="Times New Roman" w:cs="Times New Roman"/>
              </w:rPr>
            </w:pPr>
            <w:r>
              <w:rPr>
                <w:rFonts w:ascii="Times New Roman" w:hAnsi="Times New Roman" w:cs="Times New Roman"/>
              </w:rPr>
              <w:t>Auto de Apreensão</w:t>
            </w:r>
          </w:p>
        </w:tc>
        <w:tc>
          <w:tcPr>
            <w:tcW w:w="1913" w:type="dxa"/>
            <w:tcBorders>
              <w:top w:val="single" w:sz="4" w:space="0" w:color="auto"/>
              <w:left w:val="single" w:sz="4" w:space="0" w:color="auto"/>
              <w:bottom w:val="single" w:sz="4" w:space="0" w:color="auto"/>
              <w:right w:val="single" w:sz="4" w:space="0" w:color="auto"/>
            </w:tcBorders>
            <w:vAlign w:val="center"/>
            <w:hideMark/>
          </w:tcPr>
          <w:p w14:paraId="7680C265" w14:textId="77777777" w:rsidR="00C00089" w:rsidRDefault="00C00089" w:rsidP="006F4C5A">
            <w:pPr>
              <w:pStyle w:val="ececmsonormal"/>
              <w:spacing w:before="0" w:beforeAutospacing="0" w:after="0" w:afterAutospacing="0" w:line="360" w:lineRule="auto"/>
              <w:jc w:val="center"/>
              <w:rPr>
                <w:rFonts w:ascii="Times New Roman" w:hAnsi="Times New Roman" w:cs="Times New Roman"/>
              </w:rPr>
            </w:pPr>
            <w:r>
              <w:rPr>
                <w:rFonts w:ascii="Times New Roman" w:hAnsi="Times New Roman" w:cs="Times New Roman"/>
              </w:rPr>
              <w:t>33</w:t>
            </w:r>
          </w:p>
        </w:tc>
      </w:tr>
      <w:tr w:rsidR="00C00089" w14:paraId="5CED7761" w14:textId="77777777" w:rsidTr="00C00089">
        <w:trPr>
          <w:trHeight w:val="293"/>
        </w:trPr>
        <w:tc>
          <w:tcPr>
            <w:tcW w:w="931" w:type="dxa"/>
            <w:tcBorders>
              <w:top w:val="single" w:sz="4" w:space="0" w:color="auto"/>
              <w:left w:val="single" w:sz="4" w:space="0" w:color="auto"/>
              <w:bottom w:val="single" w:sz="4" w:space="0" w:color="auto"/>
              <w:right w:val="single" w:sz="6" w:space="0" w:color="000000"/>
            </w:tcBorders>
            <w:vAlign w:val="center"/>
            <w:hideMark/>
          </w:tcPr>
          <w:p w14:paraId="7ACB633E" w14:textId="77777777" w:rsidR="00C00089" w:rsidRDefault="00C00089" w:rsidP="006F4C5A">
            <w:pPr>
              <w:spacing w:after="0" w:line="360" w:lineRule="auto"/>
              <w:jc w:val="center"/>
              <w:rPr>
                <w:rFonts w:ascii="Times New Roman" w:hAnsi="Times New Roman" w:cs="Times New Roman"/>
                <w:b/>
                <w:sz w:val="24"/>
                <w:szCs w:val="24"/>
              </w:rPr>
            </w:pPr>
            <w:r>
              <w:rPr>
                <w:rFonts w:ascii="Times New Roman" w:hAnsi="Times New Roman"/>
                <w:b/>
                <w:sz w:val="24"/>
                <w:szCs w:val="24"/>
              </w:rPr>
              <w:t>04</w:t>
            </w:r>
          </w:p>
        </w:tc>
        <w:tc>
          <w:tcPr>
            <w:tcW w:w="6314" w:type="dxa"/>
            <w:tcBorders>
              <w:top w:val="single" w:sz="4" w:space="0" w:color="auto"/>
              <w:left w:val="single" w:sz="6" w:space="0" w:color="000000"/>
              <w:bottom w:val="single" w:sz="4" w:space="0" w:color="auto"/>
              <w:right w:val="single" w:sz="4" w:space="0" w:color="auto"/>
            </w:tcBorders>
            <w:vAlign w:val="center"/>
            <w:hideMark/>
          </w:tcPr>
          <w:p w14:paraId="67AB3177" w14:textId="77777777" w:rsidR="00C00089" w:rsidRDefault="00C00089" w:rsidP="006F4C5A">
            <w:pPr>
              <w:pStyle w:val="ececmsonormal"/>
              <w:spacing w:before="0" w:beforeAutospacing="0" w:after="0" w:afterAutospacing="0" w:line="360" w:lineRule="auto"/>
              <w:rPr>
                <w:rFonts w:ascii="Times New Roman" w:hAnsi="Times New Roman" w:cs="Times New Roman"/>
              </w:rPr>
            </w:pPr>
            <w:r>
              <w:rPr>
                <w:rFonts w:ascii="Times New Roman" w:hAnsi="Times New Roman" w:cs="Times New Roman"/>
              </w:rPr>
              <w:t>Auto de desinterdição</w:t>
            </w:r>
          </w:p>
        </w:tc>
        <w:tc>
          <w:tcPr>
            <w:tcW w:w="1913" w:type="dxa"/>
            <w:tcBorders>
              <w:top w:val="single" w:sz="4" w:space="0" w:color="auto"/>
              <w:left w:val="single" w:sz="4" w:space="0" w:color="auto"/>
              <w:bottom w:val="single" w:sz="4" w:space="0" w:color="auto"/>
              <w:right w:val="single" w:sz="4" w:space="0" w:color="auto"/>
            </w:tcBorders>
            <w:vAlign w:val="center"/>
            <w:hideMark/>
          </w:tcPr>
          <w:p w14:paraId="2D958A75" w14:textId="77777777" w:rsidR="00C00089" w:rsidRDefault="00C00089" w:rsidP="006F4C5A">
            <w:pPr>
              <w:pStyle w:val="ececmsonormal"/>
              <w:spacing w:before="0" w:beforeAutospacing="0" w:after="0" w:afterAutospacing="0" w:line="360" w:lineRule="auto"/>
              <w:jc w:val="center"/>
              <w:rPr>
                <w:rFonts w:ascii="Times New Roman" w:hAnsi="Times New Roman" w:cs="Times New Roman"/>
              </w:rPr>
            </w:pPr>
            <w:r>
              <w:rPr>
                <w:rFonts w:ascii="Times New Roman" w:hAnsi="Times New Roman" w:cs="Times New Roman"/>
              </w:rPr>
              <w:t>16</w:t>
            </w:r>
          </w:p>
        </w:tc>
      </w:tr>
      <w:tr w:rsidR="00C00089" w14:paraId="0ACB37B5" w14:textId="77777777" w:rsidTr="00C00089">
        <w:trPr>
          <w:trHeight w:val="293"/>
        </w:trPr>
        <w:tc>
          <w:tcPr>
            <w:tcW w:w="931" w:type="dxa"/>
            <w:tcBorders>
              <w:top w:val="single" w:sz="4" w:space="0" w:color="auto"/>
              <w:left w:val="single" w:sz="4" w:space="0" w:color="auto"/>
              <w:bottom w:val="single" w:sz="4" w:space="0" w:color="auto"/>
              <w:right w:val="single" w:sz="6" w:space="0" w:color="000000"/>
            </w:tcBorders>
            <w:hideMark/>
          </w:tcPr>
          <w:p w14:paraId="1D09AC04" w14:textId="77777777" w:rsidR="00C00089" w:rsidRDefault="00C00089" w:rsidP="006F4C5A">
            <w:pPr>
              <w:spacing w:after="0" w:line="360" w:lineRule="auto"/>
              <w:jc w:val="center"/>
              <w:rPr>
                <w:rFonts w:ascii="Times New Roman" w:hAnsi="Times New Roman" w:cs="Times New Roman"/>
                <w:b/>
                <w:sz w:val="24"/>
                <w:szCs w:val="24"/>
              </w:rPr>
            </w:pPr>
            <w:r>
              <w:rPr>
                <w:rFonts w:ascii="Times New Roman" w:hAnsi="Times New Roman"/>
                <w:b/>
                <w:sz w:val="24"/>
                <w:szCs w:val="24"/>
              </w:rPr>
              <w:t>05</w:t>
            </w:r>
          </w:p>
        </w:tc>
        <w:tc>
          <w:tcPr>
            <w:tcW w:w="6314" w:type="dxa"/>
            <w:tcBorders>
              <w:top w:val="single" w:sz="4" w:space="0" w:color="auto"/>
              <w:left w:val="single" w:sz="6" w:space="0" w:color="000000"/>
              <w:bottom w:val="single" w:sz="4" w:space="0" w:color="auto"/>
              <w:right w:val="single" w:sz="4" w:space="0" w:color="auto"/>
            </w:tcBorders>
            <w:hideMark/>
          </w:tcPr>
          <w:p w14:paraId="1718DEE3" w14:textId="77777777" w:rsidR="00C00089" w:rsidRDefault="00C00089" w:rsidP="006F4C5A">
            <w:pPr>
              <w:pStyle w:val="ececmsonormal"/>
              <w:spacing w:before="0" w:beforeAutospacing="0" w:after="0" w:afterAutospacing="0" w:line="360" w:lineRule="auto"/>
              <w:jc w:val="both"/>
              <w:rPr>
                <w:rFonts w:ascii="Times New Roman" w:hAnsi="Times New Roman" w:cs="Times New Roman"/>
              </w:rPr>
            </w:pPr>
            <w:r>
              <w:rPr>
                <w:rFonts w:ascii="Times New Roman" w:hAnsi="Times New Roman" w:cs="Times New Roman"/>
              </w:rPr>
              <w:t xml:space="preserve">Auto de Notificação </w:t>
            </w:r>
          </w:p>
        </w:tc>
        <w:tc>
          <w:tcPr>
            <w:tcW w:w="1913" w:type="dxa"/>
            <w:tcBorders>
              <w:top w:val="single" w:sz="4" w:space="0" w:color="auto"/>
              <w:left w:val="single" w:sz="4" w:space="0" w:color="auto"/>
              <w:bottom w:val="single" w:sz="4" w:space="0" w:color="auto"/>
              <w:right w:val="single" w:sz="4" w:space="0" w:color="auto"/>
            </w:tcBorders>
            <w:hideMark/>
          </w:tcPr>
          <w:p w14:paraId="302B5E3E" w14:textId="77777777" w:rsidR="00C00089" w:rsidRDefault="00C00089" w:rsidP="006F4C5A">
            <w:pPr>
              <w:pStyle w:val="ececmsonormal"/>
              <w:spacing w:before="0" w:beforeAutospacing="0" w:after="0" w:afterAutospacing="0" w:line="360" w:lineRule="auto"/>
              <w:jc w:val="center"/>
              <w:rPr>
                <w:rFonts w:ascii="Times New Roman" w:hAnsi="Times New Roman" w:cs="Times New Roman"/>
              </w:rPr>
            </w:pPr>
            <w:r>
              <w:rPr>
                <w:rFonts w:ascii="Times New Roman" w:hAnsi="Times New Roman" w:cs="Times New Roman"/>
              </w:rPr>
              <w:t>13</w:t>
            </w:r>
          </w:p>
        </w:tc>
      </w:tr>
      <w:tr w:rsidR="00C00089" w14:paraId="7AE5F4D1" w14:textId="77777777" w:rsidTr="00C00089">
        <w:trPr>
          <w:trHeight w:val="293"/>
        </w:trPr>
        <w:tc>
          <w:tcPr>
            <w:tcW w:w="931" w:type="dxa"/>
            <w:tcBorders>
              <w:top w:val="single" w:sz="4" w:space="0" w:color="auto"/>
              <w:left w:val="single" w:sz="4" w:space="0" w:color="auto"/>
              <w:bottom w:val="single" w:sz="4" w:space="0" w:color="auto"/>
              <w:right w:val="single" w:sz="6" w:space="0" w:color="000000"/>
            </w:tcBorders>
            <w:vAlign w:val="center"/>
            <w:hideMark/>
          </w:tcPr>
          <w:p w14:paraId="3124E3A9" w14:textId="77777777" w:rsidR="00C00089" w:rsidRDefault="00C00089" w:rsidP="006F4C5A">
            <w:pPr>
              <w:spacing w:after="0" w:line="360" w:lineRule="auto"/>
              <w:jc w:val="center"/>
              <w:rPr>
                <w:rFonts w:ascii="Times New Roman" w:hAnsi="Times New Roman" w:cs="Times New Roman"/>
                <w:b/>
                <w:sz w:val="24"/>
                <w:szCs w:val="24"/>
              </w:rPr>
            </w:pPr>
            <w:r>
              <w:rPr>
                <w:rFonts w:ascii="Times New Roman" w:hAnsi="Times New Roman"/>
                <w:b/>
                <w:sz w:val="24"/>
                <w:szCs w:val="24"/>
              </w:rPr>
              <w:t>06</w:t>
            </w:r>
          </w:p>
        </w:tc>
        <w:tc>
          <w:tcPr>
            <w:tcW w:w="6314" w:type="dxa"/>
            <w:tcBorders>
              <w:top w:val="single" w:sz="4" w:space="0" w:color="auto"/>
              <w:left w:val="single" w:sz="6" w:space="0" w:color="000000"/>
              <w:bottom w:val="single" w:sz="4" w:space="0" w:color="auto"/>
              <w:right w:val="single" w:sz="4" w:space="0" w:color="auto"/>
            </w:tcBorders>
            <w:vAlign w:val="center"/>
            <w:hideMark/>
          </w:tcPr>
          <w:p w14:paraId="6F3E9A1E" w14:textId="77777777" w:rsidR="00C00089" w:rsidRDefault="00C00089" w:rsidP="006F4C5A">
            <w:pPr>
              <w:pStyle w:val="ececmsonormal"/>
              <w:spacing w:before="0" w:beforeAutospacing="0" w:after="0" w:afterAutospacing="0" w:line="360" w:lineRule="auto"/>
              <w:rPr>
                <w:rFonts w:ascii="Times New Roman" w:hAnsi="Times New Roman" w:cs="Times New Roman"/>
              </w:rPr>
            </w:pPr>
            <w:r>
              <w:rPr>
                <w:rFonts w:ascii="Times New Roman" w:hAnsi="Times New Roman" w:cs="Times New Roman"/>
              </w:rPr>
              <w:t>Auto de Notificação em horário especial (fim de semana ou horário noturno).</w:t>
            </w:r>
          </w:p>
        </w:tc>
        <w:tc>
          <w:tcPr>
            <w:tcW w:w="1913" w:type="dxa"/>
            <w:tcBorders>
              <w:top w:val="single" w:sz="4" w:space="0" w:color="auto"/>
              <w:left w:val="single" w:sz="4" w:space="0" w:color="auto"/>
              <w:bottom w:val="single" w:sz="4" w:space="0" w:color="auto"/>
              <w:right w:val="single" w:sz="4" w:space="0" w:color="auto"/>
            </w:tcBorders>
            <w:vAlign w:val="center"/>
            <w:hideMark/>
          </w:tcPr>
          <w:p w14:paraId="4FAB54ED" w14:textId="667F9BB7" w:rsidR="00C00089" w:rsidRDefault="00F03E34" w:rsidP="006F4C5A">
            <w:pPr>
              <w:pStyle w:val="ececmsonormal"/>
              <w:spacing w:before="0" w:beforeAutospacing="0" w:after="0" w:afterAutospacing="0" w:line="360" w:lineRule="auto"/>
              <w:jc w:val="center"/>
              <w:rPr>
                <w:rFonts w:ascii="Times New Roman" w:hAnsi="Times New Roman" w:cs="Times New Roman"/>
              </w:rPr>
            </w:pPr>
            <w:r>
              <w:rPr>
                <w:rFonts w:ascii="Times New Roman" w:hAnsi="Times New Roman" w:cs="Times New Roman"/>
              </w:rPr>
              <w:t>3</w:t>
            </w:r>
            <w:r w:rsidR="00C00089">
              <w:rPr>
                <w:rFonts w:ascii="Times New Roman" w:hAnsi="Times New Roman" w:cs="Times New Roman"/>
              </w:rPr>
              <w:t>0</w:t>
            </w:r>
          </w:p>
        </w:tc>
      </w:tr>
      <w:tr w:rsidR="00C00089" w14:paraId="0CCA2868" w14:textId="77777777" w:rsidTr="00C00089">
        <w:trPr>
          <w:trHeight w:val="293"/>
        </w:trPr>
        <w:tc>
          <w:tcPr>
            <w:tcW w:w="931" w:type="dxa"/>
            <w:tcBorders>
              <w:top w:val="single" w:sz="4" w:space="0" w:color="auto"/>
              <w:left w:val="single" w:sz="4" w:space="0" w:color="auto"/>
              <w:bottom w:val="single" w:sz="4" w:space="0" w:color="auto"/>
              <w:right w:val="single" w:sz="6" w:space="0" w:color="000000"/>
            </w:tcBorders>
            <w:hideMark/>
          </w:tcPr>
          <w:p w14:paraId="62EDE544" w14:textId="77777777" w:rsidR="00C00089" w:rsidRDefault="00C00089" w:rsidP="006F4C5A">
            <w:pPr>
              <w:spacing w:after="0" w:line="360" w:lineRule="auto"/>
              <w:jc w:val="center"/>
              <w:rPr>
                <w:rFonts w:ascii="Times New Roman" w:hAnsi="Times New Roman" w:cs="Times New Roman"/>
                <w:b/>
                <w:sz w:val="24"/>
                <w:szCs w:val="24"/>
              </w:rPr>
            </w:pPr>
            <w:r>
              <w:rPr>
                <w:rFonts w:ascii="Times New Roman" w:hAnsi="Times New Roman"/>
                <w:b/>
                <w:sz w:val="24"/>
                <w:szCs w:val="24"/>
              </w:rPr>
              <w:t xml:space="preserve">07 </w:t>
            </w:r>
          </w:p>
        </w:tc>
        <w:tc>
          <w:tcPr>
            <w:tcW w:w="6314" w:type="dxa"/>
            <w:tcBorders>
              <w:top w:val="single" w:sz="4" w:space="0" w:color="auto"/>
              <w:left w:val="single" w:sz="6" w:space="0" w:color="000000"/>
              <w:bottom w:val="single" w:sz="4" w:space="0" w:color="auto"/>
              <w:right w:val="single" w:sz="4" w:space="0" w:color="auto"/>
            </w:tcBorders>
            <w:hideMark/>
          </w:tcPr>
          <w:p w14:paraId="5B815EE8" w14:textId="77777777" w:rsidR="00C00089" w:rsidRDefault="00C00089" w:rsidP="006F4C5A">
            <w:pPr>
              <w:pStyle w:val="ececmsonormal"/>
              <w:spacing w:before="0" w:beforeAutospacing="0" w:after="0" w:afterAutospacing="0" w:line="360" w:lineRule="auto"/>
              <w:jc w:val="both"/>
              <w:rPr>
                <w:rFonts w:ascii="Times New Roman" w:hAnsi="Times New Roman" w:cs="Times New Roman"/>
              </w:rPr>
            </w:pPr>
            <w:r>
              <w:rPr>
                <w:rFonts w:ascii="Times New Roman" w:hAnsi="Times New Roman" w:cs="Times New Roman"/>
              </w:rPr>
              <w:t>Visita para confirmação de termo compromisso.</w:t>
            </w:r>
          </w:p>
        </w:tc>
        <w:tc>
          <w:tcPr>
            <w:tcW w:w="1913" w:type="dxa"/>
            <w:tcBorders>
              <w:top w:val="single" w:sz="4" w:space="0" w:color="auto"/>
              <w:left w:val="single" w:sz="4" w:space="0" w:color="auto"/>
              <w:bottom w:val="single" w:sz="4" w:space="0" w:color="auto"/>
              <w:right w:val="single" w:sz="4" w:space="0" w:color="auto"/>
            </w:tcBorders>
            <w:hideMark/>
          </w:tcPr>
          <w:p w14:paraId="0D22D821" w14:textId="77777777" w:rsidR="00C00089" w:rsidRDefault="00C00089" w:rsidP="006F4C5A">
            <w:pPr>
              <w:pStyle w:val="ececmsonormal"/>
              <w:spacing w:before="0" w:beforeAutospacing="0" w:after="0" w:afterAutospacing="0" w:line="360" w:lineRule="auto"/>
              <w:jc w:val="center"/>
              <w:rPr>
                <w:rFonts w:ascii="Times New Roman" w:hAnsi="Times New Roman" w:cs="Times New Roman"/>
              </w:rPr>
            </w:pPr>
            <w:r>
              <w:rPr>
                <w:rFonts w:ascii="Times New Roman" w:hAnsi="Times New Roman" w:cs="Times New Roman"/>
              </w:rPr>
              <w:t>07</w:t>
            </w:r>
          </w:p>
        </w:tc>
      </w:tr>
      <w:tr w:rsidR="00C00089" w14:paraId="3D4C11B9" w14:textId="77777777" w:rsidTr="00C00089">
        <w:trPr>
          <w:trHeight w:val="293"/>
        </w:trPr>
        <w:tc>
          <w:tcPr>
            <w:tcW w:w="931" w:type="dxa"/>
            <w:tcBorders>
              <w:top w:val="single" w:sz="4" w:space="0" w:color="auto"/>
              <w:left w:val="single" w:sz="4" w:space="0" w:color="auto"/>
              <w:bottom w:val="single" w:sz="4" w:space="0" w:color="auto"/>
              <w:right w:val="single" w:sz="6" w:space="0" w:color="000000"/>
            </w:tcBorders>
            <w:hideMark/>
          </w:tcPr>
          <w:p w14:paraId="427CDD05" w14:textId="77777777" w:rsidR="00C00089" w:rsidRDefault="00C00089" w:rsidP="006F4C5A">
            <w:pPr>
              <w:spacing w:after="0" w:line="360" w:lineRule="auto"/>
              <w:jc w:val="center"/>
              <w:rPr>
                <w:rFonts w:ascii="Times New Roman" w:hAnsi="Times New Roman" w:cs="Times New Roman"/>
                <w:b/>
                <w:sz w:val="24"/>
                <w:szCs w:val="24"/>
              </w:rPr>
            </w:pPr>
            <w:r>
              <w:rPr>
                <w:rFonts w:ascii="Times New Roman" w:hAnsi="Times New Roman"/>
                <w:b/>
                <w:sz w:val="24"/>
                <w:szCs w:val="24"/>
              </w:rPr>
              <w:t>08</w:t>
            </w:r>
          </w:p>
        </w:tc>
        <w:tc>
          <w:tcPr>
            <w:tcW w:w="6314" w:type="dxa"/>
            <w:tcBorders>
              <w:top w:val="single" w:sz="4" w:space="0" w:color="auto"/>
              <w:left w:val="single" w:sz="6" w:space="0" w:color="000000"/>
              <w:bottom w:val="single" w:sz="4" w:space="0" w:color="auto"/>
              <w:right w:val="single" w:sz="4" w:space="0" w:color="auto"/>
            </w:tcBorders>
            <w:hideMark/>
          </w:tcPr>
          <w:p w14:paraId="4B37EE58" w14:textId="77777777" w:rsidR="00C00089" w:rsidRDefault="00C00089" w:rsidP="006F4C5A">
            <w:pPr>
              <w:pStyle w:val="ececmsonormal"/>
              <w:spacing w:before="0" w:beforeAutospacing="0" w:after="0" w:afterAutospacing="0" w:line="360" w:lineRule="auto"/>
              <w:jc w:val="both"/>
              <w:rPr>
                <w:rFonts w:ascii="Times New Roman" w:hAnsi="Times New Roman" w:cs="Times New Roman"/>
              </w:rPr>
            </w:pPr>
            <w:r>
              <w:rPr>
                <w:rFonts w:ascii="Times New Roman" w:hAnsi="Times New Roman" w:cs="Times New Roman"/>
              </w:rPr>
              <w:t>Visita para confirmação de cumprimento de notificação.</w:t>
            </w:r>
          </w:p>
        </w:tc>
        <w:tc>
          <w:tcPr>
            <w:tcW w:w="1913" w:type="dxa"/>
            <w:tcBorders>
              <w:top w:val="single" w:sz="4" w:space="0" w:color="auto"/>
              <w:left w:val="single" w:sz="4" w:space="0" w:color="auto"/>
              <w:bottom w:val="single" w:sz="4" w:space="0" w:color="auto"/>
              <w:right w:val="single" w:sz="4" w:space="0" w:color="auto"/>
            </w:tcBorders>
            <w:hideMark/>
          </w:tcPr>
          <w:p w14:paraId="3BBF8487" w14:textId="77777777" w:rsidR="00C00089" w:rsidRDefault="00C00089" w:rsidP="006F4C5A">
            <w:pPr>
              <w:pStyle w:val="ececmsonormal"/>
              <w:spacing w:before="0" w:beforeAutospacing="0" w:after="0" w:afterAutospacing="0" w:line="360" w:lineRule="auto"/>
              <w:jc w:val="center"/>
              <w:rPr>
                <w:rFonts w:ascii="Times New Roman" w:hAnsi="Times New Roman" w:cs="Times New Roman"/>
              </w:rPr>
            </w:pPr>
            <w:r>
              <w:rPr>
                <w:rFonts w:ascii="Times New Roman" w:hAnsi="Times New Roman" w:cs="Times New Roman"/>
              </w:rPr>
              <w:t>07</w:t>
            </w:r>
          </w:p>
        </w:tc>
      </w:tr>
      <w:tr w:rsidR="00C00089" w14:paraId="0E5DC2E6" w14:textId="77777777" w:rsidTr="00C00089">
        <w:trPr>
          <w:trHeight w:val="293"/>
        </w:trPr>
        <w:tc>
          <w:tcPr>
            <w:tcW w:w="931" w:type="dxa"/>
            <w:tcBorders>
              <w:top w:val="single" w:sz="4" w:space="0" w:color="auto"/>
              <w:left w:val="single" w:sz="4" w:space="0" w:color="auto"/>
              <w:bottom w:val="single" w:sz="4" w:space="0" w:color="auto"/>
              <w:right w:val="single" w:sz="6" w:space="0" w:color="000000"/>
            </w:tcBorders>
            <w:hideMark/>
          </w:tcPr>
          <w:p w14:paraId="2A50C884" w14:textId="77777777" w:rsidR="00C00089" w:rsidRDefault="00C00089" w:rsidP="006F4C5A">
            <w:pPr>
              <w:spacing w:after="0" w:line="360" w:lineRule="auto"/>
              <w:jc w:val="center"/>
              <w:rPr>
                <w:rFonts w:ascii="Times New Roman" w:hAnsi="Times New Roman" w:cs="Times New Roman"/>
                <w:b/>
                <w:color w:val="000000"/>
                <w:sz w:val="24"/>
                <w:szCs w:val="24"/>
              </w:rPr>
            </w:pPr>
            <w:r>
              <w:rPr>
                <w:rFonts w:ascii="Times New Roman" w:hAnsi="Times New Roman"/>
                <w:b/>
                <w:color w:val="000000"/>
                <w:sz w:val="24"/>
                <w:szCs w:val="24"/>
              </w:rPr>
              <w:t>09</w:t>
            </w:r>
          </w:p>
        </w:tc>
        <w:tc>
          <w:tcPr>
            <w:tcW w:w="6314" w:type="dxa"/>
            <w:tcBorders>
              <w:top w:val="single" w:sz="4" w:space="0" w:color="auto"/>
              <w:left w:val="single" w:sz="6" w:space="0" w:color="000000"/>
              <w:bottom w:val="single" w:sz="4" w:space="0" w:color="auto"/>
              <w:right w:val="single" w:sz="4" w:space="0" w:color="auto"/>
            </w:tcBorders>
            <w:hideMark/>
          </w:tcPr>
          <w:p w14:paraId="78292F6A" w14:textId="77777777" w:rsidR="00C00089" w:rsidRDefault="00C00089" w:rsidP="006F4C5A">
            <w:pPr>
              <w:pStyle w:val="ececmsonormal"/>
              <w:spacing w:before="0" w:beforeAutospacing="0" w:after="0" w:afterAutospacing="0" w:line="360" w:lineRule="auto"/>
              <w:jc w:val="both"/>
              <w:rPr>
                <w:rFonts w:ascii="Times New Roman" w:hAnsi="Times New Roman" w:cs="Times New Roman"/>
                <w:color w:val="000000"/>
              </w:rPr>
            </w:pPr>
            <w:r>
              <w:rPr>
                <w:rFonts w:ascii="Times New Roman" w:hAnsi="Times New Roman" w:cs="Times New Roman"/>
                <w:color w:val="000000"/>
              </w:rPr>
              <w:t>Atendimento a denúncia, em horário de expediente.</w:t>
            </w:r>
          </w:p>
        </w:tc>
        <w:tc>
          <w:tcPr>
            <w:tcW w:w="1913" w:type="dxa"/>
            <w:tcBorders>
              <w:top w:val="single" w:sz="4" w:space="0" w:color="auto"/>
              <w:left w:val="single" w:sz="4" w:space="0" w:color="auto"/>
              <w:bottom w:val="single" w:sz="4" w:space="0" w:color="auto"/>
              <w:right w:val="single" w:sz="4" w:space="0" w:color="auto"/>
            </w:tcBorders>
            <w:vAlign w:val="center"/>
            <w:hideMark/>
          </w:tcPr>
          <w:p w14:paraId="5F0CEFF0" w14:textId="77777777" w:rsidR="00C00089" w:rsidRDefault="00C00089" w:rsidP="006F4C5A">
            <w:pPr>
              <w:pStyle w:val="ececmsonormal"/>
              <w:spacing w:before="0" w:beforeAutospacing="0" w:after="0" w:afterAutospacing="0" w:line="360" w:lineRule="auto"/>
              <w:jc w:val="center"/>
              <w:rPr>
                <w:rFonts w:ascii="Times New Roman" w:hAnsi="Times New Roman" w:cs="Times New Roman"/>
              </w:rPr>
            </w:pPr>
            <w:r>
              <w:rPr>
                <w:rFonts w:ascii="Times New Roman" w:hAnsi="Times New Roman" w:cs="Times New Roman"/>
              </w:rPr>
              <w:t>30</w:t>
            </w:r>
          </w:p>
        </w:tc>
      </w:tr>
      <w:tr w:rsidR="00C00089" w14:paraId="5F00A570" w14:textId="77777777" w:rsidTr="00C00089">
        <w:trPr>
          <w:trHeight w:val="293"/>
        </w:trPr>
        <w:tc>
          <w:tcPr>
            <w:tcW w:w="931" w:type="dxa"/>
            <w:tcBorders>
              <w:top w:val="single" w:sz="4" w:space="0" w:color="auto"/>
              <w:left w:val="single" w:sz="4" w:space="0" w:color="auto"/>
              <w:bottom w:val="single" w:sz="4" w:space="0" w:color="auto"/>
              <w:right w:val="single" w:sz="6" w:space="0" w:color="000000"/>
            </w:tcBorders>
            <w:vAlign w:val="center"/>
            <w:hideMark/>
          </w:tcPr>
          <w:p w14:paraId="3E0ABCEF" w14:textId="77777777" w:rsidR="00C00089" w:rsidRDefault="00C00089" w:rsidP="006F4C5A">
            <w:pPr>
              <w:spacing w:after="0" w:line="360" w:lineRule="auto"/>
              <w:jc w:val="center"/>
              <w:rPr>
                <w:rFonts w:ascii="Times New Roman" w:hAnsi="Times New Roman" w:cs="Times New Roman"/>
                <w:b/>
                <w:color w:val="000000"/>
                <w:sz w:val="24"/>
                <w:szCs w:val="24"/>
              </w:rPr>
            </w:pPr>
            <w:r>
              <w:rPr>
                <w:rFonts w:ascii="Times New Roman" w:hAnsi="Times New Roman"/>
                <w:b/>
                <w:color w:val="000000"/>
                <w:sz w:val="24"/>
                <w:szCs w:val="24"/>
              </w:rPr>
              <w:t>10</w:t>
            </w:r>
          </w:p>
        </w:tc>
        <w:tc>
          <w:tcPr>
            <w:tcW w:w="6314" w:type="dxa"/>
            <w:tcBorders>
              <w:top w:val="single" w:sz="4" w:space="0" w:color="auto"/>
              <w:left w:val="single" w:sz="6" w:space="0" w:color="000000"/>
              <w:bottom w:val="single" w:sz="4" w:space="0" w:color="auto"/>
              <w:right w:val="single" w:sz="4" w:space="0" w:color="auto"/>
            </w:tcBorders>
            <w:vAlign w:val="center"/>
            <w:hideMark/>
          </w:tcPr>
          <w:p w14:paraId="3CFEEC53" w14:textId="77777777" w:rsidR="00C00089" w:rsidRDefault="00C00089" w:rsidP="006F4C5A">
            <w:pPr>
              <w:pStyle w:val="ececmsonormal"/>
              <w:spacing w:before="0" w:beforeAutospacing="0" w:after="0" w:afterAutospacing="0" w:line="360" w:lineRule="auto"/>
              <w:rPr>
                <w:rFonts w:ascii="Times New Roman" w:hAnsi="Times New Roman" w:cs="Times New Roman"/>
                <w:color w:val="000000"/>
              </w:rPr>
            </w:pPr>
            <w:r>
              <w:rPr>
                <w:rFonts w:ascii="Times New Roman" w:hAnsi="Times New Roman" w:cs="Times New Roman"/>
                <w:color w:val="000000"/>
              </w:rPr>
              <w:t>Atendimento a denúncia em horário especial (fim de semana ou horário noturno).</w:t>
            </w:r>
          </w:p>
        </w:tc>
        <w:tc>
          <w:tcPr>
            <w:tcW w:w="1913" w:type="dxa"/>
            <w:tcBorders>
              <w:top w:val="single" w:sz="4" w:space="0" w:color="auto"/>
              <w:left w:val="single" w:sz="4" w:space="0" w:color="auto"/>
              <w:bottom w:val="single" w:sz="4" w:space="0" w:color="auto"/>
              <w:right w:val="single" w:sz="4" w:space="0" w:color="auto"/>
            </w:tcBorders>
            <w:vAlign w:val="center"/>
            <w:hideMark/>
          </w:tcPr>
          <w:p w14:paraId="1ABCFB47" w14:textId="77777777" w:rsidR="00C00089" w:rsidRDefault="00C00089" w:rsidP="006F4C5A">
            <w:pPr>
              <w:pStyle w:val="ececmsonormal"/>
              <w:spacing w:before="0" w:beforeAutospacing="0" w:after="0" w:afterAutospacing="0" w:line="360" w:lineRule="auto"/>
              <w:jc w:val="center"/>
              <w:rPr>
                <w:rFonts w:ascii="Times New Roman" w:hAnsi="Times New Roman" w:cs="Times New Roman"/>
              </w:rPr>
            </w:pPr>
            <w:r>
              <w:rPr>
                <w:rFonts w:ascii="Times New Roman" w:hAnsi="Times New Roman" w:cs="Times New Roman"/>
              </w:rPr>
              <w:t>50</w:t>
            </w:r>
          </w:p>
        </w:tc>
      </w:tr>
      <w:tr w:rsidR="00C00089" w14:paraId="0E45A989" w14:textId="77777777" w:rsidTr="00C00089">
        <w:trPr>
          <w:trHeight w:val="293"/>
        </w:trPr>
        <w:tc>
          <w:tcPr>
            <w:tcW w:w="931" w:type="dxa"/>
            <w:tcBorders>
              <w:top w:val="single" w:sz="4" w:space="0" w:color="auto"/>
              <w:left w:val="single" w:sz="4" w:space="0" w:color="auto"/>
              <w:bottom w:val="single" w:sz="4" w:space="0" w:color="auto"/>
              <w:right w:val="single" w:sz="6" w:space="0" w:color="000000"/>
            </w:tcBorders>
            <w:hideMark/>
          </w:tcPr>
          <w:p w14:paraId="36D7A0F1" w14:textId="77777777" w:rsidR="00C00089" w:rsidRDefault="00C00089" w:rsidP="006F4C5A">
            <w:pPr>
              <w:spacing w:after="0" w:line="360" w:lineRule="auto"/>
              <w:jc w:val="center"/>
              <w:rPr>
                <w:rFonts w:ascii="Times New Roman" w:hAnsi="Times New Roman" w:cs="Times New Roman"/>
                <w:b/>
                <w:sz w:val="24"/>
                <w:szCs w:val="24"/>
              </w:rPr>
            </w:pPr>
            <w:r>
              <w:rPr>
                <w:rFonts w:ascii="Times New Roman" w:hAnsi="Times New Roman"/>
                <w:b/>
                <w:sz w:val="24"/>
                <w:szCs w:val="24"/>
              </w:rPr>
              <w:t>11</w:t>
            </w:r>
          </w:p>
        </w:tc>
        <w:tc>
          <w:tcPr>
            <w:tcW w:w="6314" w:type="dxa"/>
            <w:tcBorders>
              <w:top w:val="single" w:sz="4" w:space="0" w:color="auto"/>
              <w:left w:val="single" w:sz="6" w:space="0" w:color="000000"/>
              <w:bottom w:val="single" w:sz="4" w:space="0" w:color="auto"/>
              <w:right w:val="single" w:sz="4" w:space="0" w:color="auto"/>
            </w:tcBorders>
            <w:hideMark/>
          </w:tcPr>
          <w:p w14:paraId="0945FC92" w14:textId="77777777" w:rsidR="00C00089" w:rsidRDefault="00C00089" w:rsidP="006F4C5A">
            <w:pPr>
              <w:pStyle w:val="ececmsonormal"/>
              <w:spacing w:before="0" w:beforeAutospacing="0" w:after="0" w:afterAutospacing="0" w:line="360" w:lineRule="auto"/>
              <w:jc w:val="both"/>
              <w:rPr>
                <w:rFonts w:ascii="Times New Roman" w:hAnsi="Times New Roman" w:cs="Times New Roman"/>
              </w:rPr>
            </w:pPr>
            <w:r>
              <w:rPr>
                <w:rFonts w:ascii="Times New Roman" w:hAnsi="Times New Roman" w:cs="Times New Roman"/>
              </w:rPr>
              <w:t>Emissão de Termo de visita.</w:t>
            </w:r>
          </w:p>
        </w:tc>
        <w:tc>
          <w:tcPr>
            <w:tcW w:w="1913" w:type="dxa"/>
            <w:tcBorders>
              <w:top w:val="single" w:sz="4" w:space="0" w:color="auto"/>
              <w:left w:val="single" w:sz="4" w:space="0" w:color="auto"/>
              <w:bottom w:val="single" w:sz="4" w:space="0" w:color="auto"/>
              <w:right w:val="single" w:sz="4" w:space="0" w:color="auto"/>
            </w:tcBorders>
            <w:hideMark/>
          </w:tcPr>
          <w:p w14:paraId="5CF7174C" w14:textId="77777777" w:rsidR="00C00089" w:rsidRDefault="00C00089" w:rsidP="006F4C5A">
            <w:pPr>
              <w:pStyle w:val="ececmsonormal"/>
              <w:spacing w:before="0" w:beforeAutospacing="0" w:after="0" w:afterAutospacing="0" w:line="360" w:lineRule="auto"/>
              <w:jc w:val="center"/>
              <w:rPr>
                <w:rFonts w:ascii="Times New Roman" w:hAnsi="Times New Roman" w:cs="Times New Roman"/>
              </w:rPr>
            </w:pPr>
            <w:r>
              <w:rPr>
                <w:rFonts w:ascii="Times New Roman" w:hAnsi="Times New Roman" w:cs="Times New Roman"/>
              </w:rPr>
              <w:t>07</w:t>
            </w:r>
          </w:p>
        </w:tc>
      </w:tr>
      <w:tr w:rsidR="00C00089" w14:paraId="3E9BD9B7" w14:textId="77777777" w:rsidTr="00C00089">
        <w:trPr>
          <w:trHeight w:val="293"/>
        </w:trPr>
        <w:tc>
          <w:tcPr>
            <w:tcW w:w="931" w:type="dxa"/>
            <w:tcBorders>
              <w:top w:val="single" w:sz="4" w:space="0" w:color="auto"/>
              <w:left w:val="single" w:sz="4" w:space="0" w:color="auto"/>
              <w:bottom w:val="single" w:sz="4" w:space="0" w:color="auto"/>
              <w:right w:val="single" w:sz="6" w:space="0" w:color="000000"/>
            </w:tcBorders>
            <w:hideMark/>
          </w:tcPr>
          <w:p w14:paraId="2185A7F7" w14:textId="77777777" w:rsidR="00C00089" w:rsidRDefault="00C00089" w:rsidP="006F4C5A">
            <w:pPr>
              <w:spacing w:after="0" w:line="360" w:lineRule="auto"/>
              <w:jc w:val="center"/>
              <w:rPr>
                <w:rFonts w:ascii="Times New Roman" w:hAnsi="Times New Roman" w:cs="Times New Roman"/>
                <w:b/>
                <w:sz w:val="24"/>
                <w:szCs w:val="24"/>
              </w:rPr>
            </w:pPr>
            <w:r>
              <w:rPr>
                <w:rFonts w:ascii="Times New Roman" w:hAnsi="Times New Roman"/>
                <w:b/>
                <w:sz w:val="24"/>
                <w:szCs w:val="24"/>
              </w:rPr>
              <w:t>12</w:t>
            </w:r>
          </w:p>
        </w:tc>
        <w:tc>
          <w:tcPr>
            <w:tcW w:w="6314" w:type="dxa"/>
            <w:tcBorders>
              <w:top w:val="single" w:sz="4" w:space="0" w:color="auto"/>
              <w:left w:val="single" w:sz="6" w:space="0" w:color="000000"/>
              <w:bottom w:val="single" w:sz="4" w:space="0" w:color="auto"/>
              <w:right w:val="single" w:sz="4" w:space="0" w:color="auto"/>
            </w:tcBorders>
            <w:hideMark/>
          </w:tcPr>
          <w:p w14:paraId="1F89753E" w14:textId="77777777" w:rsidR="00C00089" w:rsidRDefault="00C00089" w:rsidP="006F4C5A">
            <w:pPr>
              <w:pStyle w:val="ececmsonormal"/>
              <w:spacing w:before="0" w:beforeAutospacing="0" w:after="0" w:afterAutospacing="0" w:line="360" w:lineRule="auto"/>
              <w:jc w:val="both"/>
              <w:rPr>
                <w:rFonts w:ascii="Times New Roman" w:hAnsi="Times New Roman" w:cs="Times New Roman"/>
              </w:rPr>
            </w:pPr>
            <w:r>
              <w:rPr>
                <w:rFonts w:ascii="Times New Roman" w:hAnsi="Times New Roman" w:cs="Times New Roman"/>
              </w:rPr>
              <w:t xml:space="preserve">Advertência por escrito.   </w:t>
            </w:r>
          </w:p>
        </w:tc>
        <w:tc>
          <w:tcPr>
            <w:tcW w:w="1913" w:type="dxa"/>
            <w:tcBorders>
              <w:top w:val="single" w:sz="4" w:space="0" w:color="auto"/>
              <w:left w:val="single" w:sz="4" w:space="0" w:color="auto"/>
              <w:bottom w:val="single" w:sz="4" w:space="0" w:color="auto"/>
              <w:right w:val="single" w:sz="4" w:space="0" w:color="auto"/>
            </w:tcBorders>
            <w:vAlign w:val="center"/>
            <w:hideMark/>
          </w:tcPr>
          <w:p w14:paraId="77637C13" w14:textId="77777777" w:rsidR="00C00089" w:rsidRDefault="00C00089" w:rsidP="006F4C5A">
            <w:pPr>
              <w:pStyle w:val="ececmsonormal"/>
              <w:spacing w:before="0" w:beforeAutospacing="0" w:after="0" w:afterAutospacing="0" w:line="360" w:lineRule="auto"/>
              <w:jc w:val="center"/>
              <w:rPr>
                <w:rFonts w:ascii="Times New Roman" w:hAnsi="Times New Roman" w:cs="Times New Roman"/>
              </w:rPr>
            </w:pPr>
            <w:r>
              <w:rPr>
                <w:rFonts w:ascii="Times New Roman" w:hAnsi="Times New Roman" w:cs="Times New Roman"/>
              </w:rPr>
              <w:t>15</w:t>
            </w:r>
          </w:p>
        </w:tc>
      </w:tr>
      <w:tr w:rsidR="00C00089" w14:paraId="437A6699" w14:textId="77777777" w:rsidTr="00C00089">
        <w:trPr>
          <w:trHeight w:val="293"/>
        </w:trPr>
        <w:tc>
          <w:tcPr>
            <w:tcW w:w="931" w:type="dxa"/>
            <w:tcBorders>
              <w:top w:val="single" w:sz="4" w:space="0" w:color="auto"/>
              <w:left w:val="single" w:sz="4" w:space="0" w:color="auto"/>
              <w:bottom w:val="single" w:sz="4" w:space="0" w:color="auto"/>
              <w:right w:val="single" w:sz="6" w:space="0" w:color="000000"/>
            </w:tcBorders>
            <w:vAlign w:val="center"/>
            <w:hideMark/>
          </w:tcPr>
          <w:p w14:paraId="7BFC2236" w14:textId="77777777" w:rsidR="00C00089" w:rsidRDefault="00C00089" w:rsidP="006F4C5A">
            <w:pPr>
              <w:spacing w:after="0" w:line="360" w:lineRule="auto"/>
              <w:jc w:val="center"/>
              <w:rPr>
                <w:rFonts w:ascii="Times New Roman" w:hAnsi="Times New Roman" w:cs="Times New Roman"/>
                <w:b/>
                <w:sz w:val="24"/>
                <w:szCs w:val="24"/>
              </w:rPr>
            </w:pPr>
            <w:r>
              <w:rPr>
                <w:rFonts w:ascii="Times New Roman" w:hAnsi="Times New Roman"/>
                <w:b/>
                <w:sz w:val="24"/>
                <w:szCs w:val="24"/>
              </w:rPr>
              <w:t>13</w:t>
            </w:r>
          </w:p>
        </w:tc>
        <w:tc>
          <w:tcPr>
            <w:tcW w:w="6314" w:type="dxa"/>
            <w:tcBorders>
              <w:top w:val="single" w:sz="4" w:space="0" w:color="auto"/>
              <w:left w:val="single" w:sz="6" w:space="0" w:color="000000"/>
              <w:bottom w:val="single" w:sz="4" w:space="0" w:color="auto"/>
              <w:right w:val="single" w:sz="4" w:space="0" w:color="auto"/>
            </w:tcBorders>
            <w:vAlign w:val="center"/>
            <w:hideMark/>
          </w:tcPr>
          <w:p w14:paraId="12B95E91" w14:textId="4E52D356" w:rsidR="00C00089" w:rsidRDefault="00C00089" w:rsidP="00F03E34">
            <w:pPr>
              <w:pStyle w:val="ececmsonormal"/>
              <w:spacing w:before="0" w:beforeAutospacing="0" w:after="0" w:afterAutospacing="0" w:line="360" w:lineRule="auto"/>
              <w:jc w:val="both"/>
              <w:rPr>
                <w:rFonts w:ascii="Times New Roman" w:hAnsi="Times New Roman" w:cs="Times New Roman"/>
              </w:rPr>
            </w:pPr>
            <w:r>
              <w:rPr>
                <w:rFonts w:ascii="Times New Roman" w:hAnsi="Times New Roman" w:cs="Times New Roman"/>
              </w:rPr>
              <w:t xml:space="preserve">Vistoria Ambiental para emissão de Certidão de Viabilidade Ambiental/Licença de Extração </w:t>
            </w:r>
            <w:r w:rsidR="00F03E34">
              <w:rPr>
                <w:rFonts w:ascii="Times New Roman" w:hAnsi="Times New Roman" w:cs="Times New Roman"/>
              </w:rPr>
              <w:t>Mineral, Licenças</w:t>
            </w:r>
            <w:r>
              <w:rPr>
                <w:rFonts w:ascii="Times New Roman" w:hAnsi="Times New Roman" w:cs="Times New Roman"/>
              </w:rPr>
              <w:t xml:space="preserve"> Ambienta</w:t>
            </w:r>
            <w:r w:rsidR="00F03E34">
              <w:rPr>
                <w:rFonts w:ascii="Times New Roman" w:hAnsi="Times New Roman" w:cs="Times New Roman"/>
              </w:rPr>
              <w:t xml:space="preserve">is </w:t>
            </w:r>
            <w:r w:rsidR="00F03E34">
              <w:rPr>
                <w:rFonts w:ascii="Times New Roman" w:hAnsi="Times New Roman" w:cs="Times New Roman"/>
              </w:rPr>
              <w:lastRenderedPageBreak/>
              <w:t xml:space="preserve">LML, LMI e LMO, Autorização Ambiental, </w:t>
            </w:r>
            <w:r>
              <w:rPr>
                <w:rFonts w:ascii="Times New Roman" w:hAnsi="Times New Roman" w:cs="Times New Roman"/>
              </w:rPr>
              <w:t>Autorização Ambiental Simplificada, Autorização de Corte de árvore, Delimitação de APP e para Outros Fins.</w:t>
            </w:r>
          </w:p>
        </w:tc>
        <w:tc>
          <w:tcPr>
            <w:tcW w:w="1913" w:type="dxa"/>
            <w:tcBorders>
              <w:top w:val="single" w:sz="4" w:space="0" w:color="auto"/>
              <w:left w:val="single" w:sz="4" w:space="0" w:color="auto"/>
              <w:bottom w:val="single" w:sz="4" w:space="0" w:color="auto"/>
              <w:right w:val="single" w:sz="4" w:space="0" w:color="auto"/>
            </w:tcBorders>
            <w:vAlign w:val="center"/>
            <w:hideMark/>
          </w:tcPr>
          <w:p w14:paraId="6C6D9858" w14:textId="77777777" w:rsidR="00C00089" w:rsidRDefault="00C00089" w:rsidP="006F4C5A">
            <w:pPr>
              <w:pStyle w:val="ececmsonormal"/>
              <w:spacing w:before="0" w:beforeAutospacing="0" w:after="0" w:afterAutospacing="0" w:line="360" w:lineRule="auto"/>
              <w:jc w:val="center"/>
              <w:rPr>
                <w:rFonts w:ascii="Times New Roman" w:hAnsi="Times New Roman" w:cs="Times New Roman"/>
              </w:rPr>
            </w:pPr>
            <w:r>
              <w:rPr>
                <w:rFonts w:ascii="Times New Roman" w:hAnsi="Times New Roman" w:cs="Times New Roman"/>
              </w:rPr>
              <w:lastRenderedPageBreak/>
              <w:t>13</w:t>
            </w:r>
          </w:p>
        </w:tc>
      </w:tr>
      <w:tr w:rsidR="00C00089" w14:paraId="2E140447" w14:textId="77777777" w:rsidTr="00C00089">
        <w:trPr>
          <w:trHeight w:val="293"/>
        </w:trPr>
        <w:tc>
          <w:tcPr>
            <w:tcW w:w="931" w:type="dxa"/>
            <w:tcBorders>
              <w:top w:val="single" w:sz="4" w:space="0" w:color="auto"/>
              <w:left w:val="single" w:sz="4" w:space="0" w:color="auto"/>
              <w:bottom w:val="single" w:sz="4" w:space="0" w:color="auto"/>
              <w:right w:val="single" w:sz="6" w:space="0" w:color="000000"/>
            </w:tcBorders>
            <w:hideMark/>
          </w:tcPr>
          <w:p w14:paraId="49BED486" w14:textId="77777777" w:rsidR="00C00089" w:rsidRDefault="00C00089" w:rsidP="006F4C5A">
            <w:pPr>
              <w:spacing w:after="0" w:line="360" w:lineRule="auto"/>
              <w:jc w:val="center"/>
              <w:rPr>
                <w:rFonts w:ascii="Times New Roman" w:hAnsi="Times New Roman" w:cs="Times New Roman"/>
                <w:b/>
                <w:color w:val="000000"/>
                <w:sz w:val="24"/>
                <w:szCs w:val="24"/>
              </w:rPr>
            </w:pPr>
            <w:r>
              <w:rPr>
                <w:rFonts w:ascii="Times New Roman" w:hAnsi="Times New Roman"/>
                <w:b/>
                <w:color w:val="000000"/>
                <w:sz w:val="24"/>
                <w:szCs w:val="24"/>
              </w:rPr>
              <w:lastRenderedPageBreak/>
              <w:t>14</w:t>
            </w:r>
          </w:p>
        </w:tc>
        <w:tc>
          <w:tcPr>
            <w:tcW w:w="6314" w:type="dxa"/>
            <w:tcBorders>
              <w:top w:val="single" w:sz="4" w:space="0" w:color="auto"/>
              <w:left w:val="single" w:sz="6" w:space="0" w:color="000000"/>
              <w:bottom w:val="single" w:sz="4" w:space="0" w:color="auto"/>
              <w:right w:val="single" w:sz="4" w:space="0" w:color="auto"/>
            </w:tcBorders>
            <w:hideMark/>
          </w:tcPr>
          <w:p w14:paraId="38EBE375" w14:textId="744F7195" w:rsidR="00C00089" w:rsidRDefault="00C00089" w:rsidP="006F4C5A">
            <w:pPr>
              <w:spacing w:after="0" w:line="360" w:lineRule="auto"/>
              <w:jc w:val="both"/>
              <w:rPr>
                <w:rFonts w:ascii="Times New Roman" w:hAnsi="Times New Roman"/>
                <w:color w:val="000000"/>
                <w:sz w:val="24"/>
                <w:szCs w:val="24"/>
              </w:rPr>
            </w:pPr>
            <w:r>
              <w:rPr>
                <w:rFonts w:ascii="Times New Roman" w:hAnsi="Times New Roman"/>
                <w:color w:val="000000"/>
                <w:sz w:val="24"/>
                <w:szCs w:val="24"/>
              </w:rPr>
              <w:t>Relatório de fiscalização e</w:t>
            </w:r>
            <w:r w:rsidR="00E824E2">
              <w:rPr>
                <w:rFonts w:ascii="Times New Roman" w:hAnsi="Times New Roman"/>
                <w:color w:val="000000"/>
                <w:sz w:val="24"/>
                <w:szCs w:val="24"/>
              </w:rPr>
              <w:t>/ou</w:t>
            </w:r>
            <w:r>
              <w:rPr>
                <w:rFonts w:ascii="Times New Roman" w:hAnsi="Times New Roman"/>
                <w:color w:val="000000"/>
                <w:sz w:val="24"/>
                <w:szCs w:val="24"/>
              </w:rPr>
              <w:t xml:space="preserve"> vistoria</w:t>
            </w:r>
          </w:p>
        </w:tc>
        <w:tc>
          <w:tcPr>
            <w:tcW w:w="1913" w:type="dxa"/>
            <w:tcBorders>
              <w:top w:val="single" w:sz="4" w:space="0" w:color="auto"/>
              <w:left w:val="single" w:sz="4" w:space="0" w:color="auto"/>
              <w:bottom w:val="single" w:sz="4" w:space="0" w:color="auto"/>
              <w:right w:val="single" w:sz="4" w:space="0" w:color="auto"/>
            </w:tcBorders>
            <w:hideMark/>
          </w:tcPr>
          <w:p w14:paraId="4C81E3FB"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80</w:t>
            </w:r>
          </w:p>
        </w:tc>
      </w:tr>
      <w:tr w:rsidR="00C00089" w14:paraId="47B7E830" w14:textId="77777777" w:rsidTr="00C00089">
        <w:trPr>
          <w:trHeight w:val="293"/>
        </w:trPr>
        <w:tc>
          <w:tcPr>
            <w:tcW w:w="931" w:type="dxa"/>
            <w:tcBorders>
              <w:top w:val="single" w:sz="4" w:space="0" w:color="auto"/>
              <w:left w:val="single" w:sz="4" w:space="0" w:color="auto"/>
              <w:bottom w:val="single" w:sz="4" w:space="0" w:color="auto"/>
              <w:right w:val="single" w:sz="6" w:space="0" w:color="000000"/>
            </w:tcBorders>
            <w:hideMark/>
          </w:tcPr>
          <w:p w14:paraId="50F4E771" w14:textId="77777777" w:rsidR="00C00089" w:rsidRDefault="00C00089" w:rsidP="006F4C5A">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15</w:t>
            </w:r>
          </w:p>
        </w:tc>
        <w:tc>
          <w:tcPr>
            <w:tcW w:w="6314" w:type="dxa"/>
            <w:tcBorders>
              <w:top w:val="single" w:sz="4" w:space="0" w:color="auto"/>
              <w:left w:val="single" w:sz="6" w:space="0" w:color="000000"/>
              <w:bottom w:val="single" w:sz="4" w:space="0" w:color="auto"/>
              <w:right w:val="single" w:sz="4" w:space="0" w:color="auto"/>
            </w:tcBorders>
            <w:hideMark/>
          </w:tcPr>
          <w:p w14:paraId="5E5FB71C" w14:textId="77777777" w:rsidR="00C00089" w:rsidRDefault="00C00089" w:rsidP="006F4C5A">
            <w:pPr>
              <w:spacing w:after="0" w:line="360" w:lineRule="auto"/>
              <w:jc w:val="both"/>
              <w:rPr>
                <w:rFonts w:ascii="Times New Roman" w:hAnsi="Times New Roman"/>
                <w:color w:val="000000"/>
                <w:sz w:val="24"/>
                <w:szCs w:val="24"/>
              </w:rPr>
            </w:pPr>
            <w:r>
              <w:rPr>
                <w:rFonts w:ascii="Times New Roman" w:hAnsi="Times New Roman"/>
                <w:color w:val="000000"/>
                <w:sz w:val="24"/>
                <w:szCs w:val="24"/>
              </w:rPr>
              <w:t>Resgate de fauna</w:t>
            </w:r>
          </w:p>
        </w:tc>
        <w:tc>
          <w:tcPr>
            <w:tcW w:w="1913" w:type="dxa"/>
            <w:tcBorders>
              <w:top w:val="single" w:sz="4" w:space="0" w:color="auto"/>
              <w:left w:val="single" w:sz="4" w:space="0" w:color="auto"/>
              <w:bottom w:val="single" w:sz="4" w:space="0" w:color="auto"/>
              <w:right w:val="single" w:sz="4" w:space="0" w:color="auto"/>
            </w:tcBorders>
            <w:hideMark/>
          </w:tcPr>
          <w:p w14:paraId="19009DF1"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60</w:t>
            </w:r>
          </w:p>
        </w:tc>
      </w:tr>
      <w:tr w:rsidR="00C00089" w14:paraId="774ADFE4" w14:textId="77777777" w:rsidTr="00C00089">
        <w:trPr>
          <w:trHeight w:val="293"/>
        </w:trPr>
        <w:tc>
          <w:tcPr>
            <w:tcW w:w="931" w:type="dxa"/>
            <w:tcBorders>
              <w:top w:val="single" w:sz="4" w:space="0" w:color="auto"/>
              <w:left w:val="single" w:sz="4" w:space="0" w:color="auto"/>
              <w:bottom w:val="single" w:sz="4" w:space="0" w:color="auto"/>
              <w:right w:val="single" w:sz="6" w:space="0" w:color="000000"/>
            </w:tcBorders>
            <w:hideMark/>
          </w:tcPr>
          <w:p w14:paraId="755357C5" w14:textId="77777777" w:rsidR="00C00089" w:rsidRDefault="00C00089" w:rsidP="006F4C5A">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16</w:t>
            </w:r>
          </w:p>
        </w:tc>
        <w:tc>
          <w:tcPr>
            <w:tcW w:w="6314" w:type="dxa"/>
            <w:tcBorders>
              <w:top w:val="single" w:sz="4" w:space="0" w:color="auto"/>
              <w:left w:val="single" w:sz="6" w:space="0" w:color="000000"/>
              <w:bottom w:val="single" w:sz="4" w:space="0" w:color="auto"/>
              <w:right w:val="single" w:sz="4" w:space="0" w:color="auto"/>
            </w:tcBorders>
            <w:hideMark/>
          </w:tcPr>
          <w:p w14:paraId="195B14B5" w14:textId="77777777" w:rsidR="00C00089" w:rsidRDefault="00C00089" w:rsidP="006F4C5A">
            <w:pPr>
              <w:spacing w:after="0" w:line="360" w:lineRule="auto"/>
              <w:jc w:val="both"/>
              <w:rPr>
                <w:rFonts w:ascii="Times New Roman" w:hAnsi="Times New Roman"/>
                <w:color w:val="000000"/>
                <w:sz w:val="24"/>
                <w:szCs w:val="24"/>
              </w:rPr>
            </w:pPr>
            <w:r>
              <w:rPr>
                <w:rFonts w:ascii="Times New Roman" w:hAnsi="Times New Roman"/>
                <w:color w:val="000000"/>
                <w:sz w:val="24"/>
                <w:szCs w:val="24"/>
              </w:rPr>
              <w:t>Laudo Fiscal (Poluição Sonora / APP / outros)</w:t>
            </w:r>
          </w:p>
        </w:tc>
        <w:tc>
          <w:tcPr>
            <w:tcW w:w="1913" w:type="dxa"/>
            <w:tcBorders>
              <w:top w:val="single" w:sz="4" w:space="0" w:color="auto"/>
              <w:left w:val="single" w:sz="4" w:space="0" w:color="auto"/>
              <w:bottom w:val="single" w:sz="4" w:space="0" w:color="auto"/>
              <w:right w:val="single" w:sz="4" w:space="0" w:color="auto"/>
            </w:tcBorders>
            <w:hideMark/>
          </w:tcPr>
          <w:p w14:paraId="56362C35"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80</w:t>
            </w:r>
          </w:p>
        </w:tc>
      </w:tr>
      <w:tr w:rsidR="00C00089" w14:paraId="49B86252" w14:textId="77777777" w:rsidTr="00C00089">
        <w:trPr>
          <w:trHeight w:val="293"/>
        </w:trPr>
        <w:tc>
          <w:tcPr>
            <w:tcW w:w="931" w:type="dxa"/>
            <w:tcBorders>
              <w:top w:val="single" w:sz="4" w:space="0" w:color="auto"/>
              <w:left w:val="single" w:sz="4" w:space="0" w:color="auto"/>
              <w:bottom w:val="single" w:sz="4" w:space="0" w:color="auto"/>
              <w:right w:val="single" w:sz="6" w:space="0" w:color="000000"/>
            </w:tcBorders>
            <w:vAlign w:val="center"/>
            <w:hideMark/>
          </w:tcPr>
          <w:p w14:paraId="0E7C2A96" w14:textId="77777777" w:rsidR="00C00089" w:rsidRDefault="00C00089" w:rsidP="006F4C5A">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17</w:t>
            </w:r>
          </w:p>
        </w:tc>
        <w:tc>
          <w:tcPr>
            <w:tcW w:w="6314" w:type="dxa"/>
            <w:tcBorders>
              <w:top w:val="single" w:sz="4" w:space="0" w:color="auto"/>
              <w:left w:val="single" w:sz="6" w:space="0" w:color="000000"/>
              <w:bottom w:val="single" w:sz="4" w:space="0" w:color="auto"/>
              <w:right w:val="single" w:sz="4" w:space="0" w:color="auto"/>
            </w:tcBorders>
            <w:hideMark/>
          </w:tcPr>
          <w:p w14:paraId="4C7A809A" w14:textId="77777777" w:rsidR="00C00089" w:rsidRDefault="00C00089" w:rsidP="006F4C5A">
            <w:pPr>
              <w:spacing w:after="0" w:line="360" w:lineRule="auto"/>
              <w:jc w:val="both"/>
              <w:rPr>
                <w:rFonts w:ascii="Times New Roman" w:hAnsi="Times New Roman"/>
                <w:color w:val="000000"/>
                <w:sz w:val="24"/>
                <w:szCs w:val="24"/>
              </w:rPr>
            </w:pPr>
            <w:r>
              <w:rPr>
                <w:rFonts w:ascii="Times New Roman" w:hAnsi="Times New Roman"/>
                <w:color w:val="000000"/>
                <w:sz w:val="24"/>
                <w:szCs w:val="24"/>
              </w:rPr>
              <w:t>Atendimento a acidentes ambientais (Queimadas, alagamentos, derramamento de efluentes, e outros).</w:t>
            </w:r>
          </w:p>
        </w:tc>
        <w:tc>
          <w:tcPr>
            <w:tcW w:w="1913" w:type="dxa"/>
            <w:tcBorders>
              <w:top w:val="single" w:sz="4" w:space="0" w:color="auto"/>
              <w:left w:val="single" w:sz="4" w:space="0" w:color="auto"/>
              <w:bottom w:val="single" w:sz="4" w:space="0" w:color="auto"/>
              <w:right w:val="single" w:sz="4" w:space="0" w:color="auto"/>
            </w:tcBorders>
            <w:vAlign w:val="center"/>
            <w:hideMark/>
          </w:tcPr>
          <w:p w14:paraId="12A4720F"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100</w:t>
            </w:r>
          </w:p>
        </w:tc>
      </w:tr>
      <w:tr w:rsidR="00C00089" w14:paraId="269819C1" w14:textId="77777777" w:rsidTr="00C00089">
        <w:trPr>
          <w:trHeight w:val="293"/>
        </w:trPr>
        <w:tc>
          <w:tcPr>
            <w:tcW w:w="931" w:type="dxa"/>
            <w:tcBorders>
              <w:top w:val="single" w:sz="4" w:space="0" w:color="auto"/>
              <w:left w:val="single" w:sz="4" w:space="0" w:color="auto"/>
              <w:bottom w:val="single" w:sz="4" w:space="0" w:color="auto"/>
              <w:right w:val="single" w:sz="6" w:space="0" w:color="000000"/>
            </w:tcBorders>
            <w:vAlign w:val="center"/>
            <w:hideMark/>
          </w:tcPr>
          <w:p w14:paraId="41A0B875" w14:textId="77777777" w:rsidR="00C00089" w:rsidRDefault="00C00089" w:rsidP="006F4C5A">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18</w:t>
            </w:r>
          </w:p>
        </w:tc>
        <w:tc>
          <w:tcPr>
            <w:tcW w:w="6314" w:type="dxa"/>
            <w:tcBorders>
              <w:top w:val="single" w:sz="4" w:space="0" w:color="auto"/>
              <w:left w:val="single" w:sz="6" w:space="0" w:color="000000"/>
              <w:bottom w:val="single" w:sz="4" w:space="0" w:color="auto"/>
              <w:right w:val="single" w:sz="4" w:space="0" w:color="auto"/>
            </w:tcBorders>
            <w:hideMark/>
          </w:tcPr>
          <w:p w14:paraId="4DD14415" w14:textId="77777777" w:rsidR="00C00089" w:rsidRDefault="00C00089" w:rsidP="006F4C5A">
            <w:pPr>
              <w:pStyle w:val="ececmsonormal"/>
              <w:spacing w:before="0" w:beforeAutospacing="0" w:after="0" w:afterAutospacing="0" w:line="360" w:lineRule="auto"/>
              <w:jc w:val="both"/>
              <w:rPr>
                <w:rFonts w:ascii="Times New Roman" w:hAnsi="Times New Roman" w:cs="Times New Roman"/>
                <w:bCs/>
              </w:rPr>
            </w:pPr>
            <w:r>
              <w:rPr>
                <w:rFonts w:ascii="Times New Roman" w:hAnsi="Times New Roman" w:cs="Times New Roman"/>
                <w:bCs/>
              </w:rPr>
              <w:t>Fiscalização noturna, aos sábados, domingos e feriados com a finalidade de cumprimento da Legislação Municipal.</w:t>
            </w:r>
          </w:p>
        </w:tc>
        <w:tc>
          <w:tcPr>
            <w:tcW w:w="1913" w:type="dxa"/>
            <w:tcBorders>
              <w:top w:val="single" w:sz="4" w:space="0" w:color="auto"/>
              <w:left w:val="single" w:sz="4" w:space="0" w:color="auto"/>
              <w:bottom w:val="single" w:sz="4" w:space="0" w:color="auto"/>
              <w:right w:val="single" w:sz="4" w:space="0" w:color="auto"/>
            </w:tcBorders>
            <w:vAlign w:val="center"/>
            <w:hideMark/>
          </w:tcPr>
          <w:p w14:paraId="702DC2D3" w14:textId="77777777" w:rsidR="00C00089" w:rsidRDefault="00C00089" w:rsidP="006F4C5A">
            <w:pPr>
              <w:pStyle w:val="ececmsonormal"/>
              <w:spacing w:before="0" w:beforeAutospacing="0" w:after="0" w:afterAutospacing="0" w:line="360" w:lineRule="auto"/>
              <w:jc w:val="center"/>
              <w:rPr>
                <w:rFonts w:ascii="Times New Roman" w:hAnsi="Times New Roman" w:cs="Times New Roman"/>
              </w:rPr>
            </w:pPr>
            <w:r>
              <w:rPr>
                <w:rFonts w:ascii="Times New Roman" w:hAnsi="Times New Roman" w:cs="Times New Roman"/>
              </w:rPr>
              <w:t>65</w:t>
            </w:r>
          </w:p>
        </w:tc>
      </w:tr>
      <w:tr w:rsidR="00C00089" w14:paraId="38371F32" w14:textId="77777777" w:rsidTr="00C00089">
        <w:trPr>
          <w:trHeight w:val="293"/>
        </w:trPr>
        <w:tc>
          <w:tcPr>
            <w:tcW w:w="931" w:type="dxa"/>
            <w:tcBorders>
              <w:top w:val="single" w:sz="4" w:space="0" w:color="auto"/>
              <w:left w:val="single" w:sz="4" w:space="0" w:color="auto"/>
              <w:bottom w:val="single" w:sz="4" w:space="0" w:color="auto"/>
              <w:right w:val="single" w:sz="6" w:space="0" w:color="000000"/>
            </w:tcBorders>
            <w:vAlign w:val="center"/>
            <w:hideMark/>
          </w:tcPr>
          <w:p w14:paraId="3420D9C1" w14:textId="77777777" w:rsidR="00C00089" w:rsidRDefault="00C00089" w:rsidP="006F4C5A">
            <w:pPr>
              <w:spacing w:after="0" w:line="360" w:lineRule="auto"/>
              <w:jc w:val="center"/>
              <w:rPr>
                <w:rFonts w:ascii="Times New Roman" w:hAnsi="Times New Roman" w:cs="Times New Roman"/>
                <w:b/>
                <w:color w:val="000000"/>
                <w:sz w:val="24"/>
                <w:szCs w:val="24"/>
              </w:rPr>
            </w:pPr>
            <w:r>
              <w:rPr>
                <w:rFonts w:ascii="Times New Roman" w:hAnsi="Times New Roman"/>
                <w:b/>
                <w:color w:val="000000"/>
                <w:sz w:val="24"/>
                <w:szCs w:val="24"/>
              </w:rPr>
              <w:t>19</w:t>
            </w:r>
          </w:p>
        </w:tc>
        <w:tc>
          <w:tcPr>
            <w:tcW w:w="6314" w:type="dxa"/>
            <w:tcBorders>
              <w:top w:val="single" w:sz="4" w:space="0" w:color="auto"/>
              <w:left w:val="single" w:sz="6" w:space="0" w:color="000000"/>
              <w:bottom w:val="single" w:sz="4" w:space="0" w:color="auto"/>
              <w:right w:val="single" w:sz="4" w:space="0" w:color="auto"/>
            </w:tcBorders>
            <w:hideMark/>
          </w:tcPr>
          <w:p w14:paraId="6B4E9661" w14:textId="77777777" w:rsidR="00C00089" w:rsidRDefault="00C00089" w:rsidP="006F4C5A">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Participação de Cursos, Capacitações, Aperfeiçoamentos, Congressos, Palestras e Seminários sobre Educação e Legislação Ambiental, por dia. Calcula-se a pontuação correspondente dos dias participados pela proporção da pontuação máxima que pode ser auferida pelo fiscal durante o mês. </w:t>
            </w:r>
          </w:p>
        </w:tc>
        <w:tc>
          <w:tcPr>
            <w:tcW w:w="1913" w:type="dxa"/>
            <w:tcBorders>
              <w:top w:val="single" w:sz="4" w:space="0" w:color="auto"/>
              <w:left w:val="single" w:sz="4" w:space="0" w:color="auto"/>
              <w:bottom w:val="single" w:sz="4" w:space="0" w:color="auto"/>
              <w:right w:val="single" w:sz="4" w:space="0" w:color="auto"/>
            </w:tcBorders>
            <w:vAlign w:val="center"/>
            <w:hideMark/>
          </w:tcPr>
          <w:p w14:paraId="40EBFC34" w14:textId="77777777" w:rsidR="00C00089" w:rsidRDefault="00C00089" w:rsidP="006F4C5A">
            <w:pPr>
              <w:pStyle w:val="ececmsonormal"/>
              <w:spacing w:before="0" w:beforeAutospacing="0" w:after="0" w:afterAutospacing="0" w:line="360" w:lineRule="auto"/>
              <w:jc w:val="center"/>
              <w:rPr>
                <w:rFonts w:ascii="Times New Roman" w:hAnsi="Times New Roman" w:cs="Times New Roman"/>
              </w:rPr>
            </w:pPr>
            <w:r>
              <w:rPr>
                <w:rFonts w:ascii="Times New Roman" w:hAnsi="Times New Roman" w:cs="Times New Roman"/>
              </w:rPr>
              <w:t>-</w:t>
            </w:r>
          </w:p>
        </w:tc>
      </w:tr>
      <w:tr w:rsidR="00C00089" w14:paraId="27D9782C" w14:textId="77777777" w:rsidTr="00C00089">
        <w:trPr>
          <w:trHeight w:val="293"/>
        </w:trPr>
        <w:tc>
          <w:tcPr>
            <w:tcW w:w="931" w:type="dxa"/>
            <w:tcBorders>
              <w:top w:val="single" w:sz="4" w:space="0" w:color="auto"/>
              <w:left w:val="single" w:sz="4" w:space="0" w:color="auto"/>
              <w:bottom w:val="single" w:sz="4" w:space="0" w:color="auto"/>
              <w:right w:val="single" w:sz="6" w:space="0" w:color="000000"/>
            </w:tcBorders>
            <w:vAlign w:val="center"/>
            <w:hideMark/>
          </w:tcPr>
          <w:p w14:paraId="35B4A5DE" w14:textId="77777777" w:rsidR="00C00089" w:rsidRDefault="00C00089" w:rsidP="006F4C5A">
            <w:pPr>
              <w:spacing w:after="0" w:line="360" w:lineRule="auto"/>
              <w:jc w:val="center"/>
              <w:rPr>
                <w:rFonts w:ascii="Times New Roman" w:hAnsi="Times New Roman" w:cs="Times New Roman"/>
                <w:b/>
                <w:color w:val="000000"/>
                <w:sz w:val="24"/>
                <w:szCs w:val="24"/>
              </w:rPr>
            </w:pPr>
            <w:r>
              <w:rPr>
                <w:rFonts w:ascii="Times New Roman" w:hAnsi="Times New Roman"/>
                <w:b/>
                <w:color w:val="000000"/>
                <w:sz w:val="24"/>
                <w:szCs w:val="24"/>
              </w:rPr>
              <w:t xml:space="preserve">20 </w:t>
            </w:r>
          </w:p>
        </w:tc>
        <w:tc>
          <w:tcPr>
            <w:tcW w:w="6314" w:type="dxa"/>
            <w:tcBorders>
              <w:top w:val="single" w:sz="4" w:space="0" w:color="auto"/>
              <w:left w:val="single" w:sz="6" w:space="0" w:color="000000"/>
              <w:bottom w:val="single" w:sz="4" w:space="0" w:color="auto"/>
              <w:right w:val="single" w:sz="4" w:space="0" w:color="auto"/>
            </w:tcBorders>
            <w:hideMark/>
          </w:tcPr>
          <w:p w14:paraId="6E4C1448" w14:textId="77777777" w:rsidR="00C00089" w:rsidRDefault="00C00089" w:rsidP="006F4C5A">
            <w:pPr>
              <w:spacing w:after="0" w:line="360" w:lineRule="auto"/>
              <w:jc w:val="both"/>
              <w:rPr>
                <w:rFonts w:ascii="Times New Roman" w:hAnsi="Times New Roman"/>
                <w:color w:val="000000"/>
                <w:sz w:val="24"/>
                <w:szCs w:val="24"/>
              </w:rPr>
            </w:pPr>
            <w:r>
              <w:rPr>
                <w:rFonts w:ascii="Times New Roman" w:hAnsi="Times New Roman"/>
                <w:sz w:val="24"/>
                <w:szCs w:val="24"/>
              </w:rPr>
              <w:t>Entrega de guia para pagamento de Auto de Infração</w:t>
            </w:r>
          </w:p>
        </w:tc>
        <w:tc>
          <w:tcPr>
            <w:tcW w:w="1913" w:type="dxa"/>
            <w:tcBorders>
              <w:top w:val="single" w:sz="4" w:space="0" w:color="auto"/>
              <w:left w:val="single" w:sz="4" w:space="0" w:color="auto"/>
              <w:bottom w:val="single" w:sz="4" w:space="0" w:color="auto"/>
              <w:right w:val="single" w:sz="4" w:space="0" w:color="auto"/>
            </w:tcBorders>
            <w:hideMark/>
          </w:tcPr>
          <w:p w14:paraId="77B2F7CD"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10</w:t>
            </w:r>
          </w:p>
        </w:tc>
      </w:tr>
      <w:tr w:rsidR="00C00089" w14:paraId="3B852447" w14:textId="77777777" w:rsidTr="00C00089">
        <w:trPr>
          <w:trHeight w:val="293"/>
        </w:trPr>
        <w:tc>
          <w:tcPr>
            <w:tcW w:w="931" w:type="dxa"/>
            <w:tcBorders>
              <w:top w:val="single" w:sz="4" w:space="0" w:color="auto"/>
              <w:left w:val="single" w:sz="4" w:space="0" w:color="auto"/>
              <w:bottom w:val="single" w:sz="4" w:space="0" w:color="auto"/>
              <w:right w:val="single" w:sz="6" w:space="0" w:color="000000"/>
            </w:tcBorders>
            <w:vAlign w:val="center"/>
            <w:hideMark/>
          </w:tcPr>
          <w:p w14:paraId="5CE3FDD5" w14:textId="77777777" w:rsidR="00C00089" w:rsidRDefault="00C00089" w:rsidP="006F4C5A">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21</w:t>
            </w:r>
          </w:p>
        </w:tc>
        <w:tc>
          <w:tcPr>
            <w:tcW w:w="6314" w:type="dxa"/>
            <w:tcBorders>
              <w:top w:val="single" w:sz="4" w:space="0" w:color="auto"/>
              <w:left w:val="single" w:sz="6" w:space="0" w:color="000000"/>
              <w:bottom w:val="single" w:sz="4" w:space="0" w:color="auto"/>
              <w:right w:val="single" w:sz="4" w:space="0" w:color="auto"/>
            </w:tcBorders>
            <w:hideMark/>
          </w:tcPr>
          <w:p w14:paraId="318DCA04" w14:textId="77777777" w:rsidR="00C00089" w:rsidRDefault="00C00089" w:rsidP="006F4C5A">
            <w:pPr>
              <w:spacing w:after="0" w:line="360" w:lineRule="auto"/>
              <w:jc w:val="both"/>
              <w:rPr>
                <w:rFonts w:ascii="Times New Roman" w:hAnsi="Times New Roman"/>
                <w:color w:val="000000"/>
                <w:sz w:val="24"/>
                <w:szCs w:val="24"/>
              </w:rPr>
            </w:pPr>
            <w:r>
              <w:rPr>
                <w:rFonts w:ascii="Times New Roman" w:hAnsi="Times New Roman"/>
                <w:sz w:val="24"/>
                <w:szCs w:val="24"/>
              </w:rPr>
              <w:t xml:space="preserve">Colaboração em eventos de educação ambiental, por dia. </w:t>
            </w:r>
            <w:r>
              <w:rPr>
                <w:rFonts w:ascii="Times New Roman" w:hAnsi="Times New Roman"/>
                <w:color w:val="000000"/>
                <w:sz w:val="24"/>
                <w:szCs w:val="24"/>
              </w:rPr>
              <w:t>Calcula-se a pontuação correspondente dos dias participados pela proporção da pontuação máxima que pode ser auferida pelo fiscal durante o mês.</w:t>
            </w:r>
          </w:p>
        </w:tc>
        <w:tc>
          <w:tcPr>
            <w:tcW w:w="1913" w:type="dxa"/>
            <w:tcBorders>
              <w:top w:val="single" w:sz="4" w:space="0" w:color="auto"/>
              <w:left w:val="single" w:sz="4" w:space="0" w:color="auto"/>
              <w:bottom w:val="single" w:sz="4" w:space="0" w:color="auto"/>
              <w:right w:val="single" w:sz="4" w:space="0" w:color="auto"/>
            </w:tcBorders>
            <w:vAlign w:val="center"/>
            <w:hideMark/>
          </w:tcPr>
          <w:p w14:paraId="278BDC0A"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w:t>
            </w:r>
          </w:p>
        </w:tc>
      </w:tr>
      <w:tr w:rsidR="00C00089" w14:paraId="2266C4C3" w14:textId="77777777" w:rsidTr="00C00089">
        <w:trPr>
          <w:trHeight w:val="293"/>
        </w:trPr>
        <w:tc>
          <w:tcPr>
            <w:tcW w:w="931" w:type="dxa"/>
            <w:tcBorders>
              <w:top w:val="single" w:sz="4" w:space="0" w:color="auto"/>
              <w:left w:val="single" w:sz="4" w:space="0" w:color="auto"/>
              <w:bottom w:val="single" w:sz="4" w:space="0" w:color="auto"/>
              <w:right w:val="single" w:sz="6" w:space="0" w:color="000000"/>
            </w:tcBorders>
            <w:hideMark/>
          </w:tcPr>
          <w:p w14:paraId="7DCD9DEB" w14:textId="77777777" w:rsidR="00C00089" w:rsidRDefault="00C00089" w:rsidP="006F4C5A">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22</w:t>
            </w:r>
          </w:p>
        </w:tc>
        <w:tc>
          <w:tcPr>
            <w:tcW w:w="6314" w:type="dxa"/>
            <w:tcBorders>
              <w:top w:val="single" w:sz="4" w:space="0" w:color="auto"/>
              <w:left w:val="single" w:sz="6" w:space="0" w:color="000000"/>
              <w:bottom w:val="single" w:sz="4" w:space="0" w:color="auto"/>
              <w:right w:val="single" w:sz="4" w:space="0" w:color="auto"/>
            </w:tcBorders>
            <w:hideMark/>
          </w:tcPr>
          <w:p w14:paraId="54303050" w14:textId="77777777" w:rsidR="00C00089" w:rsidRDefault="00C00089" w:rsidP="006F4C5A">
            <w:pPr>
              <w:pStyle w:val="ececmsonormal"/>
              <w:spacing w:before="0" w:beforeAutospacing="0" w:after="0" w:afterAutospacing="0" w:line="360" w:lineRule="auto"/>
              <w:jc w:val="both"/>
              <w:rPr>
                <w:rFonts w:ascii="Times New Roman" w:hAnsi="Times New Roman" w:cs="Times New Roman"/>
              </w:rPr>
            </w:pPr>
            <w:r>
              <w:rPr>
                <w:rFonts w:ascii="Times New Roman" w:hAnsi="Times New Roman" w:cs="Times New Roman"/>
              </w:rPr>
              <w:t>Ações educativas (realização de palestras e reuniões).</w:t>
            </w:r>
          </w:p>
        </w:tc>
        <w:tc>
          <w:tcPr>
            <w:tcW w:w="1913" w:type="dxa"/>
            <w:tcBorders>
              <w:top w:val="single" w:sz="4" w:space="0" w:color="auto"/>
              <w:left w:val="single" w:sz="4" w:space="0" w:color="auto"/>
              <w:bottom w:val="single" w:sz="4" w:space="0" w:color="auto"/>
              <w:right w:val="single" w:sz="4" w:space="0" w:color="auto"/>
            </w:tcBorders>
            <w:hideMark/>
          </w:tcPr>
          <w:p w14:paraId="57BA5549" w14:textId="09F1EF95" w:rsidR="00C00089" w:rsidRDefault="00E824E2" w:rsidP="006F4C5A">
            <w:pPr>
              <w:spacing w:after="0" w:line="360" w:lineRule="auto"/>
              <w:jc w:val="center"/>
              <w:rPr>
                <w:rFonts w:ascii="Times New Roman" w:hAnsi="Times New Roman" w:cs="Times New Roman"/>
                <w:sz w:val="24"/>
                <w:szCs w:val="24"/>
              </w:rPr>
            </w:pPr>
            <w:r>
              <w:rPr>
                <w:rFonts w:ascii="Times New Roman" w:hAnsi="Times New Roman"/>
                <w:sz w:val="24"/>
                <w:szCs w:val="24"/>
              </w:rPr>
              <w:t>50</w:t>
            </w:r>
          </w:p>
        </w:tc>
      </w:tr>
      <w:tr w:rsidR="00C00089" w14:paraId="05956AE7" w14:textId="77777777" w:rsidTr="00C00089">
        <w:trPr>
          <w:trHeight w:val="293"/>
        </w:trPr>
        <w:tc>
          <w:tcPr>
            <w:tcW w:w="931" w:type="dxa"/>
            <w:tcBorders>
              <w:top w:val="single" w:sz="4" w:space="0" w:color="auto"/>
              <w:left w:val="single" w:sz="4" w:space="0" w:color="auto"/>
              <w:bottom w:val="single" w:sz="4" w:space="0" w:color="auto"/>
              <w:right w:val="single" w:sz="6" w:space="0" w:color="000000"/>
            </w:tcBorders>
            <w:vAlign w:val="center"/>
            <w:hideMark/>
          </w:tcPr>
          <w:p w14:paraId="5B972E40" w14:textId="77777777" w:rsidR="00C00089" w:rsidRDefault="00C00089" w:rsidP="006F4C5A">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 xml:space="preserve">23 </w:t>
            </w:r>
          </w:p>
        </w:tc>
        <w:tc>
          <w:tcPr>
            <w:tcW w:w="6314" w:type="dxa"/>
            <w:tcBorders>
              <w:top w:val="single" w:sz="4" w:space="0" w:color="auto"/>
              <w:left w:val="single" w:sz="6" w:space="0" w:color="000000"/>
              <w:bottom w:val="single" w:sz="4" w:space="0" w:color="auto"/>
              <w:right w:val="single" w:sz="4" w:space="0" w:color="auto"/>
            </w:tcBorders>
            <w:hideMark/>
          </w:tcPr>
          <w:p w14:paraId="51D63D0B" w14:textId="77777777" w:rsidR="00C00089" w:rsidRDefault="00C00089" w:rsidP="006F4C5A">
            <w:pPr>
              <w:pStyle w:val="ececmsonormal"/>
              <w:spacing w:before="0" w:beforeAutospacing="0" w:after="0" w:afterAutospacing="0" w:line="360" w:lineRule="auto"/>
              <w:jc w:val="both"/>
              <w:rPr>
                <w:rFonts w:ascii="Times New Roman" w:hAnsi="Times New Roman" w:cs="Times New Roman"/>
                <w:color w:val="000000"/>
              </w:rPr>
            </w:pPr>
            <w:r>
              <w:rPr>
                <w:rFonts w:ascii="Times New Roman" w:hAnsi="Times New Roman" w:cs="Times New Roman"/>
              </w:rPr>
              <w:t>Instauração de processo administrativo de auto de infração.</w:t>
            </w:r>
          </w:p>
        </w:tc>
        <w:tc>
          <w:tcPr>
            <w:tcW w:w="1913" w:type="dxa"/>
            <w:tcBorders>
              <w:top w:val="single" w:sz="4" w:space="0" w:color="auto"/>
              <w:left w:val="single" w:sz="4" w:space="0" w:color="auto"/>
              <w:bottom w:val="single" w:sz="4" w:space="0" w:color="auto"/>
              <w:right w:val="single" w:sz="4" w:space="0" w:color="auto"/>
            </w:tcBorders>
            <w:hideMark/>
          </w:tcPr>
          <w:p w14:paraId="22F0A923" w14:textId="77777777" w:rsidR="00C00089" w:rsidRDefault="00C00089" w:rsidP="006F4C5A">
            <w:pPr>
              <w:pStyle w:val="ececmsonormal"/>
              <w:spacing w:before="0" w:beforeAutospacing="0" w:after="0" w:afterAutospacing="0" w:line="360" w:lineRule="auto"/>
              <w:jc w:val="center"/>
              <w:rPr>
                <w:rFonts w:ascii="Times New Roman" w:hAnsi="Times New Roman" w:cs="Times New Roman"/>
              </w:rPr>
            </w:pPr>
            <w:r>
              <w:rPr>
                <w:rFonts w:ascii="Times New Roman" w:hAnsi="Times New Roman" w:cs="Times New Roman"/>
              </w:rPr>
              <w:t>40</w:t>
            </w:r>
          </w:p>
        </w:tc>
      </w:tr>
      <w:tr w:rsidR="00C00089" w14:paraId="2B3276C0" w14:textId="77777777" w:rsidTr="00C00089">
        <w:trPr>
          <w:trHeight w:val="293"/>
        </w:trPr>
        <w:tc>
          <w:tcPr>
            <w:tcW w:w="931" w:type="dxa"/>
            <w:tcBorders>
              <w:top w:val="single" w:sz="4" w:space="0" w:color="auto"/>
              <w:left w:val="single" w:sz="4" w:space="0" w:color="auto"/>
              <w:bottom w:val="single" w:sz="4" w:space="0" w:color="auto"/>
              <w:right w:val="single" w:sz="6" w:space="0" w:color="000000"/>
            </w:tcBorders>
            <w:vAlign w:val="center"/>
            <w:hideMark/>
          </w:tcPr>
          <w:p w14:paraId="5032C276" w14:textId="77777777" w:rsidR="00C00089" w:rsidRDefault="00C00089" w:rsidP="006F4C5A">
            <w:pPr>
              <w:spacing w:after="0" w:line="360" w:lineRule="auto"/>
              <w:jc w:val="center"/>
              <w:rPr>
                <w:rFonts w:ascii="Times New Roman" w:hAnsi="Times New Roman" w:cs="Times New Roman"/>
                <w:b/>
                <w:sz w:val="24"/>
                <w:szCs w:val="24"/>
              </w:rPr>
            </w:pPr>
            <w:r>
              <w:rPr>
                <w:rFonts w:ascii="Times New Roman" w:hAnsi="Times New Roman"/>
                <w:b/>
                <w:sz w:val="24"/>
                <w:szCs w:val="24"/>
              </w:rPr>
              <w:t>24</w:t>
            </w:r>
          </w:p>
        </w:tc>
        <w:tc>
          <w:tcPr>
            <w:tcW w:w="6314" w:type="dxa"/>
            <w:tcBorders>
              <w:top w:val="single" w:sz="4" w:space="0" w:color="auto"/>
              <w:left w:val="single" w:sz="6" w:space="0" w:color="000000"/>
              <w:bottom w:val="single" w:sz="4" w:space="0" w:color="auto"/>
              <w:right w:val="single" w:sz="4" w:space="0" w:color="auto"/>
            </w:tcBorders>
            <w:hideMark/>
          </w:tcPr>
          <w:p w14:paraId="465AF897" w14:textId="77777777" w:rsidR="00C00089" w:rsidRDefault="00C00089" w:rsidP="006F4C5A">
            <w:pPr>
              <w:pStyle w:val="ececmsonormal"/>
              <w:spacing w:before="0" w:beforeAutospacing="0" w:after="0" w:afterAutospacing="0" w:line="360" w:lineRule="auto"/>
              <w:jc w:val="both"/>
              <w:rPr>
                <w:rFonts w:ascii="Times New Roman" w:hAnsi="Times New Roman" w:cs="Times New Roman"/>
                <w:bCs/>
              </w:rPr>
            </w:pPr>
            <w:r>
              <w:rPr>
                <w:rFonts w:ascii="Times New Roman" w:hAnsi="Times New Roman" w:cs="Times New Roman"/>
              </w:rPr>
              <w:t>Plantões em eventos públicos ou privados que prestem serviço de diversão, lazer, entretenimento e congêneres, capazes de oferecerem risco ao meio ambiente e a saúde pública.</w:t>
            </w:r>
          </w:p>
        </w:tc>
        <w:tc>
          <w:tcPr>
            <w:tcW w:w="1913" w:type="dxa"/>
            <w:tcBorders>
              <w:top w:val="single" w:sz="4" w:space="0" w:color="auto"/>
              <w:left w:val="single" w:sz="4" w:space="0" w:color="auto"/>
              <w:bottom w:val="single" w:sz="4" w:space="0" w:color="auto"/>
              <w:right w:val="single" w:sz="4" w:space="0" w:color="auto"/>
            </w:tcBorders>
            <w:vAlign w:val="center"/>
            <w:hideMark/>
          </w:tcPr>
          <w:p w14:paraId="2AFF9CE3" w14:textId="77777777" w:rsidR="00C00089" w:rsidRDefault="00C00089" w:rsidP="006F4C5A">
            <w:pPr>
              <w:pStyle w:val="ececmsonormal"/>
              <w:spacing w:before="0" w:beforeAutospacing="0" w:after="0" w:afterAutospacing="0" w:line="360" w:lineRule="auto"/>
              <w:jc w:val="center"/>
              <w:rPr>
                <w:rFonts w:ascii="Times New Roman" w:hAnsi="Times New Roman" w:cs="Times New Roman"/>
              </w:rPr>
            </w:pPr>
            <w:r>
              <w:rPr>
                <w:rFonts w:ascii="Times New Roman" w:hAnsi="Times New Roman" w:cs="Times New Roman"/>
              </w:rPr>
              <w:t>80</w:t>
            </w:r>
          </w:p>
        </w:tc>
      </w:tr>
      <w:tr w:rsidR="00C00089" w14:paraId="39010712" w14:textId="77777777" w:rsidTr="00C00089">
        <w:trPr>
          <w:trHeight w:val="293"/>
        </w:trPr>
        <w:tc>
          <w:tcPr>
            <w:tcW w:w="931" w:type="dxa"/>
            <w:tcBorders>
              <w:top w:val="single" w:sz="4" w:space="0" w:color="auto"/>
              <w:left w:val="single" w:sz="4" w:space="0" w:color="auto"/>
              <w:bottom w:val="single" w:sz="4" w:space="0" w:color="auto"/>
              <w:right w:val="single" w:sz="6" w:space="0" w:color="000000"/>
            </w:tcBorders>
            <w:vAlign w:val="center"/>
            <w:hideMark/>
          </w:tcPr>
          <w:p w14:paraId="4A0265C3" w14:textId="77777777" w:rsidR="00C00089" w:rsidRDefault="00C00089" w:rsidP="006F4C5A">
            <w:pPr>
              <w:spacing w:after="0" w:line="360" w:lineRule="auto"/>
              <w:jc w:val="center"/>
              <w:rPr>
                <w:rFonts w:ascii="Times New Roman" w:hAnsi="Times New Roman" w:cs="Times New Roman"/>
                <w:b/>
                <w:sz w:val="24"/>
                <w:szCs w:val="24"/>
              </w:rPr>
            </w:pPr>
            <w:r>
              <w:rPr>
                <w:rFonts w:ascii="Times New Roman" w:hAnsi="Times New Roman"/>
                <w:b/>
                <w:sz w:val="24"/>
                <w:szCs w:val="24"/>
              </w:rPr>
              <w:t>25</w:t>
            </w:r>
          </w:p>
        </w:tc>
        <w:tc>
          <w:tcPr>
            <w:tcW w:w="6314" w:type="dxa"/>
            <w:tcBorders>
              <w:top w:val="single" w:sz="4" w:space="0" w:color="auto"/>
              <w:left w:val="single" w:sz="6" w:space="0" w:color="000000"/>
              <w:bottom w:val="single" w:sz="4" w:space="0" w:color="auto"/>
              <w:right w:val="single" w:sz="4" w:space="0" w:color="auto"/>
            </w:tcBorders>
            <w:hideMark/>
          </w:tcPr>
          <w:p w14:paraId="5906C4A7" w14:textId="511E0135" w:rsidR="00C00089" w:rsidRDefault="00C00089" w:rsidP="00A778A8">
            <w:pPr>
              <w:pStyle w:val="ececmsonormal"/>
              <w:spacing w:before="0" w:beforeAutospacing="0" w:after="0" w:afterAutospacing="0" w:line="360" w:lineRule="auto"/>
              <w:jc w:val="both"/>
              <w:rPr>
                <w:rFonts w:ascii="Times New Roman" w:hAnsi="Times New Roman" w:cs="Times New Roman"/>
              </w:rPr>
            </w:pPr>
            <w:r>
              <w:rPr>
                <w:rFonts w:ascii="Times New Roman" w:hAnsi="Times New Roman" w:cs="Times New Roman"/>
              </w:rPr>
              <w:t xml:space="preserve">Cooperação Técnica com outros órgãos de qualquer das esferas administrativas, por dia, desde que não tenha se beneficiado por </w:t>
            </w:r>
            <w:r>
              <w:rPr>
                <w:rFonts w:ascii="Times New Roman" w:hAnsi="Times New Roman" w:cs="Times New Roman"/>
              </w:rPr>
              <w:lastRenderedPageBreak/>
              <w:t xml:space="preserve">outro item da presente lista no período a disposição do órgão. </w:t>
            </w:r>
          </w:p>
        </w:tc>
        <w:tc>
          <w:tcPr>
            <w:tcW w:w="1913" w:type="dxa"/>
            <w:tcBorders>
              <w:top w:val="single" w:sz="4" w:space="0" w:color="auto"/>
              <w:left w:val="single" w:sz="4" w:space="0" w:color="auto"/>
              <w:bottom w:val="single" w:sz="4" w:space="0" w:color="auto"/>
              <w:right w:val="single" w:sz="4" w:space="0" w:color="auto"/>
            </w:tcBorders>
            <w:vAlign w:val="center"/>
            <w:hideMark/>
          </w:tcPr>
          <w:p w14:paraId="73B31A33" w14:textId="1E2E70D7" w:rsidR="00C00089" w:rsidRDefault="00A778A8" w:rsidP="006F4C5A">
            <w:pPr>
              <w:pStyle w:val="ececmsonormal"/>
              <w:spacing w:before="0" w:beforeAutospacing="0" w:after="0" w:afterAutospacing="0" w:line="360" w:lineRule="auto"/>
              <w:jc w:val="center"/>
              <w:rPr>
                <w:rFonts w:ascii="Times New Roman" w:hAnsi="Times New Roman" w:cs="Times New Roman"/>
              </w:rPr>
            </w:pPr>
            <w:r>
              <w:rPr>
                <w:rFonts w:ascii="Times New Roman" w:hAnsi="Times New Roman"/>
              </w:rPr>
              <w:lastRenderedPageBreak/>
              <w:t xml:space="preserve">300 pontos, por cada ato que </w:t>
            </w:r>
            <w:r>
              <w:rPr>
                <w:rFonts w:ascii="Times New Roman" w:hAnsi="Times New Roman"/>
              </w:rPr>
              <w:lastRenderedPageBreak/>
              <w:t>comprovadamente realizar, contendo resultado positivo</w:t>
            </w:r>
            <w:r>
              <w:rPr>
                <w:rFonts w:ascii="Times New Roman" w:hAnsi="Times New Roman" w:cs="Times New Roman"/>
              </w:rPr>
              <w:t xml:space="preserve"> </w:t>
            </w:r>
            <w:proofErr w:type="gramStart"/>
            <w:r w:rsidR="00C00089">
              <w:rPr>
                <w:rFonts w:ascii="Times New Roman" w:hAnsi="Times New Roman" w:cs="Times New Roman"/>
              </w:rPr>
              <w:t>-</w:t>
            </w:r>
            <w:proofErr w:type="gramEnd"/>
          </w:p>
        </w:tc>
      </w:tr>
      <w:tr w:rsidR="00C00089" w14:paraId="748BA677" w14:textId="77777777" w:rsidTr="00C00089">
        <w:trPr>
          <w:trHeight w:val="293"/>
        </w:trPr>
        <w:tc>
          <w:tcPr>
            <w:tcW w:w="931" w:type="dxa"/>
            <w:tcBorders>
              <w:top w:val="single" w:sz="4" w:space="0" w:color="auto"/>
              <w:left w:val="single" w:sz="4" w:space="0" w:color="auto"/>
              <w:bottom w:val="single" w:sz="4" w:space="0" w:color="auto"/>
              <w:right w:val="single" w:sz="6" w:space="0" w:color="000000"/>
            </w:tcBorders>
            <w:hideMark/>
          </w:tcPr>
          <w:p w14:paraId="777910C8" w14:textId="77777777" w:rsidR="00C00089" w:rsidRDefault="00C00089" w:rsidP="006F4C5A">
            <w:pPr>
              <w:spacing w:after="0" w:line="360" w:lineRule="auto"/>
              <w:jc w:val="center"/>
              <w:rPr>
                <w:rFonts w:ascii="Times New Roman" w:hAnsi="Times New Roman" w:cs="Times New Roman"/>
                <w:b/>
                <w:sz w:val="24"/>
                <w:szCs w:val="24"/>
              </w:rPr>
            </w:pPr>
            <w:r>
              <w:rPr>
                <w:rFonts w:ascii="Times New Roman" w:hAnsi="Times New Roman"/>
                <w:b/>
                <w:sz w:val="24"/>
                <w:szCs w:val="24"/>
              </w:rPr>
              <w:lastRenderedPageBreak/>
              <w:t>26</w:t>
            </w:r>
          </w:p>
        </w:tc>
        <w:tc>
          <w:tcPr>
            <w:tcW w:w="6314" w:type="dxa"/>
            <w:tcBorders>
              <w:top w:val="single" w:sz="4" w:space="0" w:color="auto"/>
              <w:left w:val="single" w:sz="6" w:space="0" w:color="000000"/>
              <w:bottom w:val="single" w:sz="4" w:space="0" w:color="auto"/>
              <w:right w:val="single" w:sz="4" w:space="0" w:color="auto"/>
            </w:tcBorders>
            <w:hideMark/>
          </w:tcPr>
          <w:p w14:paraId="7A85C14A" w14:textId="77777777" w:rsidR="00C00089" w:rsidRDefault="00C00089" w:rsidP="006F4C5A">
            <w:pPr>
              <w:spacing w:after="0" w:line="360" w:lineRule="auto"/>
              <w:jc w:val="both"/>
              <w:rPr>
                <w:rFonts w:ascii="Times New Roman" w:hAnsi="Times New Roman"/>
                <w:sz w:val="24"/>
                <w:szCs w:val="24"/>
              </w:rPr>
            </w:pPr>
            <w:r>
              <w:rPr>
                <w:rFonts w:ascii="Times New Roman" w:hAnsi="Times New Roman"/>
                <w:sz w:val="24"/>
                <w:szCs w:val="24"/>
              </w:rPr>
              <w:t>Realizar monitoramento em APP e área de eminente risco ambiental.</w:t>
            </w:r>
          </w:p>
        </w:tc>
        <w:tc>
          <w:tcPr>
            <w:tcW w:w="1913" w:type="dxa"/>
            <w:tcBorders>
              <w:top w:val="single" w:sz="4" w:space="0" w:color="auto"/>
              <w:left w:val="single" w:sz="4" w:space="0" w:color="auto"/>
              <w:bottom w:val="single" w:sz="4" w:space="0" w:color="auto"/>
              <w:right w:val="single" w:sz="4" w:space="0" w:color="auto"/>
            </w:tcBorders>
            <w:hideMark/>
          </w:tcPr>
          <w:p w14:paraId="78551ECD"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80</w:t>
            </w:r>
          </w:p>
        </w:tc>
      </w:tr>
      <w:tr w:rsidR="00C00089" w14:paraId="7A32AD8D" w14:textId="77777777" w:rsidTr="00C00089">
        <w:trPr>
          <w:trHeight w:val="293"/>
        </w:trPr>
        <w:tc>
          <w:tcPr>
            <w:tcW w:w="931" w:type="dxa"/>
            <w:tcBorders>
              <w:top w:val="single" w:sz="4" w:space="0" w:color="auto"/>
              <w:left w:val="single" w:sz="4" w:space="0" w:color="auto"/>
              <w:bottom w:val="single" w:sz="4" w:space="0" w:color="auto"/>
              <w:right w:val="single" w:sz="6" w:space="0" w:color="000000"/>
            </w:tcBorders>
            <w:vAlign w:val="center"/>
            <w:hideMark/>
          </w:tcPr>
          <w:p w14:paraId="2C7E1725" w14:textId="77777777" w:rsidR="00C00089" w:rsidRDefault="00C00089" w:rsidP="006F4C5A">
            <w:pPr>
              <w:spacing w:after="0" w:line="360" w:lineRule="auto"/>
              <w:jc w:val="center"/>
              <w:rPr>
                <w:rFonts w:ascii="Times New Roman" w:hAnsi="Times New Roman"/>
                <w:b/>
                <w:sz w:val="24"/>
                <w:szCs w:val="24"/>
              </w:rPr>
            </w:pPr>
            <w:r>
              <w:rPr>
                <w:rFonts w:ascii="Times New Roman" w:hAnsi="Times New Roman"/>
                <w:b/>
                <w:sz w:val="24"/>
                <w:szCs w:val="24"/>
              </w:rPr>
              <w:t>27</w:t>
            </w:r>
          </w:p>
        </w:tc>
        <w:tc>
          <w:tcPr>
            <w:tcW w:w="6314" w:type="dxa"/>
            <w:tcBorders>
              <w:top w:val="single" w:sz="4" w:space="0" w:color="auto"/>
              <w:left w:val="single" w:sz="6" w:space="0" w:color="000000"/>
              <w:bottom w:val="single" w:sz="4" w:space="0" w:color="auto"/>
              <w:right w:val="single" w:sz="4" w:space="0" w:color="auto"/>
            </w:tcBorders>
            <w:hideMark/>
          </w:tcPr>
          <w:p w14:paraId="7C4AC047" w14:textId="77777777" w:rsidR="00C00089" w:rsidRDefault="00C00089" w:rsidP="006F4C5A">
            <w:pPr>
              <w:spacing w:after="0" w:line="360" w:lineRule="auto"/>
              <w:jc w:val="both"/>
              <w:rPr>
                <w:rFonts w:ascii="Times New Roman" w:hAnsi="Times New Roman"/>
                <w:sz w:val="24"/>
                <w:szCs w:val="24"/>
              </w:rPr>
            </w:pPr>
            <w:r>
              <w:rPr>
                <w:rFonts w:ascii="Times New Roman" w:hAnsi="Times New Roman"/>
                <w:sz w:val="24"/>
                <w:szCs w:val="24"/>
              </w:rPr>
              <w:t>Plantão interno (por período)</w:t>
            </w:r>
          </w:p>
        </w:tc>
        <w:tc>
          <w:tcPr>
            <w:tcW w:w="1913" w:type="dxa"/>
            <w:tcBorders>
              <w:top w:val="single" w:sz="4" w:space="0" w:color="auto"/>
              <w:left w:val="single" w:sz="4" w:space="0" w:color="auto"/>
              <w:bottom w:val="single" w:sz="4" w:space="0" w:color="auto"/>
              <w:right w:val="single" w:sz="4" w:space="0" w:color="auto"/>
            </w:tcBorders>
            <w:hideMark/>
          </w:tcPr>
          <w:p w14:paraId="5ABF5BD4"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24</w:t>
            </w:r>
          </w:p>
        </w:tc>
      </w:tr>
      <w:tr w:rsidR="00C00089" w14:paraId="3A90D1F2" w14:textId="77777777" w:rsidTr="00C00089">
        <w:trPr>
          <w:trHeight w:val="293"/>
        </w:trPr>
        <w:tc>
          <w:tcPr>
            <w:tcW w:w="931" w:type="dxa"/>
            <w:tcBorders>
              <w:top w:val="single" w:sz="4" w:space="0" w:color="auto"/>
              <w:left w:val="single" w:sz="4" w:space="0" w:color="auto"/>
              <w:bottom w:val="single" w:sz="4" w:space="0" w:color="auto"/>
              <w:right w:val="single" w:sz="6" w:space="0" w:color="000000"/>
            </w:tcBorders>
            <w:hideMark/>
          </w:tcPr>
          <w:p w14:paraId="0538FCC0" w14:textId="77777777" w:rsidR="00C00089" w:rsidRDefault="00C00089" w:rsidP="006F4C5A">
            <w:pPr>
              <w:spacing w:after="0" w:line="360" w:lineRule="auto"/>
              <w:jc w:val="center"/>
              <w:rPr>
                <w:rFonts w:ascii="Times New Roman" w:hAnsi="Times New Roman"/>
                <w:b/>
                <w:sz w:val="24"/>
                <w:szCs w:val="24"/>
              </w:rPr>
            </w:pPr>
            <w:r>
              <w:rPr>
                <w:rFonts w:ascii="Times New Roman" w:hAnsi="Times New Roman"/>
                <w:b/>
                <w:sz w:val="24"/>
                <w:szCs w:val="24"/>
              </w:rPr>
              <w:t>28</w:t>
            </w:r>
          </w:p>
        </w:tc>
        <w:tc>
          <w:tcPr>
            <w:tcW w:w="6314" w:type="dxa"/>
            <w:tcBorders>
              <w:top w:val="single" w:sz="4" w:space="0" w:color="auto"/>
              <w:left w:val="single" w:sz="6" w:space="0" w:color="000000"/>
              <w:bottom w:val="single" w:sz="4" w:space="0" w:color="auto"/>
              <w:right w:val="single" w:sz="4" w:space="0" w:color="auto"/>
            </w:tcBorders>
            <w:hideMark/>
          </w:tcPr>
          <w:p w14:paraId="76451568" w14:textId="77777777" w:rsidR="00C00089" w:rsidRDefault="00C00089" w:rsidP="006F4C5A">
            <w:pPr>
              <w:spacing w:after="0" w:line="360" w:lineRule="auto"/>
              <w:jc w:val="both"/>
              <w:rPr>
                <w:rFonts w:ascii="Times New Roman" w:hAnsi="Times New Roman"/>
                <w:sz w:val="24"/>
                <w:szCs w:val="24"/>
              </w:rPr>
            </w:pPr>
            <w:r>
              <w:rPr>
                <w:rFonts w:ascii="Times New Roman" w:hAnsi="Times New Roman"/>
                <w:sz w:val="24"/>
                <w:szCs w:val="24"/>
              </w:rPr>
              <w:t>Termo de revelia</w:t>
            </w:r>
          </w:p>
        </w:tc>
        <w:tc>
          <w:tcPr>
            <w:tcW w:w="1913" w:type="dxa"/>
            <w:tcBorders>
              <w:top w:val="single" w:sz="4" w:space="0" w:color="auto"/>
              <w:left w:val="single" w:sz="4" w:space="0" w:color="auto"/>
              <w:bottom w:val="single" w:sz="4" w:space="0" w:color="auto"/>
              <w:right w:val="single" w:sz="4" w:space="0" w:color="auto"/>
            </w:tcBorders>
            <w:hideMark/>
          </w:tcPr>
          <w:p w14:paraId="535337CF"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12</w:t>
            </w:r>
          </w:p>
        </w:tc>
      </w:tr>
      <w:tr w:rsidR="00C00089" w14:paraId="22B57B03" w14:textId="77777777" w:rsidTr="00C00089">
        <w:trPr>
          <w:trHeight w:val="293"/>
        </w:trPr>
        <w:tc>
          <w:tcPr>
            <w:tcW w:w="931" w:type="dxa"/>
            <w:tcBorders>
              <w:top w:val="single" w:sz="4" w:space="0" w:color="auto"/>
              <w:left w:val="single" w:sz="4" w:space="0" w:color="auto"/>
              <w:bottom w:val="single" w:sz="4" w:space="0" w:color="auto"/>
              <w:right w:val="single" w:sz="6" w:space="0" w:color="000000"/>
            </w:tcBorders>
            <w:vAlign w:val="center"/>
            <w:hideMark/>
          </w:tcPr>
          <w:p w14:paraId="60D31145" w14:textId="77777777" w:rsidR="00C00089" w:rsidRDefault="00C00089" w:rsidP="006F4C5A">
            <w:pPr>
              <w:spacing w:after="0" w:line="360" w:lineRule="auto"/>
              <w:jc w:val="center"/>
              <w:rPr>
                <w:rFonts w:ascii="Times New Roman" w:hAnsi="Times New Roman"/>
                <w:b/>
                <w:sz w:val="24"/>
                <w:szCs w:val="24"/>
              </w:rPr>
            </w:pPr>
            <w:r>
              <w:rPr>
                <w:rFonts w:ascii="Times New Roman" w:hAnsi="Times New Roman"/>
                <w:b/>
                <w:sz w:val="24"/>
                <w:szCs w:val="24"/>
              </w:rPr>
              <w:t>29</w:t>
            </w:r>
          </w:p>
        </w:tc>
        <w:tc>
          <w:tcPr>
            <w:tcW w:w="6314" w:type="dxa"/>
            <w:tcBorders>
              <w:top w:val="single" w:sz="4" w:space="0" w:color="auto"/>
              <w:left w:val="single" w:sz="6" w:space="0" w:color="000000"/>
              <w:bottom w:val="single" w:sz="4" w:space="0" w:color="auto"/>
              <w:right w:val="single" w:sz="4" w:space="0" w:color="auto"/>
            </w:tcBorders>
            <w:hideMark/>
          </w:tcPr>
          <w:p w14:paraId="1C4A7489" w14:textId="77777777" w:rsidR="00C00089" w:rsidRDefault="00C00089" w:rsidP="006F4C5A">
            <w:pPr>
              <w:spacing w:after="0" w:line="360" w:lineRule="auto"/>
              <w:jc w:val="both"/>
              <w:rPr>
                <w:rFonts w:ascii="Times New Roman" w:hAnsi="Times New Roman"/>
                <w:sz w:val="24"/>
                <w:szCs w:val="24"/>
              </w:rPr>
            </w:pPr>
            <w:r>
              <w:rPr>
                <w:rFonts w:ascii="Times New Roman" w:hAnsi="Times New Roman"/>
                <w:sz w:val="24"/>
                <w:szCs w:val="24"/>
              </w:rPr>
              <w:t>Termo de Encerramento</w:t>
            </w:r>
          </w:p>
        </w:tc>
        <w:tc>
          <w:tcPr>
            <w:tcW w:w="1913" w:type="dxa"/>
            <w:tcBorders>
              <w:top w:val="single" w:sz="4" w:space="0" w:color="auto"/>
              <w:left w:val="single" w:sz="4" w:space="0" w:color="auto"/>
              <w:bottom w:val="single" w:sz="4" w:space="0" w:color="auto"/>
              <w:right w:val="single" w:sz="4" w:space="0" w:color="auto"/>
            </w:tcBorders>
            <w:hideMark/>
          </w:tcPr>
          <w:p w14:paraId="6F6577E5"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16</w:t>
            </w:r>
          </w:p>
        </w:tc>
      </w:tr>
      <w:tr w:rsidR="00C00089" w14:paraId="3AB1B2C0" w14:textId="77777777" w:rsidTr="00C00089">
        <w:trPr>
          <w:trHeight w:val="293"/>
        </w:trPr>
        <w:tc>
          <w:tcPr>
            <w:tcW w:w="931" w:type="dxa"/>
            <w:tcBorders>
              <w:top w:val="single" w:sz="4" w:space="0" w:color="auto"/>
              <w:left w:val="single" w:sz="4" w:space="0" w:color="auto"/>
              <w:bottom w:val="single" w:sz="4" w:space="0" w:color="auto"/>
              <w:right w:val="single" w:sz="6" w:space="0" w:color="000000"/>
            </w:tcBorders>
            <w:vAlign w:val="center"/>
            <w:hideMark/>
          </w:tcPr>
          <w:p w14:paraId="273CEE72" w14:textId="77777777" w:rsidR="00C00089" w:rsidRDefault="00C00089" w:rsidP="006F4C5A">
            <w:pPr>
              <w:spacing w:after="0" w:line="360" w:lineRule="auto"/>
              <w:jc w:val="center"/>
              <w:rPr>
                <w:rFonts w:ascii="Times New Roman" w:hAnsi="Times New Roman"/>
                <w:b/>
                <w:sz w:val="24"/>
                <w:szCs w:val="24"/>
              </w:rPr>
            </w:pPr>
            <w:r>
              <w:rPr>
                <w:rFonts w:ascii="Times New Roman" w:hAnsi="Times New Roman"/>
                <w:b/>
                <w:sz w:val="24"/>
                <w:szCs w:val="24"/>
              </w:rPr>
              <w:t>30</w:t>
            </w:r>
          </w:p>
        </w:tc>
        <w:tc>
          <w:tcPr>
            <w:tcW w:w="6314" w:type="dxa"/>
            <w:tcBorders>
              <w:top w:val="single" w:sz="4" w:space="0" w:color="auto"/>
              <w:left w:val="single" w:sz="6" w:space="0" w:color="000000"/>
              <w:bottom w:val="single" w:sz="4" w:space="0" w:color="auto"/>
              <w:right w:val="single" w:sz="4" w:space="0" w:color="auto"/>
            </w:tcBorders>
            <w:hideMark/>
          </w:tcPr>
          <w:p w14:paraId="67944269" w14:textId="77777777" w:rsidR="00C00089" w:rsidRDefault="00C00089" w:rsidP="006F4C5A">
            <w:pPr>
              <w:spacing w:after="0" w:line="360" w:lineRule="auto"/>
              <w:jc w:val="both"/>
              <w:rPr>
                <w:rFonts w:ascii="Times New Roman" w:hAnsi="Times New Roman"/>
                <w:sz w:val="24"/>
                <w:szCs w:val="24"/>
              </w:rPr>
            </w:pPr>
            <w:r>
              <w:rPr>
                <w:rFonts w:ascii="Times New Roman" w:hAnsi="Times New Roman"/>
                <w:sz w:val="24"/>
                <w:szCs w:val="24"/>
              </w:rPr>
              <w:t>Diligência sobre o Termo de Encerramento de Processo Administrativo Ambiental (decisão), informativo ao autuado a finalização do processo.</w:t>
            </w:r>
          </w:p>
        </w:tc>
        <w:tc>
          <w:tcPr>
            <w:tcW w:w="1913" w:type="dxa"/>
            <w:tcBorders>
              <w:top w:val="single" w:sz="4" w:space="0" w:color="auto"/>
              <w:left w:val="single" w:sz="4" w:space="0" w:color="auto"/>
              <w:bottom w:val="single" w:sz="4" w:space="0" w:color="auto"/>
              <w:right w:val="single" w:sz="4" w:space="0" w:color="auto"/>
            </w:tcBorders>
            <w:vAlign w:val="center"/>
            <w:hideMark/>
          </w:tcPr>
          <w:p w14:paraId="3DC49C6C"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30</w:t>
            </w:r>
          </w:p>
        </w:tc>
      </w:tr>
      <w:tr w:rsidR="00C00089" w14:paraId="31A9B3C6" w14:textId="77777777" w:rsidTr="00C00089">
        <w:trPr>
          <w:trHeight w:val="293"/>
        </w:trPr>
        <w:tc>
          <w:tcPr>
            <w:tcW w:w="931" w:type="dxa"/>
            <w:tcBorders>
              <w:top w:val="single" w:sz="4" w:space="0" w:color="auto"/>
              <w:left w:val="single" w:sz="4" w:space="0" w:color="auto"/>
              <w:bottom w:val="single" w:sz="4" w:space="0" w:color="auto"/>
              <w:right w:val="single" w:sz="6" w:space="0" w:color="000000"/>
            </w:tcBorders>
            <w:vAlign w:val="center"/>
            <w:hideMark/>
          </w:tcPr>
          <w:p w14:paraId="4E234F95" w14:textId="77777777" w:rsidR="00C00089" w:rsidRDefault="00C00089" w:rsidP="006F4C5A">
            <w:pPr>
              <w:spacing w:after="0" w:line="360" w:lineRule="auto"/>
              <w:jc w:val="center"/>
              <w:rPr>
                <w:rFonts w:ascii="Times New Roman" w:hAnsi="Times New Roman"/>
                <w:b/>
                <w:sz w:val="24"/>
                <w:szCs w:val="24"/>
              </w:rPr>
            </w:pPr>
            <w:r>
              <w:rPr>
                <w:rFonts w:ascii="Times New Roman" w:hAnsi="Times New Roman"/>
                <w:b/>
                <w:sz w:val="24"/>
                <w:szCs w:val="24"/>
              </w:rPr>
              <w:t>31</w:t>
            </w:r>
          </w:p>
        </w:tc>
        <w:tc>
          <w:tcPr>
            <w:tcW w:w="6314" w:type="dxa"/>
            <w:tcBorders>
              <w:top w:val="single" w:sz="4" w:space="0" w:color="auto"/>
              <w:left w:val="single" w:sz="6" w:space="0" w:color="000000"/>
              <w:bottom w:val="single" w:sz="4" w:space="0" w:color="auto"/>
              <w:right w:val="single" w:sz="4" w:space="0" w:color="auto"/>
            </w:tcBorders>
            <w:vAlign w:val="center"/>
            <w:hideMark/>
          </w:tcPr>
          <w:p w14:paraId="3BB0ED2F" w14:textId="5BA90478" w:rsidR="00C00089" w:rsidRDefault="00C00089" w:rsidP="005D6752">
            <w:pPr>
              <w:spacing w:after="0" w:line="360" w:lineRule="auto"/>
              <w:jc w:val="both"/>
              <w:rPr>
                <w:rFonts w:ascii="Times New Roman" w:hAnsi="Times New Roman"/>
                <w:sz w:val="24"/>
                <w:szCs w:val="24"/>
              </w:rPr>
            </w:pPr>
            <w:r>
              <w:rPr>
                <w:rFonts w:ascii="Times New Roman" w:hAnsi="Times New Roman"/>
                <w:sz w:val="24"/>
                <w:szCs w:val="24"/>
              </w:rPr>
              <w:t xml:space="preserve">O fiscal ambiental quando nomeado </w:t>
            </w:r>
            <w:r w:rsidR="005D6752" w:rsidRPr="005D6752">
              <w:rPr>
                <w:rFonts w:ascii="Times New Roman" w:hAnsi="Times New Roman"/>
                <w:sz w:val="24"/>
                <w:szCs w:val="24"/>
              </w:rPr>
              <w:t xml:space="preserve">por decreto ou formalmente </w:t>
            </w:r>
            <w:r>
              <w:rPr>
                <w:rFonts w:ascii="Times New Roman" w:hAnsi="Times New Roman"/>
                <w:sz w:val="24"/>
                <w:szCs w:val="24"/>
              </w:rPr>
              <w:t xml:space="preserve">para participar de Comissões Administrativas, </w:t>
            </w:r>
            <w:r w:rsidR="005D6752" w:rsidRPr="005D6752">
              <w:rPr>
                <w:rFonts w:ascii="Times New Roman" w:hAnsi="Times New Roman"/>
                <w:sz w:val="24"/>
                <w:szCs w:val="24"/>
              </w:rPr>
              <w:t xml:space="preserve">Operar Sistemas na esfera Federal, </w:t>
            </w:r>
            <w:r w:rsidR="005D6752">
              <w:rPr>
                <w:rFonts w:ascii="Times New Roman" w:hAnsi="Times New Roman"/>
                <w:sz w:val="24"/>
                <w:szCs w:val="24"/>
              </w:rPr>
              <w:t>E</w:t>
            </w:r>
            <w:r w:rsidR="005D6752" w:rsidRPr="005D6752">
              <w:rPr>
                <w:rFonts w:ascii="Times New Roman" w:hAnsi="Times New Roman"/>
                <w:sz w:val="24"/>
                <w:szCs w:val="24"/>
              </w:rPr>
              <w:t>stadual ou Municipal</w:t>
            </w:r>
            <w:r w:rsidR="005D6752">
              <w:rPr>
                <w:rFonts w:ascii="Times New Roman" w:hAnsi="Times New Roman"/>
                <w:sz w:val="24"/>
                <w:szCs w:val="24"/>
              </w:rPr>
              <w:t>,</w:t>
            </w:r>
            <w:r w:rsidR="005D6752" w:rsidRPr="005D6752">
              <w:rPr>
                <w:rFonts w:ascii="Times New Roman" w:hAnsi="Times New Roman"/>
                <w:sz w:val="24"/>
                <w:szCs w:val="24"/>
              </w:rPr>
              <w:t xml:space="preserve"> </w:t>
            </w:r>
            <w:r>
              <w:rPr>
                <w:rFonts w:ascii="Times New Roman" w:hAnsi="Times New Roman"/>
                <w:sz w:val="24"/>
                <w:szCs w:val="24"/>
              </w:rPr>
              <w:t>Supervisão Fiscal e</w:t>
            </w:r>
            <w:r w:rsidR="00FB7286">
              <w:rPr>
                <w:rFonts w:ascii="Times New Roman" w:hAnsi="Times New Roman"/>
                <w:sz w:val="24"/>
                <w:szCs w:val="24"/>
              </w:rPr>
              <w:t>/ou</w:t>
            </w:r>
            <w:r>
              <w:rPr>
                <w:rFonts w:ascii="Times New Roman" w:hAnsi="Times New Roman"/>
                <w:sz w:val="24"/>
                <w:szCs w:val="24"/>
              </w:rPr>
              <w:t xml:space="preserve"> Conselhos Municipais</w:t>
            </w:r>
            <w:r w:rsidR="005D6752">
              <w:rPr>
                <w:rFonts w:ascii="Times New Roman" w:hAnsi="Times New Roman"/>
                <w:sz w:val="24"/>
                <w:szCs w:val="24"/>
              </w:rPr>
              <w:t>.</w:t>
            </w:r>
          </w:p>
        </w:tc>
        <w:tc>
          <w:tcPr>
            <w:tcW w:w="1913" w:type="dxa"/>
            <w:tcBorders>
              <w:top w:val="single" w:sz="4" w:space="0" w:color="auto"/>
              <w:left w:val="single" w:sz="4" w:space="0" w:color="auto"/>
              <w:bottom w:val="single" w:sz="4" w:space="0" w:color="auto"/>
              <w:right w:val="single" w:sz="4" w:space="0" w:color="auto"/>
            </w:tcBorders>
            <w:vAlign w:val="center"/>
            <w:hideMark/>
          </w:tcPr>
          <w:p w14:paraId="0D87E6B0" w14:textId="34818681" w:rsidR="00C00089" w:rsidRDefault="00A778A8" w:rsidP="005D6752">
            <w:pPr>
              <w:spacing w:after="0" w:line="360" w:lineRule="auto"/>
              <w:jc w:val="both"/>
              <w:rPr>
                <w:rFonts w:ascii="Times New Roman" w:hAnsi="Times New Roman"/>
                <w:sz w:val="24"/>
                <w:szCs w:val="24"/>
              </w:rPr>
            </w:pPr>
            <w:r>
              <w:rPr>
                <w:rFonts w:ascii="Times New Roman" w:hAnsi="Times New Roman"/>
                <w:sz w:val="24"/>
                <w:szCs w:val="24"/>
              </w:rPr>
              <w:t xml:space="preserve">300 pontos, por cada ato que comprovadamente realizar, contendo resultado </w:t>
            </w:r>
            <w:proofErr w:type="gramStart"/>
            <w:r>
              <w:rPr>
                <w:rFonts w:ascii="Times New Roman" w:hAnsi="Times New Roman"/>
                <w:sz w:val="24"/>
                <w:szCs w:val="24"/>
              </w:rPr>
              <w:t>positivo</w:t>
            </w:r>
            <w:proofErr w:type="gramEnd"/>
          </w:p>
        </w:tc>
      </w:tr>
      <w:tr w:rsidR="00C00089" w14:paraId="15F0D9A5" w14:textId="77777777" w:rsidTr="00C00089">
        <w:trPr>
          <w:trHeight w:val="293"/>
        </w:trPr>
        <w:tc>
          <w:tcPr>
            <w:tcW w:w="931" w:type="dxa"/>
            <w:tcBorders>
              <w:top w:val="single" w:sz="4" w:space="0" w:color="auto"/>
              <w:left w:val="single" w:sz="4" w:space="0" w:color="auto"/>
              <w:bottom w:val="single" w:sz="4" w:space="0" w:color="auto"/>
              <w:right w:val="single" w:sz="6" w:space="0" w:color="000000"/>
            </w:tcBorders>
            <w:hideMark/>
          </w:tcPr>
          <w:p w14:paraId="5662717E" w14:textId="77777777" w:rsidR="00C00089" w:rsidRDefault="00C00089" w:rsidP="006F4C5A">
            <w:pPr>
              <w:spacing w:after="0" w:line="360" w:lineRule="auto"/>
              <w:jc w:val="center"/>
              <w:rPr>
                <w:rFonts w:ascii="Times New Roman" w:hAnsi="Times New Roman"/>
                <w:b/>
                <w:sz w:val="24"/>
                <w:szCs w:val="24"/>
              </w:rPr>
            </w:pPr>
            <w:r>
              <w:rPr>
                <w:rFonts w:ascii="Times New Roman" w:hAnsi="Times New Roman"/>
                <w:b/>
                <w:sz w:val="24"/>
                <w:szCs w:val="24"/>
              </w:rPr>
              <w:t>32</w:t>
            </w:r>
          </w:p>
        </w:tc>
        <w:tc>
          <w:tcPr>
            <w:tcW w:w="6314" w:type="dxa"/>
            <w:tcBorders>
              <w:top w:val="single" w:sz="4" w:space="0" w:color="auto"/>
              <w:left w:val="single" w:sz="6" w:space="0" w:color="000000"/>
              <w:bottom w:val="single" w:sz="4" w:space="0" w:color="auto"/>
              <w:right w:val="single" w:sz="4" w:space="0" w:color="auto"/>
            </w:tcBorders>
            <w:hideMark/>
          </w:tcPr>
          <w:p w14:paraId="19A8E251" w14:textId="137905C8" w:rsidR="00C00089" w:rsidRDefault="00C00089" w:rsidP="006F4C5A">
            <w:pPr>
              <w:spacing w:after="0" w:line="360" w:lineRule="auto"/>
              <w:jc w:val="both"/>
              <w:rPr>
                <w:rFonts w:ascii="Times New Roman" w:hAnsi="Times New Roman"/>
                <w:sz w:val="24"/>
                <w:szCs w:val="24"/>
              </w:rPr>
            </w:pPr>
            <w:r>
              <w:rPr>
                <w:rFonts w:ascii="Times New Roman" w:hAnsi="Times New Roman"/>
                <w:sz w:val="24"/>
                <w:szCs w:val="24"/>
              </w:rPr>
              <w:t xml:space="preserve">02 pontos para </w:t>
            </w:r>
            <w:proofErr w:type="gramStart"/>
            <w:r>
              <w:rPr>
                <w:rFonts w:ascii="Times New Roman" w:hAnsi="Times New Roman"/>
                <w:sz w:val="24"/>
                <w:szCs w:val="24"/>
              </w:rPr>
              <w:t>cada</w:t>
            </w:r>
            <w:proofErr w:type="gramEnd"/>
            <w:r>
              <w:rPr>
                <w:rFonts w:ascii="Times New Roman" w:hAnsi="Times New Roman"/>
                <w:sz w:val="24"/>
                <w:szCs w:val="24"/>
              </w:rPr>
              <w:t xml:space="preserve"> </w:t>
            </w:r>
            <w:r w:rsidR="005D6752">
              <w:rPr>
                <w:rFonts w:ascii="Times New Roman" w:hAnsi="Times New Roman"/>
                <w:sz w:val="24"/>
                <w:szCs w:val="24"/>
              </w:rPr>
              <w:t>UFM</w:t>
            </w:r>
            <w:r>
              <w:rPr>
                <w:rFonts w:ascii="Times New Roman" w:hAnsi="Times New Roman"/>
                <w:sz w:val="24"/>
                <w:szCs w:val="24"/>
              </w:rPr>
              <w:t xml:space="preserve"> resultante de aplicação de Auto de Infração e Multa julgados administrativamente procedentes.</w:t>
            </w:r>
          </w:p>
        </w:tc>
        <w:tc>
          <w:tcPr>
            <w:tcW w:w="1913" w:type="dxa"/>
            <w:tcBorders>
              <w:top w:val="single" w:sz="4" w:space="0" w:color="auto"/>
              <w:left w:val="single" w:sz="4" w:space="0" w:color="auto"/>
              <w:bottom w:val="single" w:sz="4" w:space="0" w:color="auto"/>
              <w:right w:val="single" w:sz="4" w:space="0" w:color="auto"/>
            </w:tcBorders>
            <w:vAlign w:val="center"/>
            <w:hideMark/>
          </w:tcPr>
          <w:p w14:paraId="7EFEF458"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w:t>
            </w:r>
          </w:p>
        </w:tc>
      </w:tr>
      <w:tr w:rsidR="00C00089" w14:paraId="0EACA4A2" w14:textId="77777777" w:rsidTr="00C00089">
        <w:trPr>
          <w:trHeight w:val="293"/>
        </w:trPr>
        <w:tc>
          <w:tcPr>
            <w:tcW w:w="931" w:type="dxa"/>
            <w:tcBorders>
              <w:top w:val="single" w:sz="4" w:space="0" w:color="auto"/>
              <w:left w:val="single" w:sz="4" w:space="0" w:color="auto"/>
              <w:bottom w:val="single" w:sz="4" w:space="0" w:color="auto"/>
              <w:right w:val="single" w:sz="6" w:space="0" w:color="000000"/>
            </w:tcBorders>
            <w:hideMark/>
          </w:tcPr>
          <w:p w14:paraId="53DA4437" w14:textId="77777777" w:rsidR="00C00089" w:rsidRDefault="00C00089" w:rsidP="006F4C5A">
            <w:pPr>
              <w:spacing w:after="0" w:line="360" w:lineRule="auto"/>
              <w:jc w:val="center"/>
              <w:rPr>
                <w:rFonts w:ascii="Times New Roman" w:hAnsi="Times New Roman"/>
                <w:b/>
                <w:sz w:val="24"/>
                <w:szCs w:val="24"/>
              </w:rPr>
            </w:pPr>
            <w:r>
              <w:rPr>
                <w:rFonts w:ascii="Times New Roman" w:hAnsi="Times New Roman"/>
                <w:b/>
                <w:sz w:val="24"/>
                <w:szCs w:val="24"/>
              </w:rPr>
              <w:t>33</w:t>
            </w:r>
          </w:p>
        </w:tc>
        <w:tc>
          <w:tcPr>
            <w:tcW w:w="6314" w:type="dxa"/>
            <w:tcBorders>
              <w:top w:val="single" w:sz="4" w:space="0" w:color="auto"/>
              <w:left w:val="single" w:sz="6" w:space="0" w:color="000000"/>
              <w:bottom w:val="single" w:sz="4" w:space="0" w:color="auto"/>
              <w:right w:val="single" w:sz="4" w:space="0" w:color="auto"/>
            </w:tcBorders>
            <w:hideMark/>
          </w:tcPr>
          <w:p w14:paraId="7777D170" w14:textId="519F7060" w:rsidR="00C00089" w:rsidRDefault="00C00089" w:rsidP="006F4C5A">
            <w:pPr>
              <w:spacing w:after="0" w:line="360" w:lineRule="auto"/>
              <w:jc w:val="both"/>
              <w:rPr>
                <w:rFonts w:ascii="Times New Roman" w:hAnsi="Times New Roman"/>
                <w:sz w:val="24"/>
                <w:szCs w:val="24"/>
              </w:rPr>
            </w:pPr>
            <w:r>
              <w:rPr>
                <w:rFonts w:ascii="Times New Roman" w:hAnsi="Times New Roman"/>
                <w:sz w:val="24"/>
                <w:szCs w:val="24"/>
              </w:rPr>
              <w:t>Termo de depoimento para instrução em processo administrativo</w:t>
            </w:r>
            <w:r w:rsidR="00E824E2">
              <w:rPr>
                <w:rFonts w:ascii="Times New Roman" w:hAnsi="Times New Roman"/>
                <w:sz w:val="24"/>
                <w:szCs w:val="24"/>
              </w:rPr>
              <w:t xml:space="preserve"> (contra razão) e/ou outros. </w:t>
            </w:r>
          </w:p>
        </w:tc>
        <w:tc>
          <w:tcPr>
            <w:tcW w:w="1913" w:type="dxa"/>
            <w:tcBorders>
              <w:top w:val="single" w:sz="4" w:space="0" w:color="auto"/>
              <w:left w:val="single" w:sz="4" w:space="0" w:color="auto"/>
              <w:bottom w:val="single" w:sz="4" w:space="0" w:color="auto"/>
              <w:right w:val="single" w:sz="4" w:space="0" w:color="auto"/>
            </w:tcBorders>
            <w:hideMark/>
          </w:tcPr>
          <w:p w14:paraId="4AAA9F43"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64</w:t>
            </w:r>
          </w:p>
        </w:tc>
      </w:tr>
      <w:tr w:rsidR="00C00089" w14:paraId="7DEFB2B4" w14:textId="77777777" w:rsidTr="00C00089">
        <w:trPr>
          <w:trHeight w:val="293"/>
        </w:trPr>
        <w:tc>
          <w:tcPr>
            <w:tcW w:w="931" w:type="dxa"/>
            <w:tcBorders>
              <w:top w:val="single" w:sz="4" w:space="0" w:color="auto"/>
              <w:left w:val="single" w:sz="4" w:space="0" w:color="auto"/>
              <w:bottom w:val="single" w:sz="4" w:space="0" w:color="auto"/>
              <w:right w:val="single" w:sz="6" w:space="0" w:color="000000"/>
            </w:tcBorders>
            <w:vAlign w:val="center"/>
            <w:hideMark/>
          </w:tcPr>
          <w:p w14:paraId="1034A5C8" w14:textId="77777777" w:rsidR="00C00089" w:rsidRDefault="00C00089" w:rsidP="006F4C5A">
            <w:pPr>
              <w:spacing w:after="0" w:line="360" w:lineRule="auto"/>
              <w:jc w:val="center"/>
              <w:rPr>
                <w:rFonts w:ascii="Times New Roman" w:hAnsi="Times New Roman"/>
                <w:b/>
                <w:sz w:val="24"/>
                <w:szCs w:val="24"/>
              </w:rPr>
            </w:pPr>
            <w:r>
              <w:rPr>
                <w:rFonts w:ascii="Times New Roman" w:hAnsi="Times New Roman"/>
                <w:b/>
                <w:sz w:val="24"/>
                <w:szCs w:val="24"/>
              </w:rPr>
              <w:t>34</w:t>
            </w:r>
          </w:p>
        </w:tc>
        <w:tc>
          <w:tcPr>
            <w:tcW w:w="6314" w:type="dxa"/>
            <w:tcBorders>
              <w:top w:val="single" w:sz="4" w:space="0" w:color="auto"/>
              <w:left w:val="single" w:sz="6" w:space="0" w:color="000000"/>
              <w:bottom w:val="single" w:sz="4" w:space="0" w:color="auto"/>
              <w:right w:val="single" w:sz="4" w:space="0" w:color="auto"/>
            </w:tcBorders>
            <w:hideMark/>
          </w:tcPr>
          <w:p w14:paraId="4EC8B5B5" w14:textId="77777777" w:rsidR="00C00089" w:rsidRDefault="00C00089" w:rsidP="006F4C5A">
            <w:pPr>
              <w:spacing w:after="0" w:line="360" w:lineRule="auto"/>
              <w:jc w:val="both"/>
              <w:rPr>
                <w:rFonts w:ascii="Times New Roman" w:hAnsi="Times New Roman"/>
                <w:sz w:val="24"/>
                <w:szCs w:val="24"/>
              </w:rPr>
            </w:pPr>
            <w:r>
              <w:rPr>
                <w:rFonts w:ascii="Times New Roman" w:hAnsi="Times New Roman"/>
                <w:sz w:val="24"/>
                <w:szCs w:val="24"/>
              </w:rPr>
              <w:t>Cassação ou suspensão da Licença Ambiental nos termos da Lei municipal.</w:t>
            </w:r>
          </w:p>
        </w:tc>
        <w:tc>
          <w:tcPr>
            <w:tcW w:w="1913" w:type="dxa"/>
            <w:tcBorders>
              <w:top w:val="single" w:sz="4" w:space="0" w:color="auto"/>
              <w:left w:val="single" w:sz="4" w:space="0" w:color="auto"/>
              <w:bottom w:val="single" w:sz="4" w:space="0" w:color="auto"/>
              <w:right w:val="single" w:sz="4" w:space="0" w:color="auto"/>
            </w:tcBorders>
            <w:vAlign w:val="center"/>
            <w:hideMark/>
          </w:tcPr>
          <w:p w14:paraId="04EFC89C"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100</w:t>
            </w:r>
          </w:p>
        </w:tc>
      </w:tr>
      <w:tr w:rsidR="00C00089" w14:paraId="4A591319" w14:textId="77777777" w:rsidTr="00C00089">
        <w:trPr>
          <w:trHeight w:val="293"/>
        </w:trPr>
        <w:tc>
          <w:tcPr>
            <w:tcW w:w="931" w:type="dxa"/>
            <w:tcBorders>
              <w:top w:val="single" w:sz="4" w:space="0" w:color="auto"/>
              <w:left w:val="single" w:sz="4" w:space="0" w:color="auto"/>
              <w:bottom w:val="single" w:sz="4" w:space="0" w:color="auto"/>
              <w:right w:val="single" w:sz="6" w:space="0" w:color="000000"/>
            </w:tcBorders>
            <w:vAlign w:val="center"/>
            <w:hideMark/>
          </w:tcPr>
          <w:p w14:paraId="6FA79FC5" w14:textId="77777777" w:rsidR="00C00089" w:rsidRDefault="00C00089" w:rsidP="006F4C5A">
            <w:pPr>
              <w:spacing w:after="0" w:line="360" w:lineRule="auto"/>
              <w:jc w:val="center"/>
              <w:rPr>
                <w:rFonts w:ascii="Times New Roman" w:hAnsi="Times New Roman"/>
                <w:b/>
                <w:sz w:val="24"/>
                <w:szCs w:val="24"/>
              </w:rPr>
            </w:pPr>
            <w:r>
              <w:rPr>
                <w:rFonts w:ascii="Times New Roman" w:hAnsi="Times New Roman"/>
                <w:b/>
                <w:sz w:val="24"/>
                <w:szCs w:val="24"/>
              </w:rPr>
              <w:t>35</w:t>
            </w:r>
          </w:p>
        </w:tc>
        <w:tc>
          <w:tcPr>
            <w:tcW w:w="6314" w:type="dxa"/>
            <w:tcBorders>
              <w:top w:val="single" w:sz="4" w:space="0" w:color="auto"/>
              <w:left w:val="single" w:sz="6" w:space="0" w:color="000000"/>
              <w:bottom w:val="single" w:sz="4" w:space="0" w:color="auto"/>
              <w:right w:val="single" w:sz="4" w:space="0" w:color="auto"/>
            </w:tcBorders>
            <w:hideMark/>
          </w:tcPr>
          <w:p w14:paraId="0CA9367D" w14:textId="77777777" w:rsidR="00C00089" w:rsidRDefault="00C00089" w:rsidP="006F4C5A">
            <w:pPr>
              <w:spacing w:after="0" w:line="360" w:lineRule="auto"/>
              <w:jc w:val="both"/>
              <w:rPr>
                <w:rFonts w:ascii="Times New Roman" w:hAnsi="Times New Roman"/>
                <w:sz w:val="24"/>
                <w:szCs w:val="24"/>
              </w:rPr>
            </w:pPr>
            <w:r>
              <w:rPr>
                <w:rFonts w:ascii="Times New Roman" w:hAnsi="Times New Roman"/>
                <w:sz w:val="24"/>
                <w:szCs w:val="24"/>
              </w:rPr>
              <w:t>Laudo de vistoria quando na guarda de bens apreendidos (Madeira Caminhões, tratores, equipamentos de caça e congêneres</w:t>
            </w:r>
            <w:proofErr w:type="gramStart"/>
            <w:r>
              <w:rPr>
                <w:rFonts w:ascii="Times New Roman" w:hAnsi="Times New Roman"/>
                <w:sz w:val="24"/>
                <w:szCs w:val="24"/>
              </w:rPr>
              <w:t>)</w:t>
            </w:r>
            <w:proofErr w:type="gramEnd"/>
            <w:r>
              <w:rPr>
                <w:rFonts w:ascii="Times New Roman" w:hAnsi="Times New Roman"/>
                <w:sz w:val="24"/>
                <w:szCs w:val="24"/>
              </w:rPr>
              <w:t xml:space="preserve"> </w:t>
            </w:r>
          </w:p>
        </w:tc>
        <w:tc>
          <w:tcPr>
            <w:tcW w:w="1913" w:type="dxa"/>
            <w:tcBorders>
              <w:top w:val="single" w:sz="4" w:space="0" w:color="auto"/>
              <w:left w:val="single" w:sz="4" w:space="0" w:color="auto"/>
              <w:bottom w:val="single" w:sz="4" w:space="0" w:color="auto"/>
              <w:right w:val="single" w:sz="4" w:space="0" w:color="auto"/>
            </w:tcBorders>
            <w:vAlign w:val="center"/>
            <w:hideMark/>
          </w:tcPr>
          <w:p w14:paraId="529C1EDE"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24</w:t>
            </w:r>
          </w:p>
        </w:tc>
      </w:tr>
      <w:tr w:rsidR="00C00089" w14:paraId="367350B4" w14:textId="77777777" w:rsidTr="00C00089">
        <w:trPr>
          <w:trHeight w:val="293"/>
        </w:trPr>
        <w:tc>
          <w:tcPr>
            <w:tcW w:w="931" w:type="dxa"/>
            <w:tcBorders>
              <w:top w:val="single" w:sz="4" w:space="0" w:color="auto"/>
              <w:left w:val="single" w:sz="4" w:space="0" w:color="auto"/>
              <w:bottom w:val="single" w:sz="4" w:space="0" w:color="auto"/>
              <w:right w:val="single" w:sz="6" w:space="0" w:color="000000"/>
            </w:tcBorders>
            <w:vAlign w:val="center"/>
            <w:hideMark/>
          </w:tcPr>
          <w:p w14:paraId="563E87DD" w14:textId="77777777" w:rsidR="00C00089" w:rsidRDefault="00C00089" w:rsidP="006F4C5A">
            <w:pPr>
              <w:spacing w:after="0" w:line="360" w:lineRule="auto"/>
              <w:jc w:val="center"/>
              <w:rPr>
                <w:rFonts w:ascii="Times New Roman" w:hAnsi="Times New Roman"/>
                <w:b/>
                <w:sz w:val="24"/>
                <w:szCs w:val="24"/>
              </w:rPr>
            </w:pPr>
            <w:r>
              <w:rPr>
                <w:rFonts w:ascii="Times New Roman" w:hAnsi="Times New Roman"/>
                <w:b/>
                <w:sz w:val="24"/>
                <w:szCs w:val="24"/>
              </w:rPr>
              <w:t>36</w:t>
            </w:r>
          </w:p>
        </w:tc>
        <w:tc>
          <w:tcPr>
            <w:tcW w:w="6314" w:type="dxa"/>
            <w:tcBorders>
              <w:top w:val="single" w:sz="4" w:space="0" w:color="auto"/>
              <w:left w:val="single" w:sz="6" w:space="0" w:color="000000"/>
              <w:bottom w:val="single" w:sz="4" w:space="0" w:color="auto"/>
              <w:right w:val="single" w:sz="4" w:space="0" w:color="auto"/>
            </w:tcBorders>
            <w:hideMark/>
          </w:tcPr>
          <w:p w14:paraId="37EF04B3" w14:textId="77777777" w:rsidR="00C00089" w:rsidRDefault="00C00089" w:rsidP="006F4C5A">
            <w:pPr>
              <w:spacing w:after="0" w:line="360" w:lineRule="auto"/>
              <w:jc w:val="both"/>
              <w:rPr>
                <w:rFonts w:ascii="Times New Roman" w:hAnsi="Times New Roman"/>
                <w:sz w:val="24"/>
                <w:szCs w:val="24"/>
              </w:rPr>
            </w:pPr>
            <w:r>
              <w:rPr>
                <w:rFonts w:ascii="Times New Roman" w:hAnsi="Times New Roman"/>
                <w:sz w:val="24"/>
                <w:szCs w:val="24"/>
              </w:rPr>
              <w:t>Pela análise de processos administrativos, resultantes de Auto de Infração, por processo.</w:t>
            </w:r>
          </w:p>
        </w:tc>
        <w:tc>
          <w:tcPr>
            <w:tcW w:w="1913" w:type="dxa"/>
            <w:tcBorders>
              <w:top w:val="single" w:sz="4" w:space="0" w:color="auto"/>
              <w:left w:val="single" w:sz="4" w:space="0" w:color="auto"/>
              <w:bottom w:val="single" w:sz="4" w:space="0" w:color="auto"/>
              <w:right w:val="single" w:sz="4" w:space="0" w:color="auto"/>
            </w:tcBorders>
            <w:vAlign w:val="center"/>
            <w:hideMark/>
          </w:tcPr>
          <w:p w14:paraId="67941194"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10</w:t>
            </w:r>
          </w:p>
        </w:tc>
      </w:tr>
      <w:tr w:rsidR="00C00089" w14:paraId="0D08253B" w14:textId="77777777" w:rsidTr="00C00089">
        <w:trPr>
          <w:trHeight w:val="293"/>
        </w:trPr>
        <w:tc>
          <w:tcPr>
            <w:tcW w:w="931" w:type="dxa"/>
            <w:tcBorders>
              <w:top w:val="single" w:sz="4" w:space="0" w:color="auto"/>
              <w:left w:val="single" w:sz="4" w:space="0" w:color="auto"/>
              <w:bottom w:val="single" w:sz="4" w:space="0" w:color="auto"/>
              <w:right w:val="single" w:sz="6" w:space="0" w:color="000000"/>
            </w:tcBorders>
            <w:vAlign w:val="center"/>
            <w:hideMark/>
          </w:tcPr>
          <w:p w14:paraId="00EBDF7D" w14:textId="77777777" w:rsidR="00C00089" w:rsidRDefault="00C00089" w:rsidP="006F4C5A">
            <w:pPr>
              <w:spacing w:after="0" w:line="360" w:lineRule="auto"/>
              <w:jc w:val="center"/>
              <w:rPr>
                <w:rFonts w:ascii="Times New Roman" w:hAnsi="Times New Roman"/>
                <w:b/>
                <w:sz w:val="24"/>
                <w:szCs w:val="24"/>
              </w:rPr>
            </w:pPr>
            <w:r>
              <w:rPr>
                <w:rFonts w:ascii="Times New Roman" w:hAnsi="Times New Roman"/>
                <w:b/>
                <w:sz w:val="24"/>
                <w:szCs w:val="24"/>
              </w:rPr>
              <w:lastRenderedPageBreak/>
              <w:t xml:space="preserve">37 </w:t>
            </w:r>
          </w:p>
        </w:tc>
        <w:tc>
          <w:tcPr>
            <w:tcW w:w="6314" w:type="dxa"/>
            <w:tcBorders>
              <w:top w:val="single" w:sz="4" w:space="0" w:color="auto"/>
              <w:left w:val="single" w:sz="6" w:space="0" w:color="000000"/>
              <w:bottom w:val="single" w:sz="4" w:space="0" w:color="auto"/>
              <w:right w:val="single" w:sz="4" w:space="0" w:color="auto"/>
            </w:tcBorders>
            <w:hideMark/>
          </w:tcPr>
          <w:p w14:paraId="73E96692" w14:textId="2BC7DEEC" w:rsidR="00C00089" w:rsidRDefault="00C00089" w:rsidP="006F4C5A">
            <w:pPr>
              <w:spacing w:after="0" w:line="360" w:lineRule="auto"/>
              <w:jc w:val="both"/>
              <w:rPr>
                <w:rFonts w:ascii="Times New Roman" w:hAnsi="Times New Roman"/>
                <w:sz w:val="24"/>
                <w:szCs w:val="24"/>
              </w:rPr>
            </w:pPr>
            <w:r>
              <w:rPr>
                <w:rFonts w:ascii="Times New Roman" w:hAnsi="Times New Roman"/>
                <w:sz w:val="24"/>
                <w:szCs w:val="24"/>
              </w:rPr>
              <w:t xml:space="preserve">Pela </w:t>
            </w:r>
            <w:r w:rsidR="005D6752">
              <w:rPr>
                <w:rFonts w:ascii="Times New Roman" w:hAnsi="Times New Roman"/>
                <w:sz w:val="24"/>
                <w:szCs w:val="24"/>
              </w:rPr>
              <w:t>análise</w:t>
            </w:r>
            <w:r>
              <w:rPr>
                <w:rFonts w:ascii="Times New Roman" w:hAnsi="Times New Roman"/>
                <w:sz w:val="24"/>
                <w:szCs w:val="24"/>
              </w:rPr>
              <w:t xml:space="preserve"> de processos de licenciamentos e autorizações ambientais e similares, por processo.</w:t>
            </w:r>
          </w:p>
        </w:tc>
        <w:tc>
          <w:tcPr>
            <w:tcW w:w="1913" w:type="dxa"/>
            <w:tcBorders>
              <w:top w:val="single" w:sz="4" w:space="0" w:color="auto"/>
              <w:left w:val="single" w:sz="4" w:space="0" w:color="auto"/>
              <w:bottom w:val="single" w:sz="4" w:space="0" w:color="auto"/>
              <w:right w:val="single" w:sz="4" w:space="0" w:color="auto"/>
            </w:tcBorders>
            <w:vAlign w:val="center"/>
            <w:hideMark/>
          </w:tcPr>
          <w:p w14:paraId="5C10D6AA"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10</w:t>
            </w:r>
          </w:p>
        </w:tc>
      </w:tr>
      <w:tr w:rsidR="00C00089" w14:paraId="233BA64A" w14:textId="77777777" w:rsidTr="00C00089">
        <w:trPr>
          <w:trHeight w:val="293"/>
        </w:trPr>
        <w:tc>
          <w:tcPr>
            <w:tcW w:w="931" w:type="dxa"/>
            <w:tcBorders>
              <w:top w:val="single" w:sz="4" w:space="0" w:color="auto"/>
              <w:left w:val="single" w:sz="4" w:space="0" w:color="auto"/>
              <w:bottom w:val="single" w:sz="4" w:space="0" w:color="auto"/>
              <w:right w:val="single" w:sz="6" w:space="0" w:color="000000"/>
            </w:tcBorders>
            <w:vAlign w:val="center"/>
            <w:hideMark/>
          </w:tcPr>
          <w:p w14:paraId="0C890A60" w14:textId="77777777" w:rsidR="00C00089" w:rsidRDefault="00C00089" w:rsidP="006F4C5A">
            <w:pPr>
              <w:spacing w:after="0" w:line="360" w:lineRule="auto"/>
              <w:jc w:val="center"/>
              <w:rPr>
                <w:rFonts w:ascii="Times New Roman" w:hAnsi="Times New Roman"/>
                <w:b/>
                <w:sz w:val="24"/>
                <w:szCs w:val="24"/>
              </w:rPr>
            </w:pPr>
            <w:r>
              <w:rPr>
                <w:rFonts w:ascii="Times New Roman" w:hAnsi="Times New Roman"/>
                <w:b/>
                <w:sz w:val="24"/>
                <w:szCs w:val="24"/>
              </w:rPr>
              <w:t>38</w:t>
            </w:r>
          </w:p>
        </w:tc>
        <w:tc>
          <w:tcPr>
            <w:tcW w:w="6314" w:type="dxa"/>
            <w:tcBorders>
              <w:top w:val="single" w:sz="4" w:space="0" w:color="auto"/>
              <w:left w:val="single" w:sz="6" w:space="0" w:color="000000"/>
              <w:bottom w:val="single" w:sz="4" w:space="0" w:color="auto"/>
              <w:right w:val="single" w:sz="4" w:space="0" w:color="auto"/>
            </w:tcBorders>
            <w:vAlign w:val="center"/>
            <w:hideMark/>
          </w:tcPr>
          <w:p w14:paraId="005FB25C" w14:textId="77777777" w:rsidR="00C00089" w:rsidRDefault="00C00089" w:rsidP="006F4C5A">
            <w:pPr>
              <w:spacing w:after="0" w:line="360" w:lineRule="auto"/>
              <w:rPr>
                <w:rFonts w:ascii="Times New Roman" w:hAnsi="Times New Roman"/>
                <w:sz w:val="24"/>
                <w:szCs w:val="24"/>
              </w:rPr>
            </w:pPr>
            <w:r>
              <w:rPr>
                <w:rFonts w:ascii="Times New Roman" w:hAnsi="Times New Roman"/>
                <w:sz w:val="24"/>
                <w:szCs w:val="24"/>
              </w:rPr>
              <w:t>Comunicados</w:t>
            </w:r>
          </w:p>
        </w:tc>
        <w:tc>
          <w:tcPr>
            <w:tcW w:w="1913" w:type="dxa"/>
            <w:tcBorders>
              <w:top w:val="single" w:sz="4" w:space="0" w:color="auto"/>
              <w:left w:val="single" w:sz="4" w:space="0" w:color="auto"/>
              <w:bottom w:val="single" w:sz="4" w:space="0" w:color="auto"/>
              <w:right w:val="single" w:sz="4" w:space="0" w:color="auto"/>
            </w:tcBorders>
            <w:vAlign w:val="center"/>
            <w:hideMark/>
          </w:tcPr>
          <w:p w14:paraId="724A30B6"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16</w:t>
            </w:r>
          </w:p>
        </w:tc>
      </w:tr>
      <w:tr w:rsidR="00C37B76" w14:paraId="0D370226" w14:textId="77777777" w:rsidTr="00C00089">
        <w:trPr>
          <w:trHeight w:val="293"/>
        </w:trPr>
        <w:tc>
          <w:tcPr>
            <w:tcW w:w="931" w:type="dxa"/>
            <w:tcBorders>
              <w:top w:val="single" w:sz="4" w:space="0" w:color="auto"/>
              <w:left w:val="single" w:sz="4" w:space="0" w:color="auto"/>
              <w:bottom w:val="single" w:sz="4" w:space="0" w:color="auto"/>
              <w:right w:val="single" w:sz="6" w:space="0" w:color="000000"/>
            </w:tcBorders>
            <w:vAlign w:val="center"/>
          </w:tcPr>
          <w:p w14:paraId="138EA09D" w14:textId="2846499F" w:rsidR="00C37B76" w:rsidRDefault="00C37B76" w:rsidP="006F4C5A">
            <w:pPr>
              <w:spacing w:after="0" w:line="360" w:lineRule="auto"/>
              <w:jc w:val="center"/>
              <w:rPr>
                <w:rFonts w:ascii="Times New Roman" w:hAnsi="Times New Roman"/>
                <w:b/>
                <w:sz w:val="24"/>
                <w:szCs w:val="24"/>
              </w:rPr>
            </w:pPr>
            <w:r>
              <w:rPr>
                <w:rFonts w:ascii="Times New Roman" w:hAnsi="Times New Roman"/>
                <w:b/>
                <w:sz w:val="24"/>
                <w:szCs w:val="24"/>
              </w:rPr>
              <w:t>39</w:t>
            </w:r>
          </w:p>
        </w:tc>
        <w:tc>
          <w:tcPr>
            <w:tcW w:w="6314" w:type="dxa"/>
            <w:tcBorders>
              <w:top w:val="single" w:sz="4" w:space="0" w:color="auto"/>
              <w:left w:val="single" w:sz="6" w:space="0" w:color="000000"/>
              <w:bottom w:val="single" w:sz="4" w:space="0" w:color="auto"/>
              <w:right w:val="single" w:sz="4" w:space="0" w:color="auto"/>
            </w:tcBorders>
            <w:vAlign w:val="center"/>
          </w:tcPr>
          <w:p w14:paraId="61B44FF2" w14:textId="462F7A23" w:rsidR="00C37B76" w:rsidRDefault="00C37B76" w:rsidP="006F4C5A">
            <w:pPr>
              <w:spacing w:after="0" w:line="360" w:lineRule="auto"/>
              <w:rPr>
                <w:rFonts w:ascii="Times New Roman" w:hAnsi="Times New Roman"/>
                <w:sz w:val="24"/>
                <w:szCs w:val="24"/>
              </w:rPr>
            </w:pPr>
            <w:r>
              <w:rPr>
                <w:rFonts w:ascii="Times New Roman" w:hAnsi="Times New Roman"/>
                <w:sz w:val="24"/>
                <w:szCs w:val="24"/>
              </w:rPr>
              <w:t>Publicação de despacho e decisões</w:t>
            </w:r>
            <w:r w:rsidR="00AA667A">
              <w:rPr>
                <w:rFonts w:ascii="Times New Roman" w:hAnsi="Times New Roman"/>
                <w:sz w:val="24"/>
                <w:szCs w:val="24"/>
              </w:rPr>
              <w:t xml:space="preserve">, notificações </w:t>
            </w:r>
            <w:r>
              <w:rPr>
                <w:rFonts w:ascii="Times New Roman" w:hAnsi="Times New Roman"/>
                <w:sz w:val="24"/>
                <w:szCs w:val="24"/>
              </w:rPr>
              <w:t>e</w:t>
            </w:r>
            <w:r w:rsidR="00AA667A">
              <w:rPr>
                <w:rFonts w:ascii="Times New Roman" w:hAnsi="Times New Roman"/>
                <w:sz w:val="24"/>
                <w:szCs w:val="24"/>
              </w:rPr>
              <w:t>/ou</w:t>
            </w:r>
            <w:r>
              <w:rPr>
                <w:rFonts w:ascii="Times New Roman" w:hAnsi="Times New Roman"/>
                <w:sz w:val="24"/>
                <w:szCs w:val="24"/>
              </w:rPr>
              <w:t xml:space="preserve"> afins em Diário Oficial ou similar.</w:t>
            </w:r>
          </w:p>
        </w:tc>
        <w:tc>
          <w:tcPr>
            <w:tcW w:w="1913" w:type="dxa"/>
            <w:tcBorders>
              <w:top w:val="single" w:sz="4" w:space="0" w:color="auto"/>
              <w:left w:val="single" w:sz="4" w:space="0" w:color="auto"/>
              <w:bottom w:val="single" w:sz="4" w:space="0" w:color="auto"/>
              <w:right w:val="single" w:sz="4" w:space="0" w:color="auto"/>
            </w:tcBorders>
            <w:vAlign w:val="center"/>
          </w:tcPr>
          <w:p w14:paraId="5D6BD77F" w14:textId="38525ADF" w:rsidR="00C37B76" w:rsidRDefault="00E824E2" w:rsidP="006F4C5A">
            <w:pPr>
              <w:spacing w:after="0" w:line="360" w:lineRule="auto"/>
              <w:jc w:val="center"/>
              <w:rPr>
                <w:rFonts w:ascii="Times New Roman" w:hAnsi="Times New Roman"/>
                <w:sz w:val="24"/>
                <w:szCs w:val="24"/>
              </w:rPr>
            </w:pPr>
            <w:r>
              <w:rPr>
                <w:rFonts w:ascii="Times New Roman" w:hAnsi="Times New Roman"/>
                <w:sz w:val="24"/>
                <w:szCs w:val="24"/>
              </w:rPr>
              <w:t>30</w:t>
            </w:r>
          </w:p>
        </w:tc>
      </w:tr>
      <w:tr w:rsidR="00C00089" w14:paraId="7FC393CF" w14:textId="77777777" w:rsidTr="00C00089">
        <w:trPr>
          <w:trHeight w:val="293"/>
        </w:trPr>
        <w:tc>
          <w:tcPr>
            <w:tcW w:w="931" w:type="dxa"/>
            <w:tcBorders>
              <w:top w:val="single" w:sz="4" w:space="0" w:color="auto"/>
              <w:left w:val="single" w:sz="4" w:space="0" w:color="auto"/>
              <w:bottom w:val="single" w:sz="4" w:space="0" w:color="auto"/>
              <w:right w:val="single" w:sz="6" w:space="0" w:color="000000"/>
            </w:tcBorders>
            <w:vAlign w:val="center"/>
            <w:hideMark/>
          </w:tcPr>
          <w:p w14:paraId="42672399" w14:textId="4E3B9A90" w:rsidR="00C00089" w:rsidRDefault="00C37B76" w:rsidP="006F4C5A">
            <w:pPr>
              <w:spacing w:after="0" w:line="360" w:lineRule="auto"/>
              <w:jc w:val="center"/>
              <w:rPr>
                <w:rFonts w:ascii="Times New Roman" w:hAnsi="Times New Roman"/>
                <w:b/>
                <w:sz w:val="24"/>
                <w:szCs w:val="24"/>
              </w:rPr>
            </w:pPr>
            <w:r>
              <w:rPr>
                <w:rFonts w:ascii="Times New Roman" w:hAnsi="Times New Roman"/>
                <w:b/>
                <w:sz w:val="24"/>
                <w:szCs w:val="24"/>
              </w:rPr>
              <w:t>40</w:t>
            </w:r>
          </w:p>
        </w:tc>
        <w:tc>
          <w:tcPr>
            <w:tcW w:w="6314" w:type="dxa"/>
            <w:tcBorders>
              <w:top w:val="single" w:sz="4" w:space="0" w:color="auto"/>
              <w:left w:val="single" w:sz="6" w:space="0" w:color="000000"/>
              <w:bottom w:val="single" w:sz="4" w:space="0" w:color="auto"/>
              <w:right w:val="single" w:sz="4" w:space="0" w:color="auto"/>
            </w:tcBorders>
            <w:vAlign w:val="center"/>
            <w:hideMark/>
          </w:tcPr>
          <w:p w14:paraId="09CD7FB3" w14:textId="77777777" w:rsidR="00C00089" w:rsidRDefault="00C00089" w:rsidP="006F4C5A">
            <w:pPr>
              <w:spacing w:after="0" w:line="360" w:lineRule="auto"/>
              <w:rPr>
                <w:rFonts w:ascii="Times New Roman" w:hAnsi="Times New Roman"/>
                <w:color w:val="008000"/>
                <w:sz w:val="24"/>
                <w:szCs w:val="24"/>
              </w:rPr>
            </w:pPr>
            <w:r>
              <w:rPr>
                <w:rFonts w:ascii="Times New Roman" w:hAnsi="Times New Roman"/>
                <w:sz w:val="24"/>
                <w:szCs w:val="24"/>
              </w:rPr>
              <w:t>As atividades Fiscais não relacionadas nesta Tabela terão seus pontos calculados pela semelhança dos serviços supramencionados.</w:t>
            </w:r>
          </w:p>
        </w:tc>
        <w:tc>
          <w:tcPr>
            <w:tcW w:w="1913" w:type="dxa"/>
            <w:tcBorders>
              <w:top w:val="single" w:sz="4" w:space="0" w:color="auto"/>
              <w:left w:val="single" w:sz="4" w:space="0" w:color="auto"/>
              <w:bottom w:val="single" w:sz="4" w:space="0" w:color="auto"/>
              <w:right w:val="single" w:sz="4" w:space="0" w:color="auto"/>
            </w:tcBorders>
            <w:vAlign w:val="center"/>
            <w:hideMark/>
          </w:tcPr>
          <w:p w14:paraId="2BA8A4B6" w14:textId="77777777" w:rsidR="00C00089" w:rsidRDefault="00C00089" w:rsidP="006F4C5A">
            <w:pPr>
              <w:spacing w:after="0" w:line="360" w:lineRule="auto"/>
              <w:jc w:val="center"/>
              <w:rPr>
                <w:rFonts w:ascii="Times New Roman" w:hAnsi="Times New Roman"/>
                <w:sz w:val="24"/>
                <w:szCs w:val="24"/>
              </w:rPr>
            </w:pPr>
            <w:r>
              <w:rPr>
                <w:rFonts w:ascii="Times New Roman" w:hAnsi="Times New Roman"/>
                <w:sz w:val="24"/>
                <w:szCs w:val="24"/>
              </w:rPr>
              <w:t>-</w:t>
            </w:r>
          </w:p>
        </w:tc>
      </w:tr>
    </w:tbl>
    <w:p w14:paraId="0D0A6729" w14:textId="77777777" w:rsidR="00C00089" w:rsidRDefault="00C00089" w:rsidP="006F4C5A">
      <w:pPr>
        <w:spacing w:after="0" w:line="360" w:lineRule="auto"/>
        <w:jc w:val="center"/>
        <w:rPr>
          <w:rFonts w:ascii="Times New Roman" w:hAnsi="Times New Roman"/>
          <w:sz w:val="24"/>
          <w:szCs w:val="24"/>
        </w:rPr>
      </w:pPr>
    </w:p>
    <w:p w14:paraId="3C04664C" w14:textId="77777777" w:rsidR="0036003C" w:rsidRPr="00C00089" w:rsidRDefault="0036003C" w:rsidP="006F4C5A">
      <w:pPr>
        <w:spacing w:after="0" w:line="360" w:lineRule="auto"/>
      </w:pPr>
    </w:p>
    <w:sectPr w:rsidR="0036003C" w:rsidRPr="00C00089" w:rsidSect="00E77D82">
      <w:headerReference w:type="even" r:id="rId9"/>
      <w:headerReference w:type="default" r:id="rId10"/>
      <w:footerReference w:type="even" r:id="rId11"/>
      <w:footerReference w:type="default" r:id="rId12"/>
      <w:headerReference w:type="first" r:id="rId13"/>
      <w:footerReference w:type="first" r:id="rId14"/>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7EF316" w14:textId="77777777" w:rsidR="00F27889" w:rsidRDefault="00F27889" w:rsidP="009D2521">
      <w:pPr>
        <w:spacing w:after="0" w:line="240" w:lineRule="auto"/>
      </w:pPr>
      <w:r>
        <w:separator/>
      </w:r>
    </w:p>
  </w:endnote>
  <w:endnote w:type="continuationSeparator" w:id="0">
    <w:p w14:paraId="0EC182E2" w14:textId="77777777" w:rsidR="00F27889" w:rsidRDefault="00F27889" w:rsidP="009D2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Light">
    <w:altName w:val="Times New Roman"/>
    <w:charset w:val="00"/>
    <w:family w:val="auto"/>
    <w:pitch w:val="variable"/>
    <w:sig w:usb0="00000001" w:usb1="5000205B" w:usb2="00000020" w:usb3="00000000" w:csb0="0000019F" w:csb1="00000000"/>
  </w:font>
  <w:font w:name="Aharoni">
    <w:charset w:val="B1"/>
    <w:family w:val="auto"/>
    <w:pitch w:val="variable"/>
    <w:sig w:usb0="00000801" w:usb1="00000000" w:usb2="00000000" w:usb3="00000000" w:csb0="00000020"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81171" w14:textId="77777777" w:rsidR="00F27889" w:rsidRDefault="00F2788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09815" w14:textId="77777777" w:rsidR="00F27889" w:rsidRDefault="00F27889" w:rsidP="002C0A27">
    <w:pPr>
      <w:pStyle w:val="Rodap"/>
      <w:jc w:val="center"/>
      <w:rPr>
        <w:sz w:val="16"/>
        <w:szCs w:val="16"/>
      </w:rPr>
    </w:pPr>
    <w:r>
      <w:rPr>
        <w:noProof/>
        <w:lang w:eastAsia="pt-BR"/>
      </w:rPr>
      <w:drawing>
        <wp:anchor distT="0" distB="0" distL="114300" distR="114300" simplePos="0" relativeHeight="251656704" behindDoc="1" locked="0" layoutInCell="1" allowOverlap="1" wp14:anchorId="15C0AFBA" wp14:editId="1C223BED">
          <wp:simplePos x="0" y="0"/>
          <wp:positionH relativeFrom="column">
            <wp:posOffset>-99060</wp:posOffset>
          </wp:positionH>
          <wp:positionV relativeFrom="paragraph">
            <wp:posOffset>6350</wp:posOffset>
          </wp:positionV>
          <wp:extent cx="1503680" cy="790575"/>
          <wp:effectExtent l="0" t="0" r="0" b="0"/>
          <wp:wrapTight wrapText="bothSides">
            <wp:wrapPolygon edited="0">
              <wp:start x="7389" y="0"/>
              <wp:lineTo x="5473" y="2082"/>
              <wp:lineTo x="1642" y="7807"/>
              <wp:lineTo x="1642" y="13533"/>
              <wp:lineTo x="3831" y="17696"/>
              <wp:lineTo x="6294" y="17696"/>
              <wp:lineTo x="5747" y="20819"/>
              <wp:lineTo x="14503" y="20819"/>
              <wp:lineTo x="16419" y="19258"/>
              <wp:lineTo x="16419" y="17696"/>
              <wp:lineTo x="20797" y="15094"/>
              <wp:lineTo x="20797" y="6766"/>
              <wp:lineTo x="16419" y="2602"/>
              <wp:lineTo x="11767" y="0"/>
              <wp:lineTo x="7389" y="0"/>
            </wp:wrapPolygon>
          </wp:wrapTight>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refeitur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3680" cy="790575"/>
                  </a:xfrm>
                  <a:prstGeom prst="rect">
                    <a:avLst/>
                  </a:prstGeom>
                </pic:spPr>
              </pic:pic>
            </a:graphicData>
          </a:graphic>
          <wp14:sizeRelH relativeFrom="page">
            <wp14:pctWidth>0</wp14:pctWidth>
          </wp14:sizeRelH>
          <wp14:sizeRelV relativeFrom="page">
            <wp14:pctHeight>0</wp14:pctHeight>
          </wp14:sizeRelV>
        </wp:anchor>
      </w:drawing>
    </w:r>
    <w:r w:rsidRPr="002C0A27">
      <w:rPr>
        <w:noProof/>
        <w:lang w:eastAsia="pt-BR"/>
      </w:rPr>
      <w:ptab w:relativeTo="margin" w:alignment="center" w:leader="none"/>
    </w:r>
    <w:r w:rsidRPr="002C0A27">
      <w:rPr>
        <w:noProof/>
        <w:lang w:eastAsia="pt-BR"/>
      </w:rPr>
      <w:ptab w:relativeTo="margin" w:alignment="right" w:leader="none"/>
    </w:r>
    <w:r w:rsidRPr="00BA389C">
      <w:rPr>
        <w:sz w:val="16"/>
        <w:szCs w:val="16"/>
      </w:rPr>
      <w:t>Av. Tancredo Neves, 2250</w:t>
    </w:r>
    <w:r>
      <w:rPr>
        <w:sz w:val="16"/>
        <w:szCs w:val="16"/>
      </w:rPr>
      <w:t>,</w:t>
    </w:r>
    <w:r w:rsidRPr="00BA389C">
      <w:rPr>
        <w:sz w:val="16"/>
        <w:szCs w:val="16"/>
      </w:rPr>
      <w:t xml:space="preserve"> Setor </w:t>
    </w:r>
    <w:proofErr w:type="gramStart"/>
    <w:r w:rsidRPr="00BA389C">
      <w:rPr>
        <w:sz w:val="16"/>
        <w:szCs w:val="16"/>
      </w:rPr>
      <w:t>02</w:t>
    </w:r>
    <w:proofErr w:type="gramEnd"/>
  </w:p>
  <w:p w14:paraId="254721AA" w14:textId="77777777" w:rsidR="00F27889" w:rsidRDefault="00F27889" w:rsidP="002C0A27">
    <w:pPr>
      <w:pStyle w:val="Rodap"/>
      <w:jc w:val="right"/>
      <w:rPr>
        <w:sz w:val="16"/>
        <w:szCs w:val="16"/>
      </w:rPr>
    </w:pPr>
    <w:r w:rsidRPr="00BA389C">
      <w:rPr>
        <w:sz w:val="16"/>
        <w:szCs w:val="16"/>
      </w:rPr>
      <w:t>CEP 76.887.970 - Campo Novo de Rondônia</w:t>
    </w:r>
    <w:r>
      <w:rPr>
        <w:sz w:val="16"/>
        <w:szCs w:val="16"/>
      </w:rPr>
      <w:t>/</w:t>
    </w:r>
    <w:r w:rsidRPr="00BA389C">
      <w:rPr>
        <w:sz w:val="16"/>
        <w:szCs w:val="16"/>
      </w:rPr>
      <w:t>RO</w:t>
    </w:r>
    <w:r>
      <w:rPr>
        <w:sz w:val="16"/>
        <w:szCs w:val="16"/>
      </w:rPr>
      <w:t xml:space="preserve"> </w:t>
    </w:r>
  </w:p>
  <w:p w14:paraId="34E34DE7" w14:textId="77777777" w:rsidR="00F27889" w:rsidRDefault="00F27889" w:rsidP="002C0A27">
    <w:pPr>
      <w:pStyle w:val="Rodap"/>
      <w:jc w:val="right"/>
      <w:rPr>
        <w:sz w:val="16"/>
        <w:szCs w:val="16"/>
      </w:rPr>
    </w:pPr>
    <w:r w:rsidRPr="00BA389C">
      <w:rPr>
        <w:sz w:val="16"/>
        <w:szCs w:val="16"/>
      </w:rPr>
      <w:t xml:space="preserve">Fone: </w:t>
    </w:r>
    <w:r>
      <w:rPr>
        <w:sz w:val="16"/>
        <w:szCs w:val="16"/>
      </w:rPr>
      <w:t>(</w:t>
    </w:r>
    <w:r w:rsidRPr="00BA389C">
      <w:rPr>
        <w:sz w:val="16"/>
        <w:szCs w:val="16"/>
      </w:rPr>
      <w:t>69</w:t>
    </w:r>
    <w:r>
      <w:rPr>
        <w:sz w:val="16"/>
        <w:szCs w:val="16"/>
      </w:rPr>
      <w:t>)</w:t>
    </w:r>
    <w:r w:rsidRPr="00BA389C">
      <w:rPr>
        <w:sz w:val="16"/>
        <w:szCs w:val="16"/>
      </w:rPr>
      <w:t xml:space="preserve"> 3239-2240</w:t>
    </w:r>
    <w:r>
      <w:rPr>
        <w:sz w:val="16"/>
        <w:szCs w:val="16"/>
      </w:rPr>
      <w:t xml:space="preserve"> / 3239-2357</w:t>
    </w:r>
  </w:p>
  <w:p w14:paraId="0F3053EA" w14:textId="77777777" w:rsidR="00F27889" w:rsidRDefault="00F27889" w:rsidP="002C0A27">
    <w:pPr>
      <w:pStyle w:val="Rodap"/>
      <w:jc w:val="right"/>
    </w:pPr>
    <w:r>
      <w:rPr>
        <w:sz w:val="16"/>
        <w:szCs w:val="16"/>
      </w:rPr>
      <w:t xml:space="preserve"> </w:t>
    </w:r>
    <w:r w:rsidRPr="00BA389C">
      <w:rPr>
        <w:sz w:val="16"/>
        <w:szCs w:val="16"/>
      </w:rPr>
      <w:t>www.camponovo.ro.gov.br</w:t>
    </w:r>
    <w:r>
      <w:rPr>
        <w:sz w:val="16"/>
        <w:szCs w:val="16"/>
      </w:rPr>
      <w:t xml:space="preserve"> </w:t>
    </w:r>
  </w:p>
  <w:p w14:paraId="4C0FE5F0" w14:textId="77777777" w:rsidR="00F27889" w:rsidRDefault="00F2788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38E61" w14:textId="77777777" w:rsidR="00F27889" w:rsidRDefault="00F2788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7B8F3B" w14:textId="77777777" w:rsidR="00F27889" w:rsidRDefault="00F27889" w:rsidP="009D2521">
      <w:pPr>
        <w:spacing w:after="0" w:line="240" w:lineRule="auto"/>
      </w:pPr>
      <w:r>
        <w:separator/>
      </w:r>
    </w:p>
  </w:footnote>
  <w:footnote w:type="continuationSeparator" w:id="0">
    <w:p w14:paraId="47ACD06C" w14:textId="77777777" w:rsidR="00F27889" w:rsidRDefault="00F27889" w:rsidP="009D25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64F98" w14:textId="77777777" w:rsidR="00F27889" w:rsidRDefault="00F27889">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3F255" w14:textId="425F426D" w:rsidR="00F27889" w:rsidRDefault="00F27889" w:rsidP="002C0A27">
    <w:pPr>
      <w:pStyle w:val="Cabealho"/>
      <w:jc w:val="center"/>
    </w:pPr>
    <w:r>
      <w:rPr>
        <w:noProof/>
        <w:lang w:eastAsia="pt-BR"/>
      </w:rPr>
      <w:drawing>
        <wp:anchor distT="0" distB="0" distL="114300" distR="114300" simplePos="0" relativeHeight="251657728" behindDoc="0" locked="0" layoutInCell="1" allowOverlap="1" wp14:anchorId="359A8605" wp14:editId="041431A1">
          <wp:simplePos x="0" y="0"/>
          <wp:positionH relativeFrom="column">
            <wp:posOffset>2164715</wp:posOffset>
          </wp:positionH>
          <wp:positionV relativeFrom="paragraph">
            <wp:posOffset>-348615</wp:posOffset>
          </wp:positionV>
          <wp:extent cx="1024255" cy="1260475"/>
          <wp:effectExtent l="0" t="0" r="4445" b="0"/>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255" cy="1260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E468E5" w14:textId="77777777" w:rsidR="00F27889" w:rsidRDefault="00F27889" w:rsidP="002C0A27">
    <w:pPr>
      <w:pStyle w:val="Cabealho"/>
      <w:jc w:val="center"/>
    </w:pPr>
  </w:p>
  <w:p w14:paraId="0F98CDA5" w14:textId="77777777" w:rsidR="00F27889" w:rsidRDefault="00F27889" w:rsidP="002C0A27">
    <w:pPr>
      <w:pStyle w:val="Cabealho"/>
      <w:jc w:val="center"/>
    </w:pPr>
  </w:p>
  <w:p w14:paraId="7415EC1C" w14:textId="77777777" w:rsidR="00F27889" w:rsidRDefault="00F27889" w:rsidP="002C0A27">
    <w:pPr>
      <w:pStyle w:val="Cabealho"/>
      <w:jc w:val="center"/>
    </w:pPr>
  </w:p>
  <w:p w14:paraId="080FF5B9" w14:textId="77777777" w:rsidR="00F27889" w:rsidRDefault="00F27889" w:rsidP="002C0A27">
    <w:pPr>
      <w:pStyle w:val="Cabealho"/>
      <w:jc w:val="center"/>
    </w:pPr>
  </w:p>
  <w:p w14:paraId="67525DF2" w14:textId="77777777" w:rsidR="00F27889" w:rsidRPr="002C0A27" w:rsidRDefault="00F27889" w:rsidP="002C0A27">
    <w:pPr>
      <w:pStyle w:val="Cabealho"/>
      <w:jc w:val="center"/>
      <w:rPr>
        <w:rFonts w:eastAsia="Arial Unicode MS" w:cs="Arial Unicode MS"/>
        <w:b/>
        <w:sz w:val="8"/>
      </w:rPr>
    </w:pPr>
  </w:p>
  <w:p w14:paraId="5DEAFF67" w14:textId="77777777" w:rsidR="00F27889" w:rsidRDefault="00F27889" w:rsidP="002C0A27">
    <w:pPr>
      <w:pStyle w:val="Cabealho"/>
      <w:jc w:val="center"/>
      <w:rPr>
        <w:rFonts w:eastAsia="Arial Unicode MS" w:cs="Aharoni"/>
        <w:b/>
      </w:rPr>
    </w:pPr>
    <w:r w:rsidRPr="00254DE7">
      <w:rPr>
        <w:rFonts w:eastAsia="Arial Unicode MS" w:cs="Arial Unicode MS"/>
        <w:b/>
      </w:rPr>
      <w:t>PO</w:t>
    </w:r>
    <w:r w:rsidRPr="00254DE7">
      <w:rPr>
        <w:rFonts w:eastAsia="Arial Unicode MS" w:cs="Aharoni"/>
        <w:b/>
      </w:rPr>
      <w:t>DER EXECUTIVO</w:t>
    </w:r>
    <w:r w:rsidRPr="00E958AA">
      <w:rPr>
        <w:rFonts w:ascii="Corbel" w:eastAsia="Arial Unicode MS" w:hAnsi="Corbel" w:cs="Aharoni"/>
        <w:b/>
      </w:rPr>
      <w:br/>
    </w:r>
    <w:r w:rsidRPr="00254DE7">
      <w:rPr>
        <w:rFonts w:eastAsia="Arial Unicode MS" w:cs="Aharoni"/>
        <w:b/>
      </w:rPr>
      <w:t>Prefeitura Municipal de Campo Novo de Rondônia</w:t>
    </w:r>
  </w:p>
  <w:p w14:paraId="1B55013D" w14:textId="77777777" w:rsidR="00F27889" w:rsidRPr="002C0A27" w:rsidRDefault="00F27889" w:rsidP="002C0A27">
    <w:pPr>
      <w:pStyle w:val="Cabealho"/>
      <w:jc w:val="center"/>
      <w:rPr>
        <w:rFonts w:ascii="Corbel" w:eastAsia="Arial Unicode MS" w:hAnsi="Corbel" w:cs="Aharoni"/>
        <w:b/>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6FB7D" w14:textId="77777777" w:rsidR="00F27889" w:rsidRDefault="00F2788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1679A"/>
    <w:multiLevelType w:val="hybridMultilevel"/>
    <w:tmpl w:val="87F2EC64"/>
    <w:lvl w:ilvl="0" w:tplc="0116F152">
      <w:start w:val="1"/>
      <w:numFmt w:val="lowerLetter"/>
      <w:lvlText w:val="%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
    <w:nsid w:val="48DB40A5"/>
    <w:multiLevelType w:val="hybridMultilevel"/>
    <w:tmpl w:val="7E20F822"/>
    <w:lvl w:ilvl="0" w:tplc="04160017">
      <w:start w:val="1"/>
      <w:numFmt w:val="lowerLetter"/>
      <w:lvlText w:val="%1)"/>
      <w:lvlJc w:val="left"/>
      <w:pPr>
        <w:ind w:left="2520" w:hanging="360"/>
      </w:pPr>
    </w:lvl>
    <w:lvl w:ilvl="1" w:tplc="04160019">
      <w:start w:val="1"/>
      <w:numFmt w:val="lowerLetter"/>
      <w:lvlText w:val="%2."/>
      <w:lvlJc w:val="left"/>
      <w:pPr>
        <w:ind w:left="3240" w:hanging="360"/>
      </w:pPr>
    </w:lvl>
    <w:lvl w:ilvl="2" w:tplc="0416001B">
      <w:start w:val="1"/>
      <w:numFmt w:val="lowerRoman"/>
      <w:lvlText w:val="%3."/>
      <w:lvlJc w:val="right"/>
      <w:pPr>
        <w:ind w:left="3960" w:hanging="180"/>
      </w:pPr>
    </w:lvl>
    <w:lvl w:ilvl="3" w:tplc="0416000F">
      <w:start w:val="1"/>
      <w:numFmt w:val="decimal"/>
      <w:lvlText w:val="%4."/>
      <w:lvlJc w:val="left"/>
      <w:pPr>
        <w:ind w:left="4680" w:hanging="360"/>
      </w:pPr>
    </w:lvl>
    <w:lvl w:ilvl="4" w:tplc="04160019">
      <w:start w:val="1"/>
      <w:numFmt w:val="lowerLetter"/>
      <w:lvlText w:val="%5."/>
      <w:lvlJc w:val="left"/>
      <w:pPr>
        <w:ind w:left="5400" w:hanging="360"/>
      </w:pPr>
    </w:lvl>
    <w:lvl w:ilvl="5" w:tplc="0416001B">
      <w:start w:val="1"/>
      <w:numFmt w:val="lowerRoman"/>
      <w:lvlText w:val="%6."/>
      <w:lvlJc w:val="right"/>
      <w:pPr>
        <w:ind w:left="6120" w:hanging="180"/>
      </w:pPr>
    </w:lvl>
    <w:lvl w:ilvl="6" w:tplc="0416000F">
      <w:start w:val="1"/>
      <w:numFmt w:val="decimal"/>
      <w:lvlText w:val="%7."/>
      <w:lvlJc w:val="left"/>
      <w:pPr>
        <w:ind w:left="6840" w:hanging="360"/>
      </w:pPr>
    </w:lvl>
    <w:lvl w:ilvl="7" w:tplc="04160019">
      <w:start w:val="1"/>
      <w:numFmt w:val="lowerLetter"/>
      <w:lvlText w:val="%8."/>
      <w:lvlJc w:val="left"/>
      <w:pPr>
        <w:ind w:left="7560" w:hanging="360"/>
      </w:pPr>
    </w:lvl>
    <w:lvl w:ilvl="8" w:tplc="0416001B">
      <w:start w:val="1"/>
      <w:numFmt w:val="lowerRoman"/>
      <w:lvlText w:val="%9."/>
      <w:lvlJc w:val="right"/>
      <w:pPr>
        <w:ind w:left="82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521"/>
    <w:rsid w:val="00004DF4"/>
    <w:rsid w:val="00014A03"/>
    <w:rsid w:val="00015878"/>
    <w:rsid w:val="00030DB9"/>
    <w:rsid w:val="0003261B"/>
    <w:rsid w:val="00034781"/>
    <w:rsid w:val="00037466"/>
    <w:rsid w:val="00051049"/>
    <w:rsid w:val="00064A96"/>
    <w:rsid w:val="00086164"/>
    <w:rsid w:val="0009643F"/>
    <w:rsid w:val="000D7616"/>
    <w:rsid w:val="00107403"/>
    <w:rsid w:val="0011154A"/>
    <w:rsid w:val="001123CC"/>
    <w:rsid w:val="00124761"/>
    <w:rsid w:val="001413C3"/>
    <w:rsid w:val="001877AD"/>
    <w:rsid w:val="001B67A4"/>
    <w:rsid w:val="001D7DCA"/>
    <w:rsid w:val="001F14B3"/>
    <w:rsid w:val="001F2BD4"/>
    <w:rsid w:val="002633BE"/>
    <w:rsid w:val="002700F9"/>
    <w:rsid w:val="002A4D8C"/>
    <w:rsid w:val="002A559E"/>
    <w:rsid w:val="002B6A5D"/>
    <w:rsid w:val="002C0A27"/>
    <w:rsid w:val="002F11F5"/>
    <w:rsid w:val="0030216F"/>
    <w:rsid w:val="0034784D"/>
    <w:rsid w:val="00347AD8"/>
    <w:rsid w:val="0036003C"/>
    <w:rsid w:val="003635C4"/>
    <w:rsid w:val="003660E4"/>
    <w:rsid w:val="00372573"/>
    <w:rsid w:val="003A4578"/>
    <w:rsid w:val="003A5E4F"/>
    <w:rsid w:val="003B1187"/>
    <w:rsid w:val="003E3155"/>
    <w:rsid w:val="00415BCB"/>
    <w:rsid w:val="00440206"/>
    <w:rsid w:val="00471403"/>
    <w:rsid w:val="004B1CCB"/>
    <w:rsid w:val="004C2E1A"/>
    <w:rsid w:val="004F6422"/>
    <w:rsid w:val="00504F66"/>
    <w:rsid w:val="0056662B"/>
    <w:rsid w:val="005B2C47"/>
    <w:rsid w:val="005D6752"/>
    <w:rsid w:val="005E28B6"/>
    <w:rsid w:val="005F6960"/>
    <w:rsid w:val="00605471"/>
    <w:rsid w:val="00634C6B"/>
    <w:rsid w:val="00670B4A"/>
    <w:rsid w:val="00672800"/>
    <w:rsid w:val="006A2D06"/>
    <w:rsid w:val="006F4C5A"/>
    <w:rsid w:val="00741186"/>
    <w:rsid w:val="00757F73"/>
    <w:rsid w:val="007C6787"/>
    <w:rsid w:val="007F113A"/>
    <w:rsid w:val="0083614E"/>
    <w:rsid w:val="008603BE"/>
    <w:rsid w:val="00866931"/>
    <w:rsid w:val="008722C5"/>
    <w:rsid w:val="00873D19"/>
    <w:rsid w:val="008831C0"/>
    <w:rsid w:val="008A173B"/>
    <w:rsid w:val="008C1896"/>
    <w:rsid w:val="008D2FAF"/>
    <w:rsid w:val="0092156A"/>
    <w:rsid w:val="009310E4"/>
    <w:rsid w:val="0095489D"/>
    <w:rsid w:val="0095608E"/>
    <w:rsid w:val="0096176D"/>
    <w:rsid w:val="009A2C8E"/>
    <w:rsid w:val="009A3C3F"/>
    <w:rsid w:val="009D2521"/>
    <w:rsid w:val="009E15B2"/>
    <w:rsid w:val="00A0063E"/>
    <w:rsid w:val="00A053F7"/>
    <w:rsid w:val="00A343DB"/>
    <w:rsid w:val="00A36767"/>
    <w:rsid w:val="00A379D0"/>
    <w:rsid w:val="00A66964"/>
    <w:rsid w:val="00A778A8"/>
    <w:rsid w:val="00A8728A"/>
    <w:rsid w:val="00AA373A"/>
    <w:rsid w:val="00AA667A"/>
    <w:rsid w:val="00AD2E4D"/>
    <w:rsid w:val="00AD36B4"/>
    <w:rsid w:val="00AD4139"/>
    <w:rsid w:val="00AD5EC4"/>
    <w:rsid w:val="00AE42DB"/>
    <w:rsid w:val="00B01BB4"/>
    <w:rsid w:val="00B10716"/>
    <w:rsid w:val="00B533BA"/>
    <w:rsid w:val="00B67F5A"/>
    <w:rsid w:val="00B70855"/>
    <w:rsid w:val="00B77DB7"/>
    <w:rsid w:val="00BB1D55"/>
    <w:rsid w:val="00BD3959"/>
    <w:rsid w:val="00C00089"/>
    <w:rsid w:val="00C11880"/>
    <w:rsid w:val="00C37B76"/>
    <w:rsid w:val="00C628E3"/>
    <w:rsid w:val="00C667D7"/>
    <w:rsid w:val="00C862A9"/>
    <w:rsid w:val="00CD7A42"/>
    <w:rsid w:val="00D04BB7"/>
    <w:rsid w:val="00D23EE8"/>
    <w:rsid w:val="00D310ED"/>
    <w:rsid w:val="00D471AB"/>
    <w:rsid w:val="00D5297D"/>
    <w:rsid w:val="00D538F1"/>
    <w:rsid w:val="00DB66F9"/>
    <w:rsid w:val="00DC6819"/>
    <w:rsid w:val="00DC7CCF"/>
    <w:rsid w:val="00DD7932"/>
    <w:rsid w:val="00DE0F92"/>
    <w:rsid w:val="00DE48D6"/>
    <w:rsid w:val="00E148B3"/>
    <w:rsid w:val="00E22900"/>
    <w:rsid w:val="00E62DAF"/>
    <w:rsid w:val="00E77D82"/>
    <w:rsid w:val="00E824E2"/>
    <w:rsid w:val="00E84F86"/>
    <w:rsid w:val="00EA5CE0"/>
    <w:rsid w:val="00EF3638"/>
    <w:rsid w:val="00F03E34"/>
    <w:rsid w:val="00F12CD2"/>
    <w:rsid w:val="00F27889"/>
    <w:rsid w:val="00F35CF9"/>
    <w:rsid w:val="00F41D57"/>
    <w:rsid w:val="00F9740A"/>
    <w:rsid w:val="00FB7286"/>
    <w:rsid w:val="00FC038F"/>
    <w:rsid w:val="00FC0C20"/>
    <w:rsid w:val="00FC57CF"/>
    <w:rsid w:val="00FE6F40"/>
    <w:rsid w:val="00FF18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F9A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D252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D2521"/>
  </w:style>
  <w:style w:type="paragraph" w:styleId="Rodap">
    <w:name w:val="footer"/>
    <w:basedOn w:val="Normal"/>
    <w:link w:val="RodapChar"/>
    <w:uiPriority w:val="99"/>
    <w:unhideWhenUsed/>
    <w:rsid w:val="009D2521"/>
    <w:pPr>
      <w:tabs>
        <w:tab w:val="center" w:pos="4252"/>
        <w:tab w:val="right" w:pos="8504"/>
      </w:tabs>
      <w:spacing w:after="0" w:line="240" w:lineRule="auto"/>
    </w:pPr>
  </w:style>
  <w:style w:type="character" w:customStyle="1" w:styleId="RodapChar">
    <w:name w:val="Rodapé Char"/>
    <w:basedOn w:val="Fontepargpadro"/>
    <w:link w:val="Rodap"/>
    <w:uiPriority w:val="99"/>
    <w:rsid w:val="009D2521"/>
  </w:style>
  <w:style w:type="character" w:styleId="Hyperlink">
    <w:name w:val="Hyperlink"/>
    <w:basedOn w:val="Fontepargpadro"/>
    <w:uiPriority w:val="99"/>
    <w:unhideWhenUsed/>
    <w:rsid w:val="009D2521"/>
    <w:rPr>
      <w:color w:val="0000FF" w:themeColor="hyperlink"/>
      <w:u w:val="single"/>
    </w:rPr>
  </w:style>
  <w:style w:type="paragraph" w:styleId="Textodebalo">
    <w:name w:val="Balloon Text"/>
    <w:basedOn w:val="Normal"/>
    <w:link w:val="TextodebaloChar"/>
    <w:uiPriority w:val="99"/>
    <w:semiHidden/>
    <w:unhideWhenUsed/>
    <w:rsid w:val="009D252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D2521"/>
    <w:rPr>
      <w:rFonts w:ascii="Tahoma" w:hAnsi="Tahoma" w:cs="Tahoma"/>
      <w:sz w:val="16"/>
      <w:szCs w:val="16"/>
    </w:rPr>
  </w:style>
  <w:style w:type="paragraph" w:styleId="Subttulo">
    <w:name w:val="Subtitle"/>
    <w:basedOn w:val="Normal"/>
    <w:link w:val="SubttuloChar"/>
    <w:qFormat/>
    <w:rsid w:val="0003261B"/>
    <w:pPr>
      <w:spacing w:after="0" w:line="360" w:lineRule="auto"/>
      <w:jc w:val="center"/>
    </w:pPr>
    <w:rPr>
      <w:rFonts w:ascii="Arial" w:eastAsia="Times New Roman" w:hAnsi="Arial" w:cs="Times New Roman"/>
      <w:sz w:val="24"/>
      <w:szCs w:val="20"/>
      <w:lang w:val="x-none" w:eastAsia="x-none"/>
    </w:rPr>
  </w:style>
  <w:style w:type="character" w:customStyle="1" w:styleId="SubttuloChar">
    <w:name w:val="Subtítulo Char"/>
    <w:basedOn w:val="Fontepargpadro"/>
    <w:link w:val="Subttulo"/>
    <w:rsid w:val="0003261B"/>
    <w:rPr>
      <w:rFonts w:ascii="Arial" w:eastAsia="Times New Roman" w:hAnsi="Arial" w:cs="Times New Roman"/>
      <w:sz w:val="24"/>
      <w:szCs w:val="20"/>
      <w:lang w:val="x-none" w:eastAsia="x-none"/>
    </w:rPr>
  </w:style>
  <w:style w:type="paragraph" w:customStyle="1" w:styleId="msonormal0">
    <w:name w:val="msonormal"/>
    <w:basedOn w:val="Normal"/>
    <w:rsid w:val="00C0008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unhideWhenUsed/>
    <w:rsid w:val="00C00089"/>
    <w:pPr>
      <w:spacing w:after="120"/>
    </w:pPr>
    <w:rPr>
      <w:rFonts w:ascii="Calibri" w:eastAsia="Calibri" w:hAnsi="Calibri" w:cs="Times New Roman"/>
    </w:rPr>
  </w:style>
  <w:style w:type="character" w:customStyle="1" w:styleId="CorpodetextoChar">
    <w:name w:val="Corpo de texto Char"/>
    <w:basedOn w:val="Fontepargpadro"/>
    <w:link w:val="Corpodetexto"/>
    <w:uiPriority w:val="99"/>
    <w:rsid w:val="00C00089"/>
    <w:rPr>
      <w:rFonts w:ascii="Calibri" w:eastAsia="Calibri" w:hAnsi="Calibri" w:cs="Times New Roman"/>
    </w:rPr>
  </w:style>
  <w:style w:type="paragraph" w:styleId="Corpodetexto2">
    <w:name w:val="Body Text 2"/>
    <w:basedOn w:val="Normal"/>
    <w:link w:val="Corpodetexto2Char"/>
    <w:uiPriority w:val="99"/>
    <w:semiHidden/>
    <w:unhideWhenUsed/>
    <w:rsid w:val="00C00089"/>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semiHidden/>
    <w:rsid w:val="00C00089"/>
    <w:rPr>
      <w:rFonts w:ascii="Calibri" w:eastAsia="Calibri" w:hAnsi="Calibri" w:cs="Times New Roman"/>
    </w:rPr>
  </w:style>
  <w:style w:type="paragraph" w:styleId="Recuodecorpodetexto2">
    <w:name w:val="Body Text Indent 2"/>
    <w:basedOn w:val="Normal"/>
    <w:link w:val="Recuodecorpodetexto2Char"/>
    <w:uiPriority w:val="99"/>
    <w:semiHidden/>
    <w:unhideWhenUsed/>
    <w:rsid w:val="00C00089"/>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uiPriority w:val="99"/>
    <w:semiHidden/>
    <w:rsid w:val="00C00089"/>
    <w:rPr>
      <w:rFonts w:ascii="Calibri" w:eastAsia="Calibri" w:hAnsi="Calibri" w:cs="Times New Roman"/>
    </w:rPr>
  </w:style>
  <w:style w:type="paragraph" w:styleId="SemEspaamento">
    <w:name w:val="No Spacing"/>
    <w:uiPriority w:val="1"/>
    <w:qFormat/>
    <w:rsid w:val="00C00089"/>
    <w:pPr>
      <w:spacing w:after="0" w:line="240" w:lineRule="auto"/>
    </w:pPr>
    <w:rPr>
      <w:rFonts w:ascii="Calibri" w:eastAsia="Calibri" w:hAnsi="Calibri" w:cs="Times New Roman"/>
    </w:rPr>
  </w:style>
  <w:style w:type="paragraph" w:customStyle="1" w:styleId="ececmsonormal">
    <w:name w:val="ec_ec_msonormal"/>
    <w:basedOn w:val="Normal"/>
    <w:rsid w:val="00C00089"/>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styleId="PargrafodaLista">
    <w:name w:val="List Paragraph"/>
    <w:basedOn w:val="Normal"/>
    <w:uiPriority w:val="34"/>
    <w:qFormat/>
    <w:rsid w:val="00E77D82"/>
    <w:pPr>
      <w:ind w:left="720"/>
      <w:contextualSpacing/>
    </w:pPr>
  </w:style>
  <w:style w:type="character" w:styleId="Refdecomentrio">
    <w:name w:val="annotation reference"/>
    <w:basedOn w:val="Fontepargpadro"/>
    <w:uiPriority w:val="99"/>
    <w:semiHidden/>
    <w:unhideWhenUsed/>
    <w:rsid w:val="0034784D"/>
    <w:rPr>
      <w:sz w:val="16"/>
      <w:szCs w:val="16"/>
    </w:rPr>
  </w:style>
  <w:style w:type="paragraph" w:styleId="Textodecomentrio">
    <w:name w:val="annotation text"/>
    <w:basedOn w:val="Normal"/>
    <w:link w:val="TextodecomentrioChar"/>
    <w:uiPriority w:val="99"/>
    <w:semiHidden/>
    <w:unhideWhenUsed/>
    <w:rsid w:val="0034784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4784D"/>
    <w:rPr>
      <w:sz w:val="20"/>
      <w:szCs w:val="20"/>
    </w:rPr>
  </w:style>
  <w:style w:type="paragraph" w:styleId="Assuntodocomentrio">
    <w:name w:val="annotation subject"/>
    <w:basedOn w:val="Textodecomentrio"/>
    <w:next w:val="Textodecomentrio"/>
    <w:link w:val="AssuntodocomentrioChar"/>
    <w:uiPriority w:val="99"/>
    <w:semiHidden/>
    <w:unhideWhenUsed/>
    <w:rsid w:val="0034784D"/>
    <w:rPr>
      <w:b/>
      <w:bCs/>
    </w:rPr>
  </w:style>
  <w:style w:type="character" w:customStyle="1" w:styleId="AssuntodocomentrioChar">
    <w:name w:val="Assunto do comentário Char"/>
    <w:basedOn w:val="TextodecomentrioChar"/>
    <w:link w:val="Assuntodocomentrio"/>
    <w:uiPriority w:val="99"/>
    <w:semiHidden/>
    <w:rsid w:val="0034784D"/>
    <w:rPr>
      <w:b/>
      <w:bCs/>
      <w:sz w:val="20"/>
      <w:szCs w:val="20"/>
    </w:rPr>
  </w:style>
  <w:style w:type="paragraph" w:customStyle="1" w:styleId="Default">
    <w:name w:val="Default"/>
    <w:rsid w:val="009310E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2B6A5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D252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D2521"/>
  </w:style>
  <w:style w:type="paragraph" w:styleId="Rodap">
    <w:name w:val="footer"/>
    <w:basedOn w:val="Normal"/>
    <w:link w:val="RodapChar"/>
    <w:uiPriority w:val="99"/>
    <w:unhideWhenUsed/>
    <w:rsid w:val="009D2521"/>
    <w:pPr>
      <w:tabs>
        <w:tab w:val="center" w:pos="4252"/>
        <w:tab w:val="right" w:pos="8504"/>
      </w:tabs>
      <w:spacing w:after="0" w:line="240" w:lineRule="auto"/>
    </w:pPr>
  </w:style>
  <w:style w:type="character" w:customStyle="1" w:styleId="RodapChar">
    <w:name w:val="Rodapé Char"/>
    <w:basedOn w:val="Fontepargpadro"/>
    <w:link w:val="Rodap"/>
    <w:uiPriority w:val="99"/>
    <w:rsid w:val="009D2521"/>
  </w:style>
  <w:style w:type="character" w:styleId="Hyperlink">
    <w:name w:val="Hyperlink"/>
    <w:basedOn w:val="Fontepargpadro"/>
    <w:uiPriority w:val="99"/>
    <w:unhideWhenUsed/>
    <w:rsid w:val="009D2521"/>
    <w:rPr>
      <w:color w:val="0000FF" w:themeColor="hyperlink"/>
      <w:u w:val="single"/>
    </w:rPr>
  </w:style>
  <w:style w:type="paragraph" w:styleId="Textodebalo">
    <w:name w:val="Balloon Text"/>
    <w:basedOn w:val="Normal"/>
    <w:link w:val="TextodebaloChar"/>
    <w:uiPriority w:val="99"/>
    <w:semiHidden/>
    <w:unhideWhenUsed/>
    <w:rsid w:val="009D252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D2521"/>
    <w:rPr>
      <w:rFonts w:ascii="Tahoma" w:hAnsi="Tahoma" w:cs="Tahoma"/>
      <w:sz w:val="16"/>
      <w:szCs w:val="16"/>
    </w:rPr>
  </w:style>
  <w:style w:type="paragraph" w:styleId="Subttulo">
    <w:name w:val="Subtitle"/>
    <w:basedOn w:val="Normal"/>
    <w:link w:val="SubttuloChar"/>
    <w:qFormat/>
    <w:rsid w:val="0003261B"/>
    <w:pPr>
      <w:spacing w:after="0" w:line="360" w:lineRule="auto"/>
      <w:jc w:val="center"/>
    </w:pPr>
    <w:rPr>
      <w:rFonts w:ascii="Arial" w:eastAsia="Times New Roman" w:hAnsi="Arial" w:cs="Times New Roman"/>
      <w:sz w:val="24"/>
      <w:szCs w:val="20"/>
      <w:lang w:val="x-none" w:eastAsia="x-none"/>
    </w:rPr>
  </w:style>
  <w:style w:type="character" w:customStyle="1" w:styleId="SubttuloChar">
    <w:name w:val="Subtítulo Char"/>
    <w:basedOn w:val="Fontepargpadro"/>
    <w:link w:val="Subttulo"/>
    <w:rsid w:val="0003261B"/>
    <w:rPr>
      <w:rFonts w:ascii="Arial" w:eastAsia="Times New Roman" w:hAnsi="Arial" w:cs="Times New Roman"/>
      <w:sz w:val="24"/>
      <w:szCs w:val="20"/>
      <w:lang w:val="x-none" w:eastAsia="x-none"/>
    </w:rPr>
  </w:style>
  <w:style w:type="paragraph" w:customStyle="1" w:styleId="msonormal0">
    <w:name w:val="msonormal"/>
    <w:basedOn w:val="Normal"/>
    <w:rsid w:val="00C0008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unhideWhenUsed/>
    <w:rsid w:val="00C00089"/>
    <w:pPr>
      <w:spacing w:after="120"/>
    </w:pPr>
    <w:rPr>
      <w:rFonts w:ascii="Calibri" w:eastAsia="Calibri" w:hAnsi="Calibri" w:cs="Times New Roman"/>
    </w:rPr>
  </w:style>
  <w:style w:type="character" w:customStyle="1" w:styleId="CorpodetextoChar">
    <w:name w:val="Corpo de texto Char"/>
    <w:basedOn w:val="Fontepargpadro"/>
    <w:link w:val="Corpodetexto"/>
    <w:uiPriority w:val="99"/>
    <w:rsid w:val="00C00089"/>
    <w:rPr>
      <w:rFonts w:ascii="Calibri" w:eastAsia="Calibri" w:hAnsi="Calibri" w:cs="Times New Roman"/>
    </w:rPr>
  </w:style>
  <w:style w:type="paragraph" w:styleId="Corpodetexto2">
    <w:name w:val="Body Text 2"/>
    <w:basedOn w:val="Normal"/>
    <w:link w:val="Corpodetexto2Char"/>
    <w:uiPriority w:val="99"/>
    <w:semiHidden/>
    <w:unhideWhenUsed/>
    <w:rsid w:val="00C00089"/>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semiHidden/>
    <w:rsid w:val="00C00089"/>
    <w:rPr>
      <w:rFonts w:ascii="Calibri" w:eastAsia="Calibri" w:hAnsi="Calibri" w:cs="Times New Roman"/>
    </w:rPr>
  </w:style>
  <w:style w:type="paragraph" w:styleId="Recuodecorpodetexto2">
    <w:name w:val="Body Text Indent 2"/>
    <w:basedOn w:val="Normal"/>
    <w:link w:val="Recuodecorpodetexto2Char"/>
    <w:uiPriority w:val="99"/>
    <w:semiHidden/>
    <w:unhideWhenUsed/>
    <w:rsid w:val="00C00089"/>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uiPriority w:val="99"/>
    <w:semiHidden/>
    <w:rsid w:val="00C00089"/>
    <w:rPr>
      <w:rFonts w:ascii="Calibri" w:eastAsia="Calibri" w:hAnsi="Calibri" w:cs="Times New Roman"/>
    </w:rPr>
  </w:style>
  <w:style w:type="paragraph" w:styleId="SemEspaamento">
    <w:name w:val="No Spacing"/>
    <w:uiPriority w:val="1"/>
    <w:qFormat/>
    <w:rsid w:val="00C00089"/>
    <w:pPr>
      <w:spacing w:after="0" w:line="240" w:lineRule="auto"/>
    </w:pPr>
    <w:rPr>
      <w:rFonts w:ascii="Calibri" w:eastAsia="Calibri" w:hAnsi="Calibri" w:cs="Times New Roman"/>
    </w:rPr>
  </w:style>
  <w:style w:type="paragraph" w:customStyle="1" w:styleId="ececmsonormal">
    <w:name w:val="ec_ec_msonormal"/>
    <w:basedOn w:val="Normal"/>
    <w:rsid w:val="00C00089"/>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styleId="PargrafodaLista">
    <w:name w:val="List Paragraph"/>
    <w:basedOn w:val="Normal"/>
    <w:uiPriority w:val="34"/>
    <w:qFormat/>
    <w:rsid w:val="00E77D82"/>
    <w:pPr>
      <w:ind w:left="720"/>
      <w:contextualSpacing/>
    </w:pPr>
  </w:style>
  <w:style w:type="character" w:styleId="Refdecomentrio">
    <w:name w:val="annotation reference"/>
    <w:basedOn w:val="Fontepargpadro"/>
    <w:uiPriority w:val="99"/>
    <w:semiHidden/>
    <w:unhideWhenUsed/>
    <w:rsid w:val="0034784D"/>
    <w:rPr>
      <w:sz w:val="16"/>
      <w:szCs w:val="16"/>
    </w:rPr>
  </w:style>
  <w:style w:type="paragraph" w:styleId="Textodecomentrio">
    <w:name w:val="annotation text"/>
    <w:basedOn w:val="Normal"/>
    <w:link w:val="TextodecomentrioChar"/>
    <w:uiPriority w:val="99"/>
    <w:semiHidden/>
    <w:unhideWhenUsed/>
    <w:rsid w:val="0034784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4784D"/>
    <w:rPr>
      <w:sz w:val="20"/>
      <w:szCs w:val="20"/>
    </w:rPr>
  </w:style>
  <w:style w:type="paragraph" w:styleId="Assuntodocomentrio">
    <w:name w:val="annotation subject"/>
    <w:basedOn w:val="Textodecomentrio"/>
    <w:next w:val="Textodecomentrio"/>
    <w:link w:val="AssuntodocomentrioChar"/>
    <w:uiPriority w:val="99"/>
    <w:semiHidden/>
    <w:unhideWhenUsed/>
    <w:rsid w:val="0034784D"/>
    <w:rPr>
      <w:b/>
      <w:bCs/>
    </w:rPr>
  </w:style>
  <w:style w:type="character" w:customStyle="1" w:styleId="AssuntodocomentrioChar">
    <w:name w:val="Assunto do comentário Char"/>
    <w:basedOn w:val="TextodecomentrioChar"/>
    <w:link w:val="Assuntodocomentrio"/>
    <w:uiPriority w:val="99"/>
    <w:semiHidden/>
    <w:rsid w:val="0034784D"/>
    <w:rPr>
      <w:b/>
      <w:bCs/>
      <w:sz w:val="20"/>
      <w:szCs w:val="20"/>
    </w:rPr>
  </w:style>
  <w:style w:type="paragraph" w:customStyle="1" w:styleId="Default">
    <w:name w:val="Default"/>
    <w:rsid w:val="009310E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2B6A5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78472">
      <w:bodyDiv w:val="1"/>
      <w:marLeft w:val="0"/>
      <w:marRight w:val="0"/>
      <w:marTop w:val="0"/>
      <w:marBottom w:val="0"/>
      <w:divBdr>
        <w:top w:val="none" w:sz="0" w:space="0" w:color="auto"/>
        <w:left w:val="none" w:sz="0" w:space="0" w:color="auto"/>
        <w:bottom w:val="none" w:sz="0" w:space="0" w:color="auto"/>
        <w:right w:val="none" w:sz="0" w:space="0" w:color="auto"/>
      </w:divBdr>
    </w:div>
    <w:div w:id="222760757">
      <w:bodyDiv w:val="1"/>
      <w:marLeft w:val="0"/>
      <w:marRight w:val="0"/>
      <w:marTop w:val="0"/>
      <w:marBottom w:val="0"/>
      <w:divBdr>
        <w:top w:val="none" w:sz="0" w:space="0" w:color="auto"/>
        <w:left w:val="none" w:sz="0" w:space="0" w:color="auto"/>
        <w:bottom w:val="none" w:sz="0" w:space="0" w:color="auto"/>
        <w:right w:val="none" w:sz="0" w:space="0" w:color="auto"/>
      </w:divBdr>
    </w:div>
    <w:div w:id="126399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813A2-0C68-4015-8364-2321F7BAA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4747</Words>
  <Characters>25639</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Av. Tancredo Neves, 2250 – Setor 02CEP 76.887.970 - Campo Novo de Rondônia - ROFone: 69 3239-2240/2357/2291www.camponovo.ro.gov.br</Company>
  <LinksUpToDate>false</LinksUpToDate>
  <CharactersWithSpaces>30326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Protocolo</dc:creator>
  <cp:lastModifiedBy>Usuario</cp:lastModifiedBy>
  <cp:revision>4</cp:revision>
  <cp:lastPrinted>2023-03-28T14:06:00Z</cp:lastPrinted>
  <dcterms:created xsi:type="dcterms:W3CDTF">2024-05-10T14:30:00Z</dcterms:created>
  <dcterms:modified xsi:type="dcterms:W3CDTF">2024-05-14T12:15:00Z</dcterms:modified>
</cp:coreProperties>
</file>