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  <w:bookmarkStart w:id="0" w:name="_GoBack"/>
      <w:bookmarkEnd w:id="0"/>
    </w:p>
    <w:p w:rsidR="004F5DE2" w:rsidRDefault="004F5DE2" w:rsidP="004F5DE2">
      <w:pPr>
        <w:jc w:val="both"/>
        <w:rPr>
          <w:rFonts w:ascii="Times New Roman" w:hAnsi="Times New Roman"/>
          <w:b/>
        </w:rPr>
      </w:pPr>
      <w:r w:rsidRPr="004F5DE2">
        <w:rPr>
          <w:rFonts w:ascii="Times New Roman" w:hAnsi="Times New Roman"/>
          <w:b/>
        </w:rPr>
        <w:t>PORTARIA Nº 00</w:t>
      </w:r>
      <w:r w:rsidR="0020306C">
        <w:rPr>
          <w:rFonts w:ascii="Times New Roman" w:hAnsi="Times New Roman"/>
          <w:b/>
        </w:rPr>
        <w:t>5</w:t>
      </w:r>
      <w:r w:rsidRPr="004F5DE2">
        <w:rPr>
          <w:rFonts w:ascii="Times New Roman" w:hAnsi="Times New Roman"/>
          <w:b/>
        </w:rPr>
        <w:t>/201</w:t>
      </w:r>
      <w:r>
        <w:rPr>
          <w:rFonts w:ascii="Times New Roman" w:hAnsi="Times New Roman"/>
          <w:b/>
        </w:rPr>
        <w:t>4</w:t>
      </w:r>
      <w:r w:rsidRPr="004F5DE2">
        <w:rPr>
          <w:rFonts w:ascii="Times New Roman" w:hAnsi="Times New Roman"/>
          <w:b/>
        </w:rPr>
        <w:t>.</w:t>
      </w:r>
    </w:p>
    <w:p w:rsidR="004F5DE2" w:rsidRDefault="004F5DE2" w:rsidP="004F5DE2">
      <w:pPr>
        <w:jc w:val="both"/>
        <w:rPr>
          <w:rFonts w:ascii="Times New Roman" w:hAnsi="Times New Roman"/>
          <w:b/>
        </w:rPr>
      </w:pPr>
    </w:p>
    <w:p w:rsidR="004F5DE2" w:rsidRPr="004F5DE2" w:rsidRDefault="004F5DE2" w:rsidP="004F5DE2">
      <w:pPr>
        <w:jc w:val="both"/>
        <w:rPr>
          <w:rFonts w:ascii="Times New Roman" w:hAnsi="Times New Roman"/>
          <w:b/>
        </w:rPr>
      </w:pPr>
    </w:p>
    <w:p w:rsidR="004F5DE2" w:rsidRPr="004F5DE2" w:rsidRDefault="004F5DE2" w:rsidP="004F5DE2">
      <w:pPr>
        <w:ind w:left="4253"/>
        <w:jc w:val="both"/>
        <w:rPr>
          <w:rFonts w:ascii="Times New Roman" w:hAnsi="Times New Roman"/>
          <w:b/>
          <w:i/>
        </w:rPr>
      </w:pPr>
      <w:r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 w:rsidR="006E69D5">
        <w:rPr>
          <w:rFonts w:ascii="Times New Roman" w:hAnsi="Times New Roman"/>
          <w:b/>
          <w:i/>
        </w:rPr>
        <w:t>Concede Férias a</w:t>
      </w:r>
      <w:r w:rsidR="0020306C">
        <w:rPr>
          <w:rFonts w:ascii="Times New Roman" w:hAnsi="Times New Roman"/>
          <w:b/>
          <w:i/>
        </w:rPr>
        <w:t>o</w:t>
      </w:r>
      <w:r w:rsidRPr="004F5DE2">
        <w:rPr>
          <w:rFonts w:ascii="Times New Roman" w:hAnsi="Times New Roman"/>
          <w:b/>
          <w:i/>
        </w:rPr>
        <w:t xml:space="preserve"> Servidor</w:t>
      </w:r>
      <w:r w:rsidR="006E69D5">
        <w:rPr>
          <w:rFonts w:ascii="Times New Roman" w:hAnsi="Times New Roman"/>
          <w:b/>
          <w:i/>
        </w:rPr>
        <w:t xml:space="preserve"> </w:t>
      </w:r>
      <w:r w:rsidR="0020306C">
        <w:rPr>
          <w:rFonts w:ascii="Times New Roman" w:hAnsi="Times New Roman"/>
          <w:b/>
          <w:i/>
        </w:rPr>
        <w:t>Geraldo Braga da Silva</w:t>
      </w:r>
      <w:r>
        <w:rPr>
          <w:rFonts w:ascii="Times New Roman" w:hAnsi="Times New Roman"/>
          <w:b/>
          <w:i/>
        </w:rPr>
        <w:t xml:space="preserve"> </w:t>
      </w:r>
      <w:r w:rsidR="0020306C">
        <w:rPr>
          <w:rFonts w:ascii="Times New Roman" w:hAnsi="Times New Roman"/>
          <w:b/>
          <w:i/>
        </w:rPr>
        <w:t xml:space="preserve">deste Poder Legislativo Municipal </w:t>
      </w:r>
      <w:r>
        <w:rPr>
          <w:rFonts w:ascii="Times New Roman" w:hAnsi="Times New Roman"/>
          <w:b/>
          <w:i/>
        </w:rPr>
        <w:t>e dá outras providências</w:t>
      </w:r>
      <w:r w:rsidRPr="004F5DE2">
        <w:rPr>
          <w:rFonts w:ascii="Times New Roman" w:hAnsi="Times New Roman"/>
          <w:b/>
          <w:i/>
        </w:rPr>
        <w:t>”.</w:t>
      </w:r>
    </w:p>
    <w:p w:rsidR="004F5DE2" w:rsidRDefault="004F5DE2" w:rsidP="004F5DE2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F5DE2" w:rsidRPr="003821F6" w:rsidRDefault="004F5DE2" w:rsidP="004F5DE2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F5DE2" w:rsidRPr="003821F6" w:rsidRDefault="004F5DE2" w:rsidP="004F5DE2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O Presidente da Câmara Municipal de Campo Novo de Rondônia, Vereador </w:t>
      </w:r>
      <w:r w:rsidRPr="004F5DE2">
        <w:rPr>
          <w:b/>
          <w:color w:val="2A2A2A"/>
          <w:shd w:val="clear" w:color="auto" w:fill="FFFFFF"/>
        </w:rPr>
        <w:t>NIVALDO VIEIRA DA ROSA</w:t>
      </w:r>
      <w:r w:rsidRPr="003821F6">
        <w:rPr>
          <w:color w:val="2A2A2A"/>
          <w:shd w:val="clear" w:color="auto" w:fill="FFFFFF"/>
        </w:rPr>
        <w:t xml:space="preserve">, no uso das suas </w:t>
      </w:r>
      <w:proofErr w:type="gramStart"/>
      <w:r w:rsidRPr="003821F6">
        <w:rPr>
          <w:color w:val="2A2A2A"/>
          <w:shd w:val="clear" w:color="auto" w:fill="FFFFFF"/>
        </w:rPr>
        <w:t>atribuições</w:t>
      </w:r>
      <w:proofErr w:type="gramEnd"/>
      <w:r w:rsidRPr="003821F6">
        <w:rPr>
          <w:color w:val="2A2A2A"/>
          <w:shd w:val="clear" w:color="auto" w:fill="FFFFFF"/>
        </w:rPr>
        <w:t xml:space="preserve"> </w:t>
      </w:r>
      <w:proofErr w:type="gramStart"/>
      <w:r w:rsidRPr="003821F6">
        <w:rPr>
          <w:color w:val="2A2A2A"/>
          <w:shd w:val="clear" w:color="auto" w:fill="FFFFFF"/>
        </w:rPr>
        <w:t>legais</w:t>
      </w:r>
      <w:proofErr w:type="gramEnd"/>
      <w:r w:rsidRPr="003821F6">
        <w:rPr>
          <w:color w:val="2A2A2A"/>
          <w:shd w:val="clear" w:color="auto" w:fill="FFFFFF"/>
        </w:rPr>
        <w:t xml:space="preserve"> que lhe são definidas pela Lei Orgânica e Regimento Interno do Poder Legislativo Municipal, RESOLVE:</w:t>
      </w:r>
    </w:p>
    <w:p w:rsidR="004F5DE2" w:rsidRPr="003821F6" w:rsidRDefault="004F5DE2" w:rsidP="004F5DE2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Art. 1º. </w:t>
      </w:r>
      <w:r w:rsidR="006E69D5">
        <w:rPr>
          <w:color w:val="2A2A2A"/>
          <w:shd w:val="clear" w:color="auto" w:fill="FFFFFF"/>
        </w:rPr>
        <w:t>Conceder Férias a</w:t>
      </w:r>
      <w:r w:rsidR="0020306C">
        <w:rPr>
          <w:color w:val="2A2A2A"/>
          <w:shd w:val="clear" w:color="auto" w:fill="FFFFFF"/>
        </w:rPr>
        <w:t>o</w:t>
      </w:r>
      <w:r>
        <w:rPr>
          <w:color w:val="2A2A2A"/>
          <w:shd w:val="clear" w:color="auto" w:fill="FFFFFF"/>
        </w:rPr>
        <w:t xml:space="preserve"> Servidor</w:t>
      </w:r>
      <w:r w:rsidR="006E69D5">
        <w:rPr>
          <w:color w:val="2A2A2A"/>
          <w:shd w:val="clear" w:color="auto" w:fill="FFFFFF"/>
        </w:rPr>
        <w:t xml:space="preserve"> </w:t>
      </w:r>
      <w:r w:rsidR="0020306C">
        <w:rPr>
          <w:color w:val="2A2A2A"/>
          <w:shd w:val="clear" w:color="auto" w:fill="FFFFFF"/>
        </w:rPr>
        <w:t>Geraldo Braga da Silva</w:t>
      </w:r>
      <w:r>
        <w:rPr>
          <w:color w:val="2A2A2A"/>
          <w:shd w:val="clear" w:color="auto" w:fill="FFFFFF"/>
        </w:rPr>
        <w:t xml:space="preserve">, deste Poder Legislativo Municipal na função de </w:t>
      </w:r>
      <w:r w:rsidR="0020306C">
        <w:rPr>
          <w:color w:val="2A2A2A"/>
          <w:shd w:val="clear" w:color="auto" w:fill="FFFFFF"/>
        </w:rPr>
        <w:t>Técnico Legislativo</w:t>
      </w:r>
      <w:r>
        <w:rPr>
          <w:color w:val="2A2A2A"/>
          <w:shd w:val="clear" w:color="auto" w:fill="FFFFFF"/>
        </w:rPr>
        <w:t>, para o gozo no período de 01/</w:t>
      </w:r>
      <w:r w:rsidR="0009531D">
        <w:rPr>
          <w:color w:val="2A2A2A"/>
          <w:shd w:val="clear" w:color="auto" w:fill="FFFFFF"/>
        </w:rPr>
        <w:t>07</w:t>
      </w:r>
      <w:r>
        <w:rPr>
          <w:color w:val="2A2A2A"/>
          <w:shd w:val="clear" w:color="auto" w:fill="FFFFFF"/>
        </w:rPr>
        <w:t>/2014 a 30/</w:t>
      </w:r>
      <w:r w:rsidR="0009531D">
        <w:rPr>
          <w:color w:val="2A2A2A"/>
          <w:shd w:val="clear" w:color="auto" w:fill="FFFFFF"/>
        </w:rPr>
        <w:t>07</w:t>
      </w:r>
      <w:r>
        <w:rPr>
          <w:color w:val="2A2A2A"/>
          <w:shd w:val="clear" w:color="auto" w:fill="FFFFFF"/>
        </w:rPr>
        <w:t xml:space="preserve">/2014 referente ao período aquisitivo de </w:t>
      </w:r>
      <w:r w:rsidR="006E69D5">
        <w:rPr>
          <w:color w:val="2A2A2A"/>
          <w:shd w:val="clear" w:color="auto" w:fill="FFFFFF"/>
        </w:rPr>
        <w:t>0</w:t>
      </w:r>
      <w:r w:rsidR="0020306C">
        <w:rPr>
          <w:color w:val="2A2A2A"/>
          <w:shd w:val="clear" w:color="auto" w:fill="FFFFFF"/>
        </w:rPr>
        <w:t>1</w:t>
      </w:r>
      <w:r w:rsidR="006E69D5">
        <w:rPr>
          <w:color w:val="2A2A2A"/>
          <w:shd w:val="clear" w:color="auto" w:fill="FFFFFF"/>
        </w:rPr>
        <w:t xml:space="preserve"> de </w:t>
      </w:r>
      <w:r w:rsidR="0020306C">
        <w:rPr>
          <w:color w:val="2A2A2A"/>
          <w:shd w:val="clear" w:color="auto" w:fill="FFFFFF"/>
        </w:rPr>
        <w:t>março</w:t>
      </w:r>
      <w:r w:rsidR="000D593C">
        <w:rPr>
          <w:color w:val="2A2A2A"/>
          <w:shd w:val="clear" w:color="auto" w:fill="FFFFFF"/>
        </w:rPr>
        <w:t xml:space="preserve"> de 2012 a </w:t>
      </w:r>
      <w:r w:rsidR="006E69D5">
        <w:rPr>
          <w:color w:val="2A2A2A"/>
          <w:shd w:val="clear" w:color="auto" w:fill="FFFFFF"/>
        </w:rPr>
        <w:t>0</w:t>
      </w:r>
      <w:r w:rsidR="0020306C">
        <w:rPr>
          <w:color w:val="2A2A2A"/>
          <w:shd w:val="clear" w:color="auto" w:fill="FFFFFF"/>
        </w:rPr>
        <w:t>1</w:t>
      </w:r>
      <w:r w:rsidR="000D593C">
        <w:rPr>
          <w:color w:val="2A2A2A"/>
          <w:shd w:val="clear" w:color="auto" w:fill="FFFFFF"/>
        </w:rPr>
        <w:t xml:space="preserve"> de m</w:t>
      </w:r>
      <w:r w:rsidR="0020306C">
        <w:rPr>
          <w:color w:val="2A2A2A"/>
          <w:shd w:val="clear" w:color="auto" w:fill="FFFFFF"/>
        </w:rPr>
        <w:t>arço</w:t>
      </w:r>
      <w:r w:rsidR="000D593C">
        <w:rPr>
          <w:color w:val="2A2A2A"/>
          <w:shd w:val="clear" w:color="auto" w:fill="FFFFFF"/>
        </w:rPr>
        <w:t xml:space="preserve"> de 2013.</w:t>
      </w:r>
    </w:p>
    <w:p w:rsidR="004F5DE2" w:rsidRPr="004F5DE2" w:rsidRDefault="004F5DE2" w:rsidP="004F5DE2">
      <w:pPr>
        <w:ind w:firstLine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F5DE2">
        <w:rPr>
          <w:rFonts w:ascii="Times New Roman" w:hAnsi="Times New Roman"/>
        </w:rPr>
        <w:t xml:space="preserve">Art. 2º - Esta portaria entra em vigor na data de sua publicação, </w:t>
      </w:r>
      <w:r w:rsidR="000D593C">
        <w:rPr>
          <w:rFonts w:ascii="Times New Roman" w:hAnsi="Times New Roman"/>
        </w:rPr>
        <w:t>revogando-se as disposições em contrário.</w:t>
      </w:r>
    </w:p>
    <w:p w:rsidR="004F5DE2" w:rsidRPr="004F5DE2" w:rsidRDefault="004F5DE2" w:rsidP="004F5DE2">
      <w:pPr>
        <w:ind w:firstLine="2694"/>
        <w:jc w:val="both"/>
        <w:rPr>
          <w:rFonts w:ascii="Times New Roman" w:hAnsi="Times New Roman"/>
        </w:rPr>
      </w:pPr>
    </w:p>
    <w:p w:rsidR="004F5DE2" w:rsidRPr="004F5DE2" w:rsidRDefault="004F5DE2" w:rsidP="004F5DE2">
      <w:pPr>
        <w:ind w:right="49" w:firstLine="2694"/>
        <w:jc w:val="right"/>
        <w:rPr>
          <w:rFonts w:ascii="Times New Roman" w:hAnsi="Times New Roman"/>
        </w:rPr>
      </w:pPr>
    </w:p>
    <w:p w:rsidR="004F5DE2" w:rsidRPr="004F5DE2" w:rsidRDefault="004F5DE2" w:rsidP="004F5DE2">
      <w:pPr>
        <w:ind w:right="49" w:firstLine="2694"/>
        <w:jc w:val="right"/>
        <w:rPr>
          <w:rFonts w:ascii="Times New Roman" w:hAnsi="Times New Roman"/>
        </w:rPr>
      </w:pPr>
      <w:r w:rsidRPr="004F5DE2">
        <w:rPr>
          <w:rFonts w:ascii="Times New Roman" w:hAnsi="Times New Roman"/>
        </w:rPr>
        <w:t xml:space="preserve">Plenário </w:t>
      </w:r>
      <w:proofErr w:type="spellStart"/>
      <w:r w:rsidRPr="004F5DE2">
        <w:rPr>
          <w:rFonts w:ascii="Times New Roman" w:hAnsi="Times New Roman"/>
        </w:rPr>
        <w:t>Elm</w:t>
      </w:r>
      <w:r>
        <w:rPr>
          <w:rFonts w:ascii="Times New Roman" w:hAnsi="Times New Roman"/>
        </w:rPr>
        <w:t>í</w:t>
      </w:r>
      <w:r w:rsidRPr="004F5DE2">
        <w:rPr>
          <w:rFonts w:ascii="Times New Roman" w:hAnsi="Times New Roman"/>
        </w:rPr>
        <w:t>nio</w:t>
      </w:r>
      <w:proofErr w:type="spellEnd"/>
      <w:r w:rsidRPr="004F5DE2">
        <w:rPr>
          <w:rFonts w:ascii="Times New Roman" w:hAnsi="Times New Roman"/>
        </w:rPr>
        <w:t xml:space="preserve"> Hipólito, </w:t>
      </w:r>
      <w:r w:rsidR="00321050">
        <w:rPr>
          <w:rFonts w:ascii="Times New Roman" w:hAnsi="Times New Roman"/>
        </w:rPr>
        <w:t>20</w:t>
      </w:r>
      <w:r w:rsidRPr="004F5DE2">
        <w:rPr>
          <w:rFonts w:ascii="Times New Roman" w:hAnsi="Times New Roman"/>
        </w:rPr>
        <w:t xml:space="preserve"> de </w:t>
      </w:r>
      <w:r w:rsidR="00B7509D">
        <w:rPr>
          <w:rFonts w:ascii="Times New Roman" w:hAnsi="Times New Roman"/>
        </w:rPr>
        <w:t>junho</w:t>
      </w:r>
      <w:r w:rsidRPr="004F5DE2">
        <w:rPr>
          <w:rFonts w:ascii="Times New Roman" w:hAnsi="Times New Roman"/>
        </w:rPr>
        <w:t xml:space="preserve"> de 201</w:t>
      </w:r>
      <w:r>
        <w:rPr>
          <w:rFonts w:ascii="Times New Roman" w:hAnsi="Times New Roman"/>
        </w:rPr>
        <w:t>4</w:t>
      </w:r>
      <w:r w:rsidRPr="004F5DE2">
        <w:rPr>
          <w:rFonts w:ascii="Times New Roman" w:hAnsi="Times New Roman"/>
        </w:rPr>
        <w:t>.</w:t>
      </w:r>
    </w:p>
    <w:p w:rsidR="004F5DE2" w:rsidRPr="006112D6" w:rsidRDefault="004F5DE2" w:rsidP="004F5DE2">
      <w:pPr>
        <w:ind w:right="49" w:firstLine="2694"/>
        <w:jc w:val="both"/>
      </w:pPr>
    </w:p>
    <w:p w:rsidR="004F5DE2" w:rsidRPr="006112D6" w:rsidRDefault="004F5DE2" w:rsidP="004F5DE2">
      <w:pPr>
        <w:ind w:right="49" w:firstLine="2694"/>
        <w:jc w:val="both"/>
      </w:pPr>
    </w:p>
    <w:p w:rsidR="004F5DE2" w:rsidRDefault="004F5DE2" w:rsidP="004F5DE2">
      <w:pPr>
        <w:ind w:firstLine="2694"/>
        <w:jc w:val="both"/>
      </w:pPr>
    </w:p>
    <w:p w:rsidR="004F5DE2" w:rsidRPr="004F5DE2" w:rsidRDefault="004F5DE2" w:rsidP="004F5DE2">
      <w:pPr>
        <w:jc w:val="center"/>
        <w:rPr>
          <w:rFonts w:ascii="Times New Roman" w:hAnsi="Times New Roman"/>
          <w:b/>
        </w:rPr>
      </w:pPr>
      <w:r w:rsidRPr="004F5DE2">
        <w:rPr>
          <w:rFonts w:ascii="Times New Roman" w:hAnsi="Times New Roman"/>
          <w:b/>
        </w:rPr>
        <w:t>NIVALDO VIEIRA DA ROSA</w:t>
      </w:r>
    </w:p>
    <w:p w:rsidR="004F5DE2" w:rsidRPr="004F5DE2" w:rsidRDefault="004F5DE2" w:rsidP="004F5DE2">
      <w:pPr>
        <w:jc w:val="center"/>
        <w:rPr>
          <w:rFonts w:ascii="Times New Roman" w:hAnsi="Times New Roman"/>
        </w:rPr>
      </w:pPr>
      <w:r w:rsidRPr="004F5DE2">
        <w:rPr>
          <w:rFonts w:ascii="Times New Roman" w:hAnsi="Times New Roman"/>
        </w:rPr>
        <w:t>Presidente</w:t>
      </w:r>
    </w:p>
    <w:p w:rsidR="004F5DE2" w:rsidRDefault="004F5DE2" w:rsidP="004F5DE2"/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sectPr w:rsidR="00321D6B" w:rsidSect="0061187C">
      <w:headerReference w:type="default" r:id="rId7"/>
      <w:footerReference w:type="default" r:id="rId8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97E" w:rsidRDefault="0054297E" w:rsidP="00210C4C">
      <w:pPr>
        <w:spacing w:after="0" w:line="240" w:lineRule="auto"/>
      </w:pPr>
      <w:r>
        <w:separator/>
      </w:r>
    </w:p>
  </w:endnote>
  <w:endnote w:type="continuationSeparator" w:id="0">
    <w:p w:rsidR="0054297E" w:rsidRDefault="0054297E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4C" w:rsidRDefault="00210C4C">
    <w:pPr>
      <w:pStyle w:val="Rodap"/>
    </w:pP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97E" w:rsidRDefault="0054297E" w:rsidP="00210C4C">
      <w:pPr>
        <w:spacing w:after="0" w:line="240" w:lineRule="auto"/>
      </w:pPr>
      <w:r>
        <w:separator/>
      </w:r>
    </w:p>
  </w:footnote>
  <w:footnote w:type="continuationSeparator" w:id="0">
    <w:p w:rsidR="0054297E" w:rsidRDefault="0054297E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5" w:rsidRDefault="007258E3" w:rsidP="00752655">
    <w:pPr>
      <w:pStyle w:val="Cabealho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-354330</wp:posOffset>
          </wp:positionV>
          <wp:extent cx="5686425" cy="102870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655" w:rsidRDefault="00752655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752655" w:rsidRPr="00321D6B" w:rsidRDefault="00752655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134AEE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 w:rsidRPr="00321D6B">
      <w:rPr>
        <w:rFonts w:ascii="Arial" w:hAnsi="Arial" w:cs="Arial"/>
        <w:b/>
        <w:sz w:val="18"/>
        <w:szCs w:val="18"/>
      </w:rPr>
      <w:t>______________________</w:t>
    </w:r>
    <w:proofErr w:type="gramStart"/>
    <w:r w:rsidRPr="00321D6B">
      <w:rPr>
        <w:rFonts w:ascii="Arial" w:hAnsi="Arial" w:cs="Arial"/>
        <w:b/>
        <w:sz w:val="18"/>
        <w:szCs w:val="18"/>
      </w:rPr>
      <w:t xml:space="preserve">  </w:t>
    </w:r>
    <w:proofErr w:type="gramEnd"/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53030"/>
    <w:rsid w:val="0009531D"/>
    <w:rsid w:val="000B07E9"/>
    <w:rsid w:val="000D593C"/>
    <w:rsid w:val="00134AEE"/>
    <w:rsid w:val="0014258E"/>
    <w:rsid w:val="001A0E08"/>
    <w:rsid w:val="001E0213"/>
    <w:rsid w:val="001F0D17"/>
    <w:rsid w:val="0020306C"/>
    <w:rsid w:val="00210C4C"/>
    <w:rsid w:val="00321050"/>
    <w:rsid w:val="00321D6B"/>
    <w:rsid w:val="00325FA1"/>
    <w:rsid w:val="00357860"/>
    <w:rsid w:val="003A5649"/>
    <w:rsid w:val="003C110D"/>
    <w:rsid w:val="00462362"/>
    <w:rsid w:val="00480E09"/>
    <w:rsid w:val="00483777"/>
    <w:rsid w:val="004D0998"/>
    <w:rsid w:val="004F5DE2"/>
    <w:rsid w:val="005137EB"/>
    <w:rsid w:val="0054297E"/>
    <w:rsid w:val="0057464A"/>
    <w:rsid w:val="005909E3"/>
    <w:rsid w:val="005D1C45"/>
    <w:rsid w:val="005E1440"/>
    <w:rsid w:val="0061187C"/>
    <w:rsid w:val="00671538"/>
    <w:rsid w:val="006E69D5"/>
    <w:rsid w:val="007258D8"/>
    <w:rsid w:val="007258E3"/>
    <w:rsid w:val="00752655"/>
    <w:rsid w:val="007614D0"/>
    <w:rsid w:val="007A6189"/>
    <w:rsid w:val="007C4C22"/>
    <w:rsid w:val="0086296E"/>
    <w:rsid w:val="008A4E10"/>
    <w:rsid w:val="008D605E"/>
    <w:rsid w:val="009E7B12"/>
    <w:rsid w:val="00A222E2"/>
    <w:rsid w:val="00A52F1F"/>
    <w:rsid w:val="00A83916"/>
    <w:rsid w:val="00AD4AFB"/>
    <w:rsid w:val="00AE1485"/>
    <w:rsid w:val="00AF5EC4"/>
    <w:rsid w:val="00AF6889"/>
    <w:rsid w:val="00B43160"/>
    <w:rsid w:val="00B7509D"/>
    <w:rsid w:val="00BD791B"/>
    <w:rsid w:val="00BF278B"/>
    <w:rsid w:val="00C13F50"/>
    <w:rsid w:val="00D06A02"/>
    <w:rsid w:val="00DA1FBB"/>
    <w:rsid w:val="00DA466D"/>
    <w:rsid w:val="00DC5651"/>
    <w:rsid w:val="00EB708B"/>
    <w:rsid w:val="00F22CCF"/>
    <w:rsid w:val="00F402FF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PC01</cp:lastModifiedBy>
  <cp:revision>2</cp:revision>
  <cp:lastPrinted>2014-06-14T16:58:00Z</cp:lastPrinted>
  <dcterms:created xsi:type="dcterms:W3CDTF">2017-07-05T16:06:00Z</dcterms:created>
  <dcterms:modified xsi:type="dcterms:W3CDTF">2017-07-05T16:06:00Z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