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10" w:rsidRPr="00830DB8" w:rsidRDefault="00FF5C1D" w:rsidP="006D5533">
      <w:pPr>
        <w:spacing w:beforeLines="150" w:before="360" w:afterLines="150" w:after="360" w:line="300" w:lineRule="exact"/>
        <w:rPr>
          <w:rFonts w:ascii="Arial" w:hAnsi="Arial" w:cs="Arial"/>
          <w:sz w:val="20"/>
        </w:rPr>
      </w:pPr>
      <w:r w:rsidRPr="0026677C">
        <w:rPr>
          <w:rFonts w:ascii="Arial" w:hAnsi="Arial" w:cs="Arial"/>
          <w:sz w:val="20"/>
        </w:rPr>
        <w:t xml:space="preserve">AUTÓGRAFO de Lei Nº </w:t>
      </w:r>
      <w:r w:rsidR="00151061" w:rsidRPr="0026677C">
        <w:rPr>
          <w:rFonts w:ascii="Arial" w:hAnsi="Arial" w:cs="Arial"/>
          <w:sz w:val="20"/>
        </w:rPr>
        <w:t>9</w:t>
      </w:r>
      <w:r w:rsidR="00D24610">
        <w:rPr>
          <w:rFonts w:ascii="Arial" w:hAnsi="Arial" w:cs="Arial"/>
          <w:sz w:val="20"/>
        </w:rPr>
        <w:t>2</w:t>
      </w:r>
      <w:r w:rsidR="006F0F72">
        <w:rPr>
          <w:rFonts w:ascii="Arial" w:hAnsi="Arial" w:cs="Arial"/>
          <w:sz w:val="20"/>
        </w:rPr>
        <w:t>9</w:t>
      </w:r>
      <w:r w:rsidR="000D6E86" w:rsidRPr="0026677C">
        <w:rPr>
          <w:rFonts w:ascii="Arial" w:hAnsi="Arial" w:cs="Arial"/>
          <w:sz w:val="20"/>
        </w:rPr>
        <w:t xml:space="preserve"> de </w:t>
      </w:r>
      <w:r w:rsidR="006F0F72">
        <w:rPr>
          <w:rFonts w:ascii="Arial" w:hAnsi="Arial" w:cs="Arial"/>
          <w:sz w:val="20"/>
        </w:rPr>
        <w:t>21</w:t>
      </w:r>
      <w:r w:rsidR="00A23187" w:rsidRPr="0026677C">
        <w:rPr>
          <w:rFonts w:ascii="Arial" w:hAnsi="Arial" w:cs="Arial"/>
          <w:sz w:val="20"/>
        </w:rPr>
        <w:t xml:space="preserve"> de </w:t>
      </w:r>
      <w:r w:rsidR="00FF6AAF">
        <w:rPr>
          <w:rFonts w:ascii="Arial" w:hAnsi="Arial" w:cs="Arial"/>
          <w:sz w:val="20"/>
        </w:rPr>
        <w:t>março</w:t>
      </w:r>
      <w:r w:rsidR="00A23187" w:rsidRPr="0026677C">
        <w:rPr>
          <w:rFonts w:ascii="Arial" w:hAnsi="Arial" w:cs="Arial"/>
          <w:sz w:val="20"/>
        </w:rPr>
        <w:t xml:space="preserve"> de 20</w:t>
      </w:r>
      <w:r w:rsidR="00FF6AAF">
        <w:rPr>
          <w:rFonts w:ascii="Arial" w:hAnsi="Arial" w:cs="Arial"/>
          <w:sz w:val="20"/>
        </w:rPr>
        <w:t>20</w:t>
      </w:r>
    </w:p>
    <w:p w:rsidR="00FF6AAF" w:rsidRDefault="00FF6AAF" w:rsidP="00FF6AAF">
      <w:pPr>
        <w:suppressAutoHyphens/>
        <w:spacing w:after="0"/>
        <w:ind w:left="4536"/>
        <w:jc w:val="both"/>
        <w:rPr>
          <w:rFonts w:ascii="Times New Roman" w:hAnsi="Times New Roman"/>
          <w:b/>
          <w:sz w:val="24"/>
          <w:szCs w:val="24"/>
        </w:rPr>
      </w:pPr>
    </w:p>
    <w:p w:rsidR="00FF6AAF" w:rsidRDefault="00FF6AAF" w:rsidP="00FF6AAF">
      <w:pPr>
        <w:suppressAutoHyphens/>
        <w:spacing w:after="0"/>
        <w:ind w:left="4536"/>
        <w:jc w:val="both"/>
        <w:rPr>
          <w:rFonts w:ascii="Times New Roman" w:hAnsi="Times New Roman"/>
          <w:b/>
          <w:sz w:val="24"/>
          <w:szCs w:val="24"/>
        </w:rPr>
      </w:pPr>
    </w:p>
    <w:p w:rsidR="00701E80" w:rsidRPr="00016E4C" w:rsidRDefault="00701E80" w:rsidP="00701E80">
      <w:pPr>
        <w:spacing w:line="240" w:lineRule="auto"/>
        <w:ind w:left="3686"/>
        <w:jc w:val="both"/>
        <w:rPr>
          <w:rFonts w:ascii="Times New Roman" w:hAnsi="Times New Roman"/>
          <w:b/>
          <w:bCs/>
          <w:sz w:val="24"/>
          <w:szCs w:val="24"/>
        </w:rPr>
      </w:pPr>
      <w:r w:rsidRPr="00016E4C">
        <w:rPr>
          <w:rFonts w:ascii="Times New Roman" w:hAnsi="Times New Roman"/>
          <w:b/>
          <w:bCs/>
          <w:sz w:val="24"/>
          <w:szCs w:val="24"/>
        </w:rPr>
        <w:t>O PODER EXECUTIVO MUNICIPAL DE CAMPO NOVO DE RONDÔNIA, DECLARA ESTADO DE CALAMIDADE PÚBLICA NO MUNICÍPIO EM RAZÃO DA PANDEMIA CAUSADA PELO CORONAVÍRUS (COVID-19) E POR ESTE DETERMINA AS PROVIDÊNCIAS E MEDIDAS PARA O ENFRENTAMENTO, PREVENÇÃO DA TRANSMISSÃO E MITIGAÇÃO DA EMERGÊNCIA DE SAÚDE.</w:t>
      </w:r>
    </w:p>
    <w:p w:rsidR="00701E80" w:rsidRPr="00016E4C" w:rsidRDefault="00701E80" w:rsidP="00701E80">
      <w:pPr>
        <w:spacing w:line="240" w:lineRule="auto"/>
        <w:jc w:val="both"/>
        <w:rPr>
          <w:rFonts w:ascii="Times New Roman" w:hAnsi="Times New Roman"/>
          <w:b/>
          <w:bCs/>
          <w:sz w:val="24"/>
          <w:szCs w:val="24"/>
        </w:rPr>
      </w:pPr>
    </w:p>
    <w:p w:rsidR="00701E80" w:rsidRPr="00016E4C" w:rsidRDefault="00701E80" w:rsidP="00701E80">
      <w:pPr>
        <w:spacing w:line="360" w:lineRule="auto"/>
        <w:ind w:firstLine="2268"/>
        <w:jc w:val="both"/>
        <w:rPr>
          <w:rFonts w:ascii="Times New Roman" w:hAnsi="Times New Roman"/>
          <w:sz w:val="24"/>
          <w:szCs w:val="24"/>
        </w:rPr>
      </w:pPr>
      <w:proofErr w:type="gramStart"/>
      <w:r w:rsidRPr="00016E4C">
        <w:rPr>
          <w:rFonts w:ascii="Times New Roman" w:hAnsi="Times New Roman"/>
          <w:b/>
          <w:sz w:val="24"/>
          <w:szCs w:val="24"/>
        </w:rPr>
        <w:t xml:space="preserve">VALDENICE DOMINGOS FERREIRA, </w:t>
      </w:r>
      <w:r w:rsidRPr="00016E4C">
        <w:rPr>
          <w:rFonts w:ascii="Times New Roman" w:hAnsi="Times New Roman"/>
          <w:sz w:val="24"/>
          <w:szCs w:val="24"/>
        </w:rPr>
        <w:t>Prefeita do Município de Campo Novo de Rondônia, no uso de suas atribuições legais e artigo 66, inciso VI</w:t>
      </w:r>
      <w:proofErr w:type="gramEnd"/>
      <w:r w:rsidRPr="00016E4C">
        <w:rPr>
          <w:rFonts w:ascii="Times New Roman" w:hAnsi="Times New Roman"/>
          <w:sz w:val="24"/>
          <w:szCs w:val="24"/>
        </w:rPr>
        <w:t xml:space="preserve"> da Lei Orgânica e visando regulamentar, no âmbito do Município o disposto na Lei Federal nº 13.797, de 06 de fevereiro de 2020 e do Decreto Estadual  nº 24.887, de 20 de março de 2020, e ainda,</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CONSIDERANDO</w:t>
      </w:r>
      <w:r w:rsidRPr="00016E4C">
        <w:rPr>
          <w:rFonts w:ascii="Times New Roman" w:hAnsi="Times New Roman"/>
          <w:sz w:val="24"/>
          <w:szCs w:val="24"/>
        </w:rPr>
        <w:t xml:space="preserve"> que a Organização Mundial da Saúde declarou a infecção humana do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(COVID-19) pandemia, com declaração de emergência em Saúde Pública de Importância Nacional (ESPIN);</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 xml:space="preserve">CONSIDERANDO </w:t>
      </w:r>
      <w:r w:rsidRPr="00016E4C">
        <w:rPr>
          <w:rFonts w:ascii="Times New Roman" w:hAnsi="Times New Roman"/>
          <w:sz w:val="24"/>
          <w:szCs w:val="24"/>
        </w:rPr>
        <w:t xml:space="preserve">que o Ministro de Estado da Saúde declarou estado de transmissão comunitária do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(COVID-19) em todo o território da federação, conforme portaria nº 454 de 20 de março de 2020;</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 xml:space="preserve">CONSIDERANDO </w:t>
      </w:r>
      <w:r w:rsidRPr="00016E4C">
        <w:rPr>
          <w:rFonts w:ascii="Times New Roman" w:hAnsi="Times New Roman"/>
          <w:sz w:val="24"/>
          <w:szCs w:val="24"/>
        </w:rPr>
        <w:t xml:space="preserve">a confirmação de caso positivo para o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(COVID-19) no Estado de Rondônia;</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 xml:space="preserve">CONSIDERANDO </w:t>
      </w:r>
      <w:r w:rsidRPr="00016E4C">
        <w:rPr>
          <w:rFonts w:ascii="Times New Roman" w:hAnsi="Times New Roman"/>
          <w:sz w:val="24"/>
          <w:szCs w:val="24"/>
        </w:rPr>
        <w:t xml:space="preserve">que os municípios fora do eixo da BR 364 não possuem quaisquer condições para dar resposta hospitalar </w:t>
      </w:r>
      <w:proofErr w:type="gramStart"/>
      <w:r w:rsidRPr="00016E4C">
        <w:rPr>
          <w:rFonts w:ascii="Times New Roman" w:hAnsi="Times New Roman"/>
          <w:sz w:val="24"/>
          <w:szCs w:val="24"/>
        </w:rPr>
        <w:t>adequada</w:t>
      </w:r>
      <w:proofErr w:type="gramEnd"/>
      <w:r w:rsidRPr="00016E4C">
        <w:rPr>
          <w:rFonts w:ascii="Times New Roman" w:hAnsi="Times New Roman"/>
          <w:sz w:val="24"/>
          <w:szCs w:val="24"/>
        </w:rPr>
        <w:t xml:space="preserve">, com a impossibilidade da Rede de Saúde no município, e de municípios circunvizinhos, quanto as condições necessárias para recepcionar pacientes que venham a necessitar de atendimento médico em função da infecção por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(COVID-19);</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lastRenderedPageBreak/>
        <w:t xml:space="preserve">CONSIDERANDO </w:t>
      </w:r>
      <w:r w:rsidRPr="00016E4C">
        <w:rPr>
          <w:rFonts w:ascii="Times New Roman" w:hAnsi="Times New Roman"/>
          <w:sz w:val="24"/>
          <w:szCs w:val="24"/>
        </w:rPr>
        <w:t>a previsão de impactos nas finanças públicas decorrentes desta pandemia, já explicitado pela União e Estado de Rondônia através do reconhecimento de Calamidade Pública, que evidencia a necessidade de descumprimento das metas fiscais e demonstra que os impactos alcançarão os entes Municípios;</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 xml:space="preserve"> CONSIDERANDO</w:t>
      </w:r>
      <w:r w:rsidRPr="00016E4C">
        <w:rPr>
          <w:rFonts w:ascii="Times New Roman" w:hAnsi="Times New Roman"/>
          <w:sz w:val="24"/>
          <w:szCs w:val="24"/>
        </w:rPr>
        <w:t xml:space="preserve"> que compete ao município legislar sobre os assuntos que afetam o seu funcionamento local, conforme estabelece a Constituição do Estado de Rondônia em seu Art. 122, concomitante aos incisos II, V, VII e VIII do Art. 30 da Carta Magna;</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 xml:space="preserve">CONSIDERANDO </w:t>
      </w:r>
      <w:r w:rsidRPr="00016E4C">
        <w:rPr>
          <w:rFonts w:ascii="Times New Roman" w:hAnsi="Times New Roman"/>
          <w:bCs/>
          <w:sz w:val="24"/>
          <w:szCs w:val="24"/>
        </w:rPr>
        <w:t>a</w:t>
      </w:r>
      <w:r w:rsidRPr="00016E4C">
        <w:rPr>
          <w:rFonts w:ascii="Times New Roman" w:hAnsi="Times New Roman"/>
          <w:b/>
          <w:bCs/>
          <w:sz w:val="24"/>
          <w:szCs w:val="24"/>
        </w:rPr>
        <w:t xml:space="preserve"> </w:t>
      </w:r>
      <w:r w:rsidRPr="00016E4C">
        <w:rPr>
          <w:rFonts w:ascii="Times New Roman" w:hAnsi="Times New Roman"/>
          <w:sz w:val="24"/>
          <w:szCs w:val="24"/>
        </w:rPr>
        <w:t>necessidade de tutelar o interesse público e o interesse particular das pessoas, em especial neste momento de eminente risco global;</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CONSIDERNADO</w:t>
      </w:r>
      <w:r w:rsidRPr="00016E4C">
        <w:rPr>
          <w:rFonts w:ascii="Times New Roman" w:hAnsi="Times New Roman"/>
          <w:sz w:val="24"/>
          <w:szCs w:val="24"/>
        </w:rPr>
        <w:t xml:space="preserve"> que a saúde é direito de todos e dever do Estado, que o faz por ações e políticas públicas que visem </w:t>
      </w:r>
      <w:proofErr w:type="gramStart"/>
      <w:r w:rsidRPr="00016E4C">
        <w:rPr>
          <w:rFonts w:ascii="Times New Roman" w:hAnsi="Times New Roman"/>
          <w:sz w:val="24"/>
          <w:szCs w:val="24"/>
        </w:rPr>
        <w:t>a</w:t>
      </w:r>
      <w:proofErr w:type="gramEnd"/>
      <w:r w:rsidRPr="00016E4C">
        <w:rPr>
          <w:rFonts w:ascii="Times New Roman" w:hAnsi="Times New Roman"/>
          <w:sz w:val="24"/>
          <w:szCs w:val="24"/>
        </w:rPr>
        <w:t xml:space="preserve"> redução dos riscos de doenças e de outros agravos, como também o acesso universal e igualitário aos serviços de saúde pública na forma do Art. 196 e 197 da Constituição da República;</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 xml:space="preserve">CONSIDERANDO </w:t>
      </w:r>
      <w:r w:rsidRPr="00016E4C">
        <w:rPr>
          <w:rFonts w:ascii="Times New Roman" w:hAnsi="Times New Roman"/>
          <w:sz w:val="24"/>
          <w:szCs w:val="24"/>
        </w:rPr>
        <w:t>a supremacia do interesse público sobre o interesse privado;</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CONSIDERANDO</w:t>
      </w:r>
      <w:r w:rsidRPr="00016E4C">
        <w:rPr>
          <w:rFonts w:ascii="Times New Roman" w:hAnsi="Times New Roman"/>
          <w:sz w:val="24"/>
          <w:szCs w:val="24"/>
        </w:rPr>
        <w:t xml:space="preserve"> que o Município não dispõe de recursos </w:t>
      </w:r>
      <w:proofErr w:type="gramStart"/>
      <w:r w:rsidRPr="00016E4C">
        <w:rPr>
          <w:rFonts w:ascii="Times New Roman" w:hAnsi="Times New Roman"/>
          <w:sz w:val="24"/>
          <w:szCs w:val="24"/>
        </w:rPr>
        <w:t>mínimos para prover o devido atendimento hospitalar a quem for comedido pelo CORONAVIRUS</w:t>
      </w:r>
      <w:proofErr w:type="gramEnd"/>
      <w:r w:rsidRPr="00016E4C">
        <w:rPr>
          <w:rFonts w:ascii="Times New Roman" w:hAnsi="Times New Roman"/>
          <w:sz w:val="24"/>
          <w:szCs w:val="24"/>
        </w:rPr>
        <w:t xml:space="preserve"> (COVID19);</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CONSIDERANDO</w:t>
      </w:r>
      <w:r w:rsidRPr="00016E4C">
        <w:rPr>
          <w:rFonts w:ascii="Times New Roman" w:hAnsi="Times New Roman"/>
          <w:sz w:val="24"/>
          <w:szCs w:val="24"/>
        </w:rPr>
        <w:t xml:space="preserve"> que é dever do Administrador Público tomar as providencias necessárias e em tempo para resguardar o interesse público;</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CONSIDERANDO</w:t>
      </w:r>
      <w:r w:rsidRPr="00016E4C">
        <w:rPr>
          <w:rFonts w:ascii="Times New Roman" w:hAnsi="Times New Roman"/>
          <w:sz w:val="24"/>
          <w:szCs w:val="24"/>
        </w:rPr>
        <w:t xml:space="preserve"> as únicas medidas para diminuir os impactos e trazer saúde pública ao município é a educação através das medidas de higiene, bem como o isolamento social e a participação colaborativa e de responsável do cidadão;</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lastRenderedPageBreak/>
        <w:t>CONSIDERANDO</w:t>
      </w:r>
      <w:r w:rsidRPr="00016E4C">
        <w:rPr>
          <w:rFonts w:ascii="Times New Roman" w:hAnsi="Times New Roman"/>
          <w:sz w:val="24"/>
          <w:szCs w:val="24"/>
        </w:rPr>
        <w:t xml:space="preserve">, que a circulação de pessoas nas ruas, o transporte de passageiros nos limites do município e entre municípios impõem risco de proliferação do vírus de forma comunitária; </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CONSIDERANDO</w:t>
      </w:r>
      <w:r w:rsidRPr="00016E4C">
        <w:rPr>
          <w:rFonts w:ascii="Times New Roman" w:hAnsi="Times New Roman"/>
          <w:sz w:val="24"/>
          <w:szCs w:val="24"/>
        </w:rPr>
        <w:t xml:space="preserve"> </w:t>
      </w:r>
      <w:r w:rsidRPr="00016E4C">
        <w:rPr>
          <w:rFonts w:ascii="Times New Roman" w:hAnsi="Times New Roman"/>
          <w:b/>
          <w:bCs/>
          <w:sz w:val="24"/>
          <w:szCs w:val="24"/>
        </w:rPr>
        <w:t xml:space="preserve">QUE </w:t>
      </w:r>
      <w:r w:rsidRPr="00016E4C">
        <w:rPr>
          <w:rFonts w:ascii="Times New Roman" w:hAnsi="Times New Roman"/>
          <w:sz w:val="24"/>
          <w:szCs w:val="24"/>
        </w:rPr>
        <w:t xml:space="preserve">as medidas ora estabelecidas, visam informar, recomendar, prevenir, restringir, proibir e/ou desautorizar as atividades no âmbito municipal, </w:t>
      </w:r>
      <w:proofErr w:type="gramStart"/>
      <w:r w:rsidRPr="00016E4C">
        <w:rPr>
          <w:rFonts w:ascii="Times New Roman" w:hAnsi="Times New Roman"/>
          <w:sz w:val="24"/>
          <w:szCs w:val="24"/>
        </w:rPr>
        <w:t>e</w:t>
      </w:r>
      <w:proofErr w:type="gramEnd"/>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b/>
          <w:bCs/>
          <w:sz w:val="24"/>
          <w:szCs w:val="24"/>
        </w:rPr>
        <w:t>CONSIDERANDO</w:t>
      </w:r>
      <w:r w:rsidRPr="00016E4C">
        <w:rPr>
          <w:rFonts w:ascii="Times New Roman" w:hAnsi="Times New Roman"/>
          <w:sz w:val="24"/>
          <w:szCs w:val="24"/>
        </w:rPr>
        <w:t xml:space="preserve"> que a prevenção é a única alternativa para assegurar a vida dos moradores de </w:t>
      </w:r>
      <w:r w:rsidRPr="00016E4C">
        <w:rPr>
          <w:rFonts w:ascii="Times New Roman" w:hAnsi="Times New Roman"/>
          <w:b/>
          <w:bCs/>
          <w:sz w:val="24"/>
          <w:szCs w:val="24"/>
        </w:rPr>
        <w:t>CAMPO NOVO DE RONDÔNIA</w:t>
      </w:r>
      <w:r w:rsidRPr="00016E4C">
        <w:rPr>
          <w:rFonts w:ascii="Times New Roman" w:hAnsi="Times New Roman"/>
          <w:sz w:val="24"/>
          <w:szCs w:val="24"/>
        </w:rPr>
        <w:t xml:space="preserve"> e o art. nº 23 da Constituição Federal, estabelece no inciso II que: “é de competência comum da União, dos Estados, do Distrito Federal e dos Municípios cuidar da saúde e da assistência pública”.</w:t>
      </w:r>
    </w:p>
    <w:p w:rsidR="00701E80" w:rsidRPr="00016E4C" w:rsidRDefault="00701E80" w:rsidP="00701E80">
      <w:pPr>
        <w:spacing w:line="360" w:lineRule="auto"/>
        <w:jc w:val="center"/>
        <w:rPr>
          <w:rFonts w:ascii="Times New Roman" w:hAnsi="Times New Roman"/>
          <w:b/>
          <w:bCs/>
          <w:sz w:val="24"/>
          <w:szCs w:val="24"/>
        </w:rPr>
      </w:pPr>
      <w:r w:rsidRPr="00016E4C">
        <w:rPr>
          <w:rFonts w:ascii="Times New Roman" w:hAnsi="Times New Roman"/>
          <w:b/>
          <w:bCs/>
          <w:sz w:val="24"/>
          <w:szCs w:val="24"/>
        </w:rPr>
        <w:t>DECRETA</w:t>
      </w:r>
    </w:p>
    <w:p w:rsidR="00701E80" w:rsidRPr="00016E4C" w:rsidRDefault="00701E80" w:rsidP="00701E80">
      <w:pPr>
        <w:spacing w:line="360" w:lineRule="auto"/>
        <w:ind w:firstLine="2268"/>
        <w:jc w:val="both"/>
        <w:rPr>
          <w:rFonts w:ascii="Times New Roman" w:hAnsi="Times New Roman"/>
          <w:sz w:val="24"/>
          <w:szCs w:val="24"/>
        </w:rPr>
      </w:pPr>
      <w:r w:rsidRPr="00016E4C">
        <w:rPr>
          <w:rFonts w:ascii="Times New Roman" w:hAnsi="Times New Roman"/>
          <w:sz w:val="24"/>
          <w:szCs w:val="24"/>
        </w:rPr>
        <w:t xml:space="preserve">Art. 1º Fica declarada o </w:t>
      </w:r>
      <w:r w:rsidRPr="00016E4C">
        <w:rPr>
          <w:rFonts w:ascii="Times New Roman" w:hAnsi="Times New Roman"/>
          <w:b/>
          <w:bCs/>
          <w:sz w:val="24"/>
          <w:szCs w:val="24"/>
        </w:rPr>
        <w:t>ESTADO DE CALAMIDADE PÚBLICA NO ÂMBITO DO MUNICÍPIO DE CAMPO NOVO DE RONDÔNIA,</w:t>
      </w:r>
      <w:r w:rsidRPr="00016E4C">
        <w:rPr>
          <w:rFonts w:ascii="Times New Roman" w:hAnsi="Times New Roman"/>
          <w:sz w:val="24"/>
          <w:szCs w:val="24"/>
        </w:rPr>
        <w:t xml:space="preserve"> em decorrência da pandemia, causada pelo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(COVIC-19), que gera doença infecciosa viral respiratória aguda grave, para que possamos </w:t>
      </w:r>
      <w:proofErr w:type="gramStart"/>
      <w:r w:rsidRPr="00016E4C">
        <w:rPr>
          <w:rFonts w:ascii="Times New Roman" w:hAnsi="Times New Roman"/>
          <w:sz w:val="24"/>
          <w:szCs w:val="24"/>
        </w:rPr>
        <w:t>prevenir,</w:t>
      </w:r>
      <w:proofErr w:type="gramEnd"/>
      <w:r w:rsidRPr="00016E4C">
        <w:rPr>
          <w:rFonts w:ascii="Times New Roman" w:hAnsi="Times New Roman"/>
          <w:sz w:val="24"/>
          <w:szCs w:val="24"/>
        </w:rPr>
        <w:t xml:space="preserve"> enfrentar e mitigar as emergências de saúde pública decorrentes deste vírus, pelo período de 15 (quinze) dias, podendo ser prorrogado caso necessário por iguais e sucessivos períodos.</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CAPÍTULO I</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DOS SERVIÇOS PÚBLICOS E SERVIDORES</w:t>
      </w:r>
    </w:p>
    <w:p w:rsidR="00701E80" w:rsidRPr="00016E4C" w:rsidRDefault="00701E80" w:rsidP="00701E80">
      <w:pPr>
        <w:spacing w:after="0" w:line="240" w:lineRule="auto"/>
        <w:jc w:val="center"/>
        <w:rPr>
          <w:rFonts w:ascii="Times New Roman" w:hAnsi="Times New Roman"/>
          <w:b/>
          <w:bCs/>
          <w:sz w:val="24"/>
          <w:szCs w:val="24"/>
        </w:rPr>
      </w:pP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w:t>
      </w:r>
      <w:r w:rsidRPr="00016E4C">
        <w:rPr>
          <w:rFonts w:ascii="Times New Roman" w:hAnsi="Times New Roman"/>
          <w:sz w:val="24"/>
          <w:szCs w:val="24"/>
        </w:rPr>
        <w:t xml:space="preserve"> Fica </w:t>
      </w:r>
      <w:r w:rsidRPr="00016E4C">
        <w:rPr>
          <w:rFonts w:ascii="Times New Roman" w:hAnsi="Times New Roman"/>
          <w:b/>
          <w:sz w:val="24"/>
          <w:szCs w:val="24"/>
        </w:rPr>
        <w:t>suspenso todo e qualquer atendimento ao público presencial</w:t>
      </w:r>
      <w:r w:rsidRPr="00016E4C">
        <w:rPr>
          <w:rFonts w:ascii="Times New Roman" w:hAnsi="Times New Roman"/>
          <w:sz w:val="24"/>
          <w:szCs w:val="24"/>
        </w:rPr>
        <w:t>, em todos os órgãos e entidade integrantes da estrutura administrativa da Prefeitura Municipal de Campo Novo de Rondônia, exceto os de urgência de saúde pública e os serviços essenciais</w:t>
      </w:r>
      <w:r>
        <w:rPr>
          <w:rFonts w:ascii="Times New Roman" w:hAnsi="Times New Roman"/>
          <w:sz w:val="24"/>
          <w:szCs w:val="24"/>
        </w:rPr>
        <w:t xml:space="preserve"> da Secretaria Municipal Obras, os serviços de infraestrutura,</w:t>
      </w:r>
      <w:r w:rsidRPr="00016E4C">
        <w:rPr>
          <w:rFonts w:ascii="Times New Roman" w:hAnsi="Times New Roman"/>
          <w:sz w:val="24"/>
          <w:szCs w:val="24"/>
        </w:rPr>
        <w:t xml:space="preserve"> coleta de resíduos sólidos e distribuição água, quando este da responsabilidade da gestão municipal; </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2.</w:t>
      </w:r>
      <w:r w:rsidRPr="00016E4C">
        <w:rPr>
          <w:rFonts w:ascii="Times New Roman" w:hAnsi="Times New Roman"/>
          <w:sz w:val="24"/>
          <w:szCs w:val="24"/>
        </w:rPr>
        <w:t xml:space="preserve"> Fica determinado que os servidores que atuam nos serviços administrativos executem os trabalhos em regime de </w:t>
      </w:r>
      <w:r w:rsidRPr="00016E4C">
        <w:rPr>
          <w:rFonts w:ascii="Times New Roman" w:hAnsi="Times New Roman"/>
          <w:b/>
          <w:i/>
          <w:sz w:val="24"/>
          <w:szCs w:val="24"/>
        </w:rPr>
        <w:t xml:space="preserve">home </w:t>
      </w:r>
      <w:proofErr w:type="gramStart"/>
      <w:r w:rsidRPr="00016E4C">
        <w:rPr>
          <w:rFonts w:ascii="Times New Roman" w:hAnsi="Times New Roman"/>
          <w:b/>
          <w:i/>
          <w:sz w:val="24"/>
          <w:szCs w:val="24"/>
        </w:rPr>
        <w:t>office</w:t>
      </w:r>
      <w:proofErr w:type="gramEnd"/>
      <w:r w:rsidRPr="00016E4C">
        <w:rPr>
          <w:rFonts w:ascii="Times New Roman" w:hAnsi="Times New Roman"/>
          <w:sz w:val="24"/>
          <w:szCs w:val="24"/>
        </w:rPr>
        <w:t xml:space="preserve">, regulados por telefone e canais eletrônicos de comunicação, como e-mails, </w:t>
      </w:r>
      <w:proofErr w:type="spellStart"/>
      <w:r w:rsidRPr="00016E4C">
        <w:rPr>
          <w:rFonts w:ascii="Times New Roman" w:hAnsi="Times New Roman"/>
          <w:sz w:val="24"/>
          <w:szCs w:val="24"/>
        </w:rPr>
        <w:t>WhastApp</w:t>
      </w:r>
      <w:proofErr w:type="spellEnd"/>
      <w:r w:rsidRPr="00016E4C">
        <w:rPr>
          <w:rFonts w:ascii="Times New Roman" w:hAnsi="Times New Roman"/>
          <w:sz w:val="24"/>
          <w:szCs w:val="24"/>
        </w:rPr>
        <w:t xml:space="preserve">, sistema de videoconferência </w:t>
      </w:r>
      <w:r w:rsidRPr="00016E4C">
        <w:rPr>
          <w:rFonts w:ascii="Times New Roman" w:hAnsi="Times New Roman"/>
          <w:sz w:val="24"/>
          <w:szCs w:val="24"/>
        </w:rPr>
        <w:lastRenderedPageBreak/>
        <w:t>entre outros, a fim de que munícipes e servidores não necessitem deslocar-se até os prédios públicos de atendimento da Administração Municipal;</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w:t>
      </w:r>
      <w:r w:rsidRPr="00016E4C">
        <w:rPr>
          <w:rFonts w:ascii="Times New Roman" w:hAnsi="Times New Roman"/>
          <w:sz w:val="24"/>
          <w:szCs w:val="24"/>
        </w:rPr>
        <w:t xml:space="preserve"> As atividades internas que não possam ser executadas de forma remota, em regime de </w:t>
      </w:r>
      <w:r w:rsidRPr="00016E4C">
        <w:rPr>
          <w:rFonts w:ascii="Times New Roman" w:hAnsi="Times New Roman"/>
          <w:i/>
          <w:sz w:val="24"/>
          <w:szCs w:val="24"/>
        </w:rPr>
        <w:t xml:space="preserve">home </w:t>
      </w:r>
      <w:proofErr w:type="gramStart"/>
      <w:r w:rsidRPr="00016E4C">
        <w:rPr>
          <w:rFonts w:ascii="Times New Roman" w:hAnsi="Times New Roman"/>
          <w:i/>
          <w:sz w:val="24"/>
          <w:szCs w:val="24"/>
        </w:rPr>
        <w:t>office</w:t>
      </w:r>
      <w:proofErr w:type="gramEnd"/>
      <w:r w:rsidRPr="00016E4C">
        <w:rPr>
          <w:rFonts w:ascii="Times New Roman" w:hAnsi="Times New Roman"/>
          <w:sz w:val="24"/>
          <w:szCs w:val="24"/>
        </w:rPr>
        <w:t xml:space="preserve">, deverão ser realizadas por servidor que não esteja no grupo de risco, organizados em escala de plantão, de forma que não poderá haver mais de um servidor por sala ou departamento, </w:t>
      </w:r>
      <w:r>
        <w:rPr>
          <w:rFonts w:ascii="Times New Roman" w:hAnsi="Times New Roman"/>
          <w:sz w:val="24"/>
          <w:szCs w:val="24"/>
        </w:rPr>
        <w:t xml:space="preserve">bem como as equipes da Secretaria de Obras deverão ser reduzidos em número de servidores a ser estabelecido pela gestor da pasta, </w:t>
      </w:r>
      <w:r w:rsidRPr="00016E4C">
        <w:rPr>
          <w:rFonts w:ascii="Times New Roman" w:hAnsi="Times New Roman"/>
          <w:sz w:val="24"/>
          <w:szCs w:val="24"/>
        </w:rPr>
        <w:t>evitando assim o contato e potencial proliferação do vírus;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4.</w:t>
      </w:r>
      <w:r w:rsidRPr="00016E4C">
        <w:rPr>
          <w:rFonts w:ascii="Times New Roman" w:hAnsi="Times New Roman"/>
          <w:sz w:val="24"/>
          <w:szCs w:val="24"/>
        </w:rPr>
        <w:t xml:space="preserve"> Fica </w:t>
      </w:r>
      <w:r w:rsidRPr="00016E4C">
        <w:rPr>
          <w:rFonts w:ascii="Times New Roman" w:hAnsi="Times New Roman"/>
          <w:b/>
          <w:sz w:val="24"/>
          <w:szCs w:val="24"/>
        </w:rPr>
        <w:t xml:space="preserve">suspenso o deslocamento e viagens de servidores de todos os </w:t>
      </w:r>
      <w:proofErr w:type="spellStart"/>
      <w:r w:rsidRPr="00016E4C">
        <w:rPr>
          <w:rFonts w:ascii="Times New Roman" w:hAnsi="Times New Roman"/>
          <w:b/>
          <w:sz w:val="24"/>
          <w:szCs w:val="24"/>
        </w:rPr>
        <w:t>Orgãos</w:t>
      </w:r>
      <w:proofErr w:type="spellEnd"/>
      <w:r w:rsidRPr="00016E4C">
        <w:rPr>
          <w:rFonts w:ascii="Times New Roman" w:hAnsi="Times New Roman"/>
          <w:b/>
          <w:sz w:val="24"/>
          <w:szCs w:val="24"/>
        </w:rPr>
        <w:t xml:space="preserve"> e institutos da Administração Municipal</w:t>
      </w:r>
      <w:r w:rsidRPr="00016E4C">
        <w:rPr>
          <w:rFonts w:ascii="Times New Roman" w:hAnsi="Times New Roman"/>
          <w:sz w:val="24"/>
          <w:szCs w:val="24"/>
        </w:rPr>
        <w:t>,</w:t>
      </w:r>
      <w:proofErr w:type="gramStart"/>
      <w:r w:rsidRPr="00016E4C">
        <w:rPr>
          <w:rFonts w:ascii="Times New Roman" w:hAnsi="Times New Roman"/>
          <w:sz w:val="24"/>
          <w:szCs w:val="24"/>
        </w:rPr>
        <w:t xml:space="preserve">  </w:t>
      </w:r>
      <w:proofErr w:type="gramEnd"/>
      <w:r w:rsidRPr="00016E4C">
        <w:rPr>
          <w:rFonts w:ascii="Times New Roman" w:hAnsi="Times New Roman"/>
          <w:sz w:val="24"/>
          <w:szCs w:val="24"/>
        </w:rPr>
        <w:t>para fora dos limites do município, exceto as que sejam por consequência do trabalho realizado pela gestão municipal para controle da pandemia, ou tratamentos essenciais e urgentes de Saúde que não possam ser adiados, como o de saúdes crônicas.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Art.5.</w:t>
      </w:r>
      <w:r w:rsidRPr="00016E4C">
        <w:rPr>
          <w:rFonts w:ascii="Times New Roman" w:hAnsi="Times New Roman"/>
          <w:sz w:val="24"/>
          <w:szCs w:val="24"/>
        </w:rPr>
        <w:t xml:space="preserve"> Servidores idosos com sessenta (60) anos ou mais, gestantes e os portadores de doenças crônicas e </w:t>
      </w:r>
      <w:proofErr w:type="spellStart"/>
      <w:r w:rsidRPr="00016E4C">
        <w:rPr>
          <w:rFonts w:ascii="Times New Roman" w:hAnsi="Times New Roman"/>
          <w:sz w:val="24"/>
          <w:szCs w:val="24"/>
        </w:rPr>
        <w:t>imunodeprimidos</w:t>
      </w:r>
      <w:proofErr w:type="spellEnd"/>
      <w:r w:rsidRPr="00016E4C">
        <w:rPr>
          <w:rFonts w:ascii="Times New Roman" w:hAnsi="Times New Roman"/>
          <w:sz w:val="24"/>
          <w:szCs w:val="24"/>
        </w:rPr>
        <w:t xml:space="preserve"> poderão ser dispensados, mediante apresentação de declaração ou atestado médico, sem prejuízo de sua remuneração, ficando a critério dos mesmos a realização dos serviços em seus domicílios, em ocorrendo possibilidade.</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Parágrafo único</w:t>
      </w:r>
      <w:r w:rsidRPr="00016E4C">
        <w:rPr>
          <w:rFonts w:ascii="Times New Roman" w:hAnsi="Times New Roman"/>
          <w:sz w:val="24"/>
          <w:szCs w:val="24"/>
        </w:rPr>
        <w:t xml:space="preserve"> – Para os efeitos deste artigo, consideram-se doenças crônicas:</w:t>
      </w:r>
    </w:p>
    <w:p w:rsidR="00701E80" w:rsidRPr="00016E4C" w:rsidRDefault="00701E80" w:rsidP="00701E80">
      <w:pPr>
        <w:spacing w:after="0"/>
        <w:ind w:left="284"/>
        <w:jc w:val="both"/>
        <w:rPr>
          <w:rFonts w:ascii="Times New Roman" w:hAnsi="Times New Roman"/>
          <w:sz w:val="24"/>
          <w:szCs w:val="24"/>
        </w:rPr>
      </w:pPr>
      <w:r w:rsidRPr="00016E4C">
        <w:rPr>
          <w:rFonts w:ascii="Times New Roman" w:hAnsi="Times New Roman"/>
          <w:sz w:val="24"/>
          <w:szCs w:val="24"/>
        </w:rPr>
        <w:t>I – Doenças cardiovasculares;</w:t>
      </w:r>
    </w:p>
    <w:p w:rsidR="00701E80" w:rsidRPr="00016E4C" w:rsidRDefault="00701E80" w:rsidP="00701E80">
      <w:pPr>
        <w:spacing w:after="0"/>
        <w:ind w:left="284"/>
        <w:jc w:val="both"/>
        <w:rPr>
          <w:rFonts w:ascii="Times New Roman" w:hAnsi="Times New Roman"/>
          <w:sz w:val="24"/>
          <w:szCs w:val="24"/>
        </w:rPr>
      </w:pPr>
      <w:r w:rsidRPr="00016E4C">
        <w:rPr>
          <w:rFonts w:ascii="Times New Roman" w:hAnsi="Times New Roman"/>
          <w:sz w:val="24"/>
          <w:szCs w:val="24"/>
        </w:rPr>
        <w:t>II – Hipertensão;</w:t>
      </w:r>
    </w:p>
    <w:p w:rsidR="00701E80" w:rsidRPr="00016E4C" w:rsidRDefault="00701E80" w:rsidP="00701E80">
      <w:pPr>
        <w:spacing w:after="0"/>
        <w:ind w:left="284"/>
        <w:jc w:val="both"/>
        <w:rPr>
          <w:rFonts w:ascii="Times New Roman" w:hAnsi="Times New Roman"/>
          <w:sz w:val="24"/>
          <w:szCs w:val="24"/>
        </w:rPr>
      </w:pPr>
      <w:r w:rsidRPr="00016E4C">
        <w:rPr>
          <w:rFonts w:ascii="Times New Roman" w:hAnsi="Times New Roman"/>
          <w:sz w:val="24"/>
          <w:szCs w:val="24"/>
        </w:rPr>
        <w:t>III – Diabete;</w:t>
      </w:r>
    </w:p>
    <w:p w:rsidR="00701E80" w:rsidRPr="00016E4C" w:rsidRDefault="00701E80" w:rsidP="00701E80">
      <w:pPr>
        <w:spacing w:after="0"/>
        <w:ind w:left="284"/>
        <w:jc w:val="both"/>
        <w:rPr>
          <w:rFonts w:ascii="Times New Roman" w:hAnsi="Times New Roman"/>
          <w:sz w:val="24"/>
          <w:szCs w:val="24"/>
        </w:rPr>
      </w:pPr>
      <w:r w:rsidRPr="00016E4C">
        <w:rPr>
          <w:rFonts w:ascii="Times New Roman" w:hAnsi="Times New Roman"/>
          <w:sz w:val="24"/>
          <w:szCs w:val="24"/>
        </w:rPr>
        <w:t>IV- Doença respiratória crônica;</w:t>
      </w:r>
    </w:p>
    <w:p w:rsidR="00701E80" w:rsidRPr="00016E4C" w:rsidRDefault="00701E80" w:rsidP="00701E80">
      <w:pPr>
        <w:spacing w:after="0"/>
        <w:ind w:left="284"/>
        <w:jc w:val="both"/>
        <w:rPr>
          <w:rFonts w:ascii="Times New Roman" w:hAnsi="Times New Roman"/>
          <w:sz w:val="24"/>
          <w:szCs w:val="24"/>
        </w:rPr>
      </w:pPr>
      <w:r w:rsidRPr="00016E4C">
        <w:rPr>
          <w:rFonts w:ascii="Times New Roman" w:hAnsi="Times New Roman"/>
          <w:sz w:val="24"/>
          <w:szCs w:val="24"/>
        </w:rPr>
        <w:t xml:space="preserve">V – Insuficiência renal crônica; </w:t>
      </w:r>
      <w:proofErr w:type="gramStart"/>
      <w:r w:rsidRPr="00016E4C">
        <w:rPr>
          <w:rFonts w:ascii="Times New Roman" w:hAnsi="Times New Roman"/>
          <w:sz w:val="24"/>
          <w:szCs w:val="24"/>
        </w:rPr>
        <w:t>e</w:t>
      </w:r>
      <w:proofErr w:type="gramEnd"/>
    </w:p>
    <w:p w:rsidR="00701E80" w:rsidRPr="00016E4C" w:rsidRDefault="00701E80" w:rsidP="00701E80">
      <w:pPr>
        <w:spacing w:after="0"/>
        <w:ind w:left="284"/>
        <w:jc w:val="both"/>
        <w:rPr>
          <w:rFonts w:ascii="Times New Roman" w:hAnsi="Times New Roman"/>
          <w:sz w:val="24"/>
          <w:szCs w:val="24"/>
        </w:rPr>
      </w:pPr>
      <w:r w:rsidRPr="00016E4C">
        <w:rPr>
          <w:rFonts w:ascii="Times New Roman" w:hAnsi="Times New Roman"/>
          <w:sz w:val="24"/>
          <w:szCs w:val="24"/>
        </w:rPr>
        <w:t>VI – Câncer.</w:t>
      </w:r>
    </w:p>
    <w:p w:rsidR="00701E80" w:rsidRPr="00016E4C" w:rsidRDefault="00701E80" w:rsidP="00701E80">
      <w:pPr>
        <w:spacing w:line="240" w:lineRule="auto"/>
        <w:ind w:left="284"/>
        <w:jc w:val="both"/>
        <w:rPr>
          <w:rFonts w:ascii="Times New Roman" w:hAnsi="Times New Roman"/>
          <w:sz w:val="24"/>
          <w:szCs w:val="24"/>
        </w:rPr>
      </w:pP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 xml:space="preserve">Art. 6. </w:t>
      </w:r>
      <w:r w:rsidRPr="00016E4C">
        <w:rPr>
          <w:rFonts w:ascii="Times New Roman" w:hAnsi="Times New Roman"/>
          <w:sz w:val="24"/>
          <w:szCs w:val="24"/>
        </w:rPr>
        <w:t xml:space="preserve">É vedado ao servidor que esteja em </w:t>
      </w:r>
      <w:r w:rsidRPr="00016E4C">
        <w:rPr>
          <w:rFonts w:ascii="Times New Roman" w:hAnsi="Times New Roman"/>
          <w:b/>
          <w:i/>
          <w:sz w:val="24"/>
          <w:szCs w:val="24"/>
        </w:rPr>
        <w:t xml:space="preserve">“home </w:t>
      </w:r>
      <w:proofErr w:type="gramStart"/>
      <w:r w:rsidRPr="00016E4C">
        <w:rPr>
          <w:rFonts w:ascii="Times New Roman" w:hAnsi="Times New Roman"/>
          <w:b/>
          <w:i/>
          <w:sz w:val="24"/>
          <w:szCs w:val="24"/>
        </w:rPr>
        <w:t>office</w:t>
      </w:r>
      <w:proofErr w:type="gramEnd"/>
      <w:r w:rsidRPr="00016E4C">
        <w:rPr>
          <w:rFonts w:ascii="Times New Roman" w:hAnsi="Times New Roman"/>
          <w:b/>
          <w:i/>
          <w:sz w:val="24"/>
          <w:szCs w:val="24"/>
        </w:rPr>
        <w:t>”</w:t>
      </w:r>
      <w:r w:rsidRPr="00016E4C">
        <w:rPr>
          <w:rFonts w:ascii="Times New Roman" w:hAnsi="Times New Roman"/>
          <w:sz w:val="24"/>
          <w:szCs w:val="24"/>
        </w:rPr>
        <w:t xml:space="preserve"> ou dispensado de suas atividades por consequência de atestado médico ou por pertencer ao grupo de risco, não ficar em quarentena;</w:t>
      </w:r>
    </w:p>
    <w:p w:rsidR="00701E80" w:rsidRPr="00016E4C" w:rsidRDefault="00701E80" w:rsidP="00701E80">
      <w:pPr>
        <w:spacing w:line="360" w:lineRule="auto"/>
        <w:jc w:val="both"/>
        <w:rPr>
          <w:rFonts w:ascii="Times New Roman" w:hAnsi="Times New Roman"/>
          <w:b/>
          <w:bCs/>
          <w:sz w:val="24"/>
          <w:szCs w:val="24"/>
        </w:rPr>
      </w:pPr>
      <w:r w:rsidRPr="00016E4C">
        <w:rPr>
          <w:rFonts w:ascii="Times New Roman" w:hAnsi="Times New Roman"/>
          <w:b/>
          <w:bCs/>
          <w:sz w:val="24"/>
          <w:szCs w:val="24"/>
        </w:rPr>
        <w:t>Parágrafo único</w:t>
      </w:r>
      <w:r w:rsidRPr="00016E4C">
        <w:rPr>
          <w:rFonts w:ascii="Times New Roman" w:hAnsi="Times New Roman"/>
          <w:sz w:val="24"/>
          <w:szCs w:val="24"/>
        </w:rPr>
        <w:t xml:space="preserve"> – O servidor que descumprir e realizar viagem, participar de eventos como reuniões e </w:t>
      </w:r>
      <w:proofErr w:type="gramStart"/>
      <w:r w:rsidRPr="00016E4C">
        <w:rPr>
          <w:rFonts w:ascii="Times New Roman" w:hAnsi="Times New Roman"/>
          <w:sz w:val="24"/>
          <w:szCs w:val="24"/>
        </w:rPr>
        <w:t>outros com aglomeração de pessoas, pescaria</w:t>
      </w:r>
      <w:proofErr w:type="gramEnd"/>
      <w:r w:rsidRPr="00016E4C">
        <w:rPr>
          <w:rFonts w:ascii="Times New Roman" w:hAnsi="Times New Roman"/>
          <w:sz w:val="24"/>
          <w:szCs w:val="24"/>
        </w:rPr>
        <w:t xml:space="preserve">, atividade desportiva fora </w:t>
      </w:r>
      <w:r w:rsidRPr="00016E4C">
        <w:rPr>
          <w:rFonts w:ascii="Times New Roman" w:hAnsi="Times New Roman"/>
          <w:sz w:val="24"/>
          <w:szCs w:val="24"/>
        </w:rPr>
        <w:lastRenderedPageBreak/>
        <w:t>de sua residência, em sendo comprovado, este responderá procedimento disciplinar, resultante se comprovado em demissão e/ou perda da função pública;</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7</w:t>
      </w:r>
      <w:r w:rsidRPr="00016E4C">
        <w:rPr>
          <w:rFonts w:ascii="Times New Roman" w:hAnsi="Times New Roman"/>
          <w:sz w:val="24"/>
          <w:szCs w:val="24"/>
        </w:rPr>
        <w:t xml:space="preserve">. </w:t>
      </w:r>
      <w:proofErr w:type="gramStart"/>
      <w:r w:rsidRPr="00016E4C">
        <w:rPr>
          <w:rFonts w:ascii="Times New Roman" w:hAnsi="Times New Roman"/>
          <w:sz w:val="24"/>
          <w:szCs w:val="24"/>
        </w:rPr>
        <w:t>Torna-se</w:t>
      </w:r>
      <w:proofErr w:type="gramEnd"/>
      <w:r w:rsidRPr="00016E4C">
        <w:rPr>
          <w:rFonts w:ascii="Times New Roman" w:hAnsi="Times New Roman"/>
          <w:sz w:val="24"/>
          <w:szCs w:val="24"/>
        </w:rPr>
        <w:t xml:space="preserve"> </w:t>
      </w:r>
      <w:r w:rsidRPr="00016E4C">
        <w:rPr>
          <w:rFonts w:ascii="Times New Roman" w:hAnsi="Times New Roman"/>
          <w:b/>
          <w:sz w:val="24"/>
          <w:szCs w:val="24"/>
        </w:rPr>
        <w:t>suspensos</w:t>
      </w:r>
      <w:r w:rsidRPr="00016E4C">
        <w:rPr>
          <w:rFonts w:ascii="Times New Roman" w:hAnsi="Times New Roman"/>
          <w:sz w:val="24"/>
          <w:szCs w:val="24"/>
        </w:rPr>
        <w:t xml:space="preserve"> os prazos de processos administrativos disciplinares, tomada de contas e sindicâncias que porventura estejam em andamento;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8.</w:t>
      </w:r>
      <w:r w:rsidRPr="00016E4C">
        <w:rPr>
          <w:rFonts w:ascii="Times New Roman" w:hAnsi="Times New Roman"/>
          <w:sz w:val="24"/>
          <w:szCs w:val="24"/>
        </w:rPr>
        <w:t xml:space="preserve"> Aos servidores públicos municipais que possam apresentar sintomas do vírus ou casos em familiares que exista convivência de agente patogênico ou que está </w:t>
      </w:r>
      <w:proofErr w:type="gramStart"/>
      <w:r w:rsidRPr="00016E4C">
        <w:rPr>
          <w:rFonts w:ascii="Times New Roman" w:hAnsi="Times New Roman"/>
          <w:sz w:val="24"/>
          <w:szCs w:val="24"/>
        </w:rPr>
        <w:t>sob investigação</w:t>
      </w:r>
      <w:proofErr w:type="gramEnd"/>
      <w:r w:rsidRPr="00016E4C">
        <w:rPr>
          <w:rFonts w:ascii="Times New Roman" w:hAnsi="Times New Roman"/>
          <w:sz w:val="24"/>
          <w:szCs w:val="24"/>
        </w:rPr>
        <w:t xml:space="preserve"> epidemiológica, será emitido licença compulsória de 14 (quatorze) dias, ou até que comprove a ausência de infecção. </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9.</w:t>
      </w:r>
      <w:r w:rsidRPr="00016E4C">
        <w:rPr>
          <w:rFonts w:ascii="Times New Roman" w:hAnsi="Times New Roman"/>
          <w:sz w:val="24"/>
          <w:szCs w:val="24"/>
        </w:rPr>
        <w:t xml:space="preserve"> Ficam </w:t>
      </w:r>
      <w:r w:rsidRPr="00016E4C">
        <w:rPr>
          <w:rFonts w:ascii="Times New Roman" w:hAnsi="Times New Roman"/>
          <w:b/>
          <w:sz w:val="24"/>
          <w:szCs w:val="24"/>
        </w:rPr>
        <w:t>suspensas</w:t>
      </w:r>
      <w:r w:rsidRPr="00016E4C">
        <w:rPr>
          <w:rFonts w:ascii="Times New Roman" w:hAnsi="Times New Roman"/>
          <w:sz w:val="24"/>
          <w:szCs w:val="24"/>
        </w:rPr>
        <w:t xml:space="preserve"> licenças prêmios e férias de servidores da saúde, que por conveniência e necessidade do Secretário Municipal de Saúde que se convocados, deverão retornar as suas atividades, e gozar do direito em outro momento.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10.</w:t>
      </w:r>
      <w:r w:rsidRPr="00016E4C">
        <w:rPr>
          <w:rFonts w:ascii="Times New Roman" w:hAnsi="Times New Roman"/>
          <w:sz w:val="24"/>
          <w:szCs w:val="24"/>
        </w:rPr>
        <w:t xml:space="preserve"> Ficam </w:t>
      </w:r>
      <w:r w:rsidRPr="00016E4C">
        <w:rPr>
          <w:rFonts w:ascii="Times New Roman" w:hAnsi="Times New Roman"/>
          <w:b/>
          <w:sz w:val="24"/>
          <w:szCs w:val="24"/>
        </w:rPr>
        <w:t>suspensas</w:t>
      </w:r>
      <w:r w:rsidRPr="00016E4C">
        <w:rPr>
          <w:rFonts w:ascii="Times New Roman" w:hAnsi="Times New Roman"/>
          <w:sz w:val="24"/>
          <w:szCs w:val="24"/>
        </w:rPr>
        <w:t xml:space="preserve"> quaisquer atividades internas de capacitação, treinamento ou reuniões que envolvam aglomerações de pessoas, exceto as de extrema relevância a tratar da pandemia. </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11.</w:t>
      </w:r>
      <w:r w:rsidRPr="00016E4C">
        <w:rPr>
          <w:rFonts w:ascii="Times New Roman" w:hAnsi="Times New Roman"/>
          <w:sz w:val="24"/>
          <w:szCs w:val="24"/>
        </w:rPr>
        <w:t xml:space="preserve"> Os servidores municipais na condição de gestores dos contratos</w:t>
      </w:r>
      <w:proofErr w:type="gramStart"/>
      <w:r w:rsidRPr="00016E4C">
        <w:rPr>
          <w:rFonts w:ascii="Times New Roman" w:hAnsi="Times New Roman"/>
          <w:sz w:val="24"/>
          <w:szCs w:val="24"/>
        </w:rPr>
        <w:t>, deverão</w:t>
      </w:r>
      <w:proofErr w:type="gramEnd"/>
      <w:r w:rsidRPr="00016E4C">
        <w:rPr>
          <w:rFonts w:ascii="Times New Roman" w:hAnsi="Times New Roman"/>
          <w:sz w:val="24"/>
          <w:szCs w:val="24"/>
        </w:rPr>
        <w:t xml:space="preserve"> notificar as empresas contratadas para que, sob pena de responsabilização contratual em caso de omissão, conscientizem seus funcionários quanto aos riscos e prevenção do COVID-19, e ainda quanto à necessidade de reportarem a ocorrência dos sintomas;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Parágrafo único</w:t>
      </w:r>
      <w:r w:rsidRPr="00016E4C">
        <w:rPr>
          <w:rFonts w:ascii="Times New Roman" w:hAnsi="Times New Roman"/>
          <w:sz w:val="24"/>
          <w:szCs w:val="24"/>
        </w:rPr>
        <w:t xml:space="preserve"> – As obras e/ou serviços prestados por terceiro não deverão ter aglomeração de pessoas, caso ocorra deverá ser suspensa pelo gestor de contratos e/ou secretário da pasta.</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12.</w:t>
      </w:r>
      <w:r w:rsidRPr="00016E4C">
        <w:rPr>
          <w:rFonts w:ascii="Times New Roman" w:hAnsi="Times New Roman"/>
          <w:sz w:val="24"/>
          <w:szCs w:val="24"/>
        </w:rPr>
        <w:t xml:space="preserve"> Determina em um prazo inferior a </w:t>
      </w:r>
      <w:proofErr w:type="gramStart"/>
      <w:r w:rsidRPr="00016E4C">
        <w:rPr>
          <w:rFonts w:ascii="Times New Roman" w:hAnsi="Times New Roman"/>
          <w:sz w:val="24"/>
          <w:szCs w:val="24"/>
        </w:rPr>
        <w:t>3</w:t>
      </w:r>
      <w:proofErr w:type="gramEnd"/>
      <w:r w:rsidRPr="00016E4C">
        <w:rPr>
          <w:rFonts w:ascii="Times New Roman" w:hAnsi="Times New Roman"/>
          <w:sz w:val="24"/>
          <w:szCs w:val="24"/>
        </w:rPr>
        <w:t xml:space="preserve"> (três) dias a instalação de dispersores de álcool em gel 70%, nos órgãos do Município, em locais acessíveis e visíveis aos servidores.</w:t>
      </w:r>
    </w:p>
    <w:p w:rsidR="00701E80" w:rsidRPr="00016E4C" w:rsidRDefault="00701E80" w:rsidP="00701E80">
      <w:pPr>
        <w:spacing w:after="0" w:line="240" w:lineRule="auto"/>
        <w:jc w:val="center"/>
        <w:rPr>
          <w:rFonts w:ascii="Times New Roman" w:hAnsi="Times New Roman"/>
          <w:b/>
          <w:bCs/>
          <w:sz w:val="24"/>
          <w:szCs w:val="24"/>
        </w:rPr>
      </w:pP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CAPÍTULO II</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DA REDE MUNICIPAL DE EDUCAÇÃO</w:t>
      </w:r>
    </w:p>
    <w:p w:rsidR="00701E80" w:rsidRPr="00016E4C" w:rsidRDefault="00701E80" w:rsidP="00701E80">
      <w:pPr>
        <w:spacing w:after="0" w:line="240" w:lineRule="auto"/>
        <w:jc w:val="center"/>
        <w:rPr>
          <w:rFonts w:ascii="Times New Roman" w:hAnsi="Times New Roman"/>
          <w:b/>
          <w:bCs/>
          <w:sz w:val="24"/>
          <w:szCs w:val="24"/>
        </w:rPr>
      </w:pP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lastRenderedPageBreak/>
        <w:t>Art. 13.</w:t>
      </w:r>
      <w:r w:rsidRPr="00016E4C">
        <w:rPr>
          <w:rFonts w:ascii="Times New Roman" w:hAnsi="Times New Roman"/>
          <w:sz w:val="24"/>
          <w:szCs w:val="24"/>
        </w:rPr>
        <w:t xml:space="preserve"> A rede municipal de educação terá suas aulas suspensas, devendo ao setor pedagógico buscar através dos mais variados meios eletrônicos tentar demandar ações de conscientização aos alunos quanto </w:t>
      </w:r>
      <w:proofErr w:type="gramStart"/>
      <w:r w:rsidRPr="00016E4C">
        <w:rPr>
          <w:rFonts w:ascii="Times New Roman" w:hAnsi="Times New Roman"/>
          <w:sz w:val="24"/>
          <w:szCs w:val="24"/>
        </w:rPr>
        <w:t>a</w:t>
      </w:r>
      <w:proofErr w:type="gramEnd"/>
      <w:r w:rsidRPr="00016E4C">
        <w:rPr>
          <w:rFonts w:ascii="Times New Roman" w:hAnsi="Times New Roman"/>
          <w:sz w:val="24"/>
          <w:szCs w:val="24"/>
        </w:rPr>
        <w:t xml:space="preserve"> pandemia;</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Parágrafo único</w:t>
      </w:r>
      <w:r w:rsidRPr="00016E4C">
        <w:rPr>
          <w:rFonts w:ascii="Times New Roman" w:hAnsi="Times New Roman"/>
          <w:sz w:val="24"/>
          <w:szCs w:val="24"/>
        </w:rPr>
        <w:t xml:space="preserve"> – Deverá ser cumprido os 200 (duzentos) dias letivos, devendo haver posterior recuperação, salvo se norma federal futura </w:t>
      </w:r>
      <w:proofErr w:type="gramStart"/>
      <w:r w:rsidRPr="00016E4C">
        <w:rPr>
          <w:rFonts w:ascii="Times New Roman" w:hAnsi="Times New Roman"/>
          <w:sz w:val="24"/>
          <w:szCs w:val="24"/>
        </w:rPr>
        <w:t>dispor</w:t>
      </w:r>
      <w:proofErr w:type="gramEnd"/>
      <w:r w:rsidRPr="00016E4C">
        <w:rPr>
          <w:rFonts w:ascii="Times New Roman" w:hAnsi="Times New Roman"/>
          <w:sz w:val="24"/>
          <w:szCs w:val="24"/>
        </w:rPr>
        <w:t xml:space="preserve"> de forma diversa. Será seguida orientação do Ministério da Educação e Cultura - MEC e do Conselho Nacional de Educação;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14</w:t>
      </w:r>
      <w:r w:rsidRPr="00016E4C">
        <w:rPr>
          <w:rFonts w:ascii="Times New Roman" w:hAnsi="Times New Roman"/>
          <w:sz w:val="24"/>
          <w:szCs w:val="24"/>
        </w:rPr>
        <w:t>. O corpo técnico das escolas deverá neste período de suspensão das atividades letivas, planejar formas e condições para reposição do tempo suspenso, para que seja apresentado e deliberado pela Secretaria Municipal de Educação;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15.</w:t>
      </w:r>
      <w:r w:rsidRPr="00016E4C">
        <w:rPr>
          <w:rFonts w:ascii="Times New Roman" w:hAnsi="Times New Roman"/>
          <w:sz w:val="24"/>
          <w:szCs w:val="24"/>
        </w:rPr>
        <w:t xml:space="preserve"> Ultrapassando os 15 (quinze) dias iniciais deste decreto, deve-se planejar o uso de ferramentas de ensino à distância ou a antecipação das férias, </w:t>
      </w:r>
      <w:proofErr w:type="gramStart"/>
      <w:r w:rsidRPr="00016E4C">
        <w:rPr>
          <w:rFonts w:ascii="Times New Roman" w:hAnsi="Times New Roman"/>
          <w:sz w:val="24"/>
          <w:szCs w:val="24"/>
        </w:rPr>
        <w:t>afim de</w:t>
      </w:r>
      <w:proofErr w:type="gramEnd"/>
      <w:r w:rsidRPr="00016E4C">
        <w:rPr>
          <w:rFonts w:ascii="Times New Roman" w:hAnsi="Times New Roman"/>
          <w:sz w:val="24"/>
          <w:szCs w:val="24"/>
        </w:rPr>
        <w:t xml:space="preserve"> minimizar os impactos no calendário escolar;</w:t>
      </w:r>
    </w:p>
    <w:p w:rsidR="00701E80" w:rsidRPr="00016E4C" w:rsidRDefault="00701E80" w:rsidP="00701E80">
      <w:pPr>
        <w:rPr>
          <w:rFonts w:ascii="Times New Roman" w:hAnsi="Times New Roman"/>
          <w:sz w:val="24"/>
          <w:szCs w:val="24"/>
        </w:rPr>
      </w:pPr>
      <w:r w:rsidRPr="00016E4C">
        <w:rPr>
          <w:rFonts w:ascii="Times New Roman" w:hAnsi="Times New Roman"/>
          <w:b/>
          <w:bCs/>
          <w:sz w:val="24"/>
          <w:szCs w:val="24"/>
        </w:rPr>
        <w:t>Art. 16.</w:t>
      </w:r>
      <w:r w:rsidRPr="00016E4C">
        <w:rPr>
          <w:rFonts w:ascii="Times New Roman" w:hAnsi="Times New Roman"/>
          <w:sz w:val="24"/>
          <w:szCs w:val="24"/>
        </w:rPr>
        <w:t xml:space="preserve"> O transporte escolar terceirizado deverá ser notificado da suspensão, a fim de evitar transtornos contratuais;</w:t>
      </w:r>
    </w:p>
    <w:p w:rsidR="00701E80" w:rsidRPr="00016E4C" w:rsidRDefault="00701E80" w:rsidP="00701E80">
      <w:pPr>
        <w:rPr>
          <w:rFonts w:ascii="Times New Roman" w:hAnsi="Times New Roman"/>
          <w:sz w:val="24"/>
          <w:szCs w:val="24"/>
        </w:rPr>
      </w:pP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CAPÍTULO III</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DAS RESTRIÇÕES A EVENTOS E ATIVIDADES</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EM LOCAIS PÚBLICOS OU DE USO PÚBLICO</w:t>
      </w:r>
    </w:p>
    <w:p w:rsidR="00701E80" w:rsidRPr="00016E4C" w:rsidRDefault="00701E80" w:rsidP="00701E80">
      <w:pPr>
        <w:spacing w:after="0" w:line="240" w:lineRule="auto"/>
        <w:jc w:val="center"/>
        <w:rPr>
          <w:rFonts w:ascii="Times New Roman" w:hAnsi="Times New Roman"/>
          <w:b/>
          <w:bCs/>
          <w:sz w:val="24"/>
          <w:szCs w:val="24"/>
        </w:rPr>
      </w:pP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Seção I</w:t>
      </w:r>
    </w:p>
    <w:p w:rsidR="00701E80" w:rsidRPr="00016E4C" w:rsidRDefault="00701E80" w:rsidP="00701E80">
      <w:pPr>
        <w:spacing w:line="360" w:lineRule="auto"/>
        <w:jc w:val="center"/>
        <w:rPr>
          <w:rFonts w:ascii="Times New Roman" w:hAnsi="Times New Roman"/>
          <w:b/>
          <w:bCs/>
          <w:sz w:val="24"/>
          <w:szCs w:val="24"/>
        </w:rPr>
      </w:pPr>
      <w:r w:rsidRPr="00016E4C">
        <w:rPr>
          <w:rFonts w:ascii="Times New Roman" w:hAnsi="Times New Roman"/>
          <w:b/>
          <w:bCs/>
          <w:sz w:val="24"/>
          <w:szCs w:val="24"/>
        </w:rPr>
        <w:t xml:space="preserve">Das Congregações Religiosas, Igrejas, Templos, Doutrinas e </w:t>
      </w:r>
      <w:proofErr w:type="gramStart"/>
      <w:r w:rsidRPr="00016E4C">
        <w:rPr>
          <w:rFonts w:ascii="Times New Roman" w:hAnsi="Times New Roman"/>
          <w:b/>
          <w:bCs/>
          <w:sz w:val="24"/>
          <w:szCs w:val="24"/>
        </w:rPr>
        <w:t>Demais</w:t>
      </w:r>
      <w:proofErr w:type="gramEnd"/>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17</w:t>
      </w:r>
      <w:r w:rsidRPr="00016E4C">
        <w:rPr>
          <w:rFonts w:ascii="Times New Roman" w:hAnsi="Times New Roman"/>
          <w:sz w:val="24"/>
          <w:szCs w:val="24"/>
        </w:rPr>
        <w:t>. Ficam suspensas os encontros em igrejas, templos, residências, demais estabelecimentos religiosos, como missas, cultos, encontro de células, ou outra cerimônia de qualquer doutrina, fé ou credo, que resultem em aglomeração de pessoas;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18.</w:t>
      </w:r>
      <w:r w:rsidRPr="00016E4C">
        <w:rPr>
          <w:rFonts w:ascii="Times New Roman" w:hAnsi="Times New Roman"/>
          <w:sz w:val="24"/>
          <w:szCs w:val="24"/>
        </w:rPr>
        <w:t xml:space="preserve"> Estão suspensas as atividades denominadas células, cultos familiares, estudos </w:t>
      </w:r>
      <w:proofErr w:type="gramStart"/>
      <w:r w:rsidRPr="00016E4C">
        <w:rPr>
          <w:rFonts w:ascii="Times New Roman" w:hAnsi="Times New Roman"/>
          <w:sz w:val="24"/>
          <w:szCs w:val="24"/>
        </w:rPr>
        <w:t>religiosos ou congênere nas residências que resulte na em aglomeração de pessoas além das que residam no endereço</w:t>
      </w:r>
      <w:proofErr w:type="gramEnd"/>
      <w:r w:rsidRPr="00016E4C">
        <w:rPr>
          <w:rFonts w:ascii="Times New Roman" w:hAnsi="Times New Roman"/>
          <w:sz w:val="24"/>
          <w:szCs w:val="24"/>
        </w:rPr>
        <w:t>;</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Seção II</w:t>
      </w:r>
    </w:p>
    <w:p w:rsidR="00701E80" w:rsidRPr="00016E4C" w:rsidRDefault="00701E80" w:rsidP="00701E80">
      <w:pPr>
        <w:spacing w:line="360" w:lineRule="auto"/>
        <w:jc w:val="center"/>
        <w:rPr>
          <w:rFonts w:ascii="Times New Roman" w:hAnsi="Times New Roman"/>
          <w:b/>
          <w:bCs/>
          <w:sz w:val="24"/>
          <w:szCs w:val="24"/>
        </w:rPr>
      </w:pPr>
      <w:r w:rsidRPr="00016E4C">
        <w:rPr>
          <w:rFonts w:ascii="Times New Roman" w:hAnsi="Times New Roman"/>
          <w:b/>
          <w:bCs/>
          <w:sz w:val="24"/>
          <w:szCs w:val="24"/>
        </w:rPr>
        <w:t>Dos Velórios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lastRenderedPageBreak/>
        <w:t>Art. 19.</w:t>
      </w:r>
      <w:r w:rsidRPr="00016E4C">
        <w:rPr>
          <w:rFonts w:ascii="Times New Roman" w:hAnsi="Times New Roman"/>
          <w:sz w:val="24"/>
          <w:szCs w:val="24"/>
        </w:rPr>
        <w:t xml:space="preserve"> Caso o óbito seja por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(COVID-19), o velório deve ocorrer sem concentração de pessoas;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Parágrafo único</w:t>
      </w:r>
      <w:r w:rsidRPr="00016E4C">
        <w:rPr>
          <w:rFonts w:ascii="Times New Roman" w:hAnsi="Times New Roman"/>
          <w:sz w:val="24"/>
          <w:szCs w:val="24"/>
        </w:rPr>
        <w:t xml:space="preserve"> – Sendo a causa morte outra, limita-se o público ao velório, não podendo este ser superior a 20% (vinte por cento) da capacidade máxima.</w:t>
      </w:r>
    </w:p>
    <w:p w:rsidR="00701E80" w:rsidRPr="00016E4C" w:rsidRDefault="00701E80" w:rsidP="00701E80">
      <w:pPr>
        <w:spacing w:after="0" w:line="240" w:lineRule="auto"/>
        <w:jc w:val="center"/>
        <w:rPr>
          <w:rFonts w:ascii="Times New Roman" w:hAnsi="Times New Roman"/>
          <w:b/>
          <w:bCs/>
          <w:sz w:val="24"/>
          <w:szCs w:val="24"/>
        </w:rPr>
      </w:pPr>
      <w:r w:rsidRPr="00016E4C">
        <w:rPr>
          <w:rFonts w:ascii="Times New Roman" w:hAnsi="Times New Roman"/>
          <w:b/>
          <w:bCs/>
          <w:sz w:val="24"/>
          <w:szCs w:val="24"/>
        </w:rPr>
        <w:t>Seção III</w:t>
      </w:r>
    </w:p>
    <w:p w:rsidR="00701E80" w:rsidRPr="00016E4C" w:rsidRDefault="00701E80" w:rsidP="00701E80">
      <w:pPr>
        <w:spacing w:line="360" w:lineRule="auto"/>
        <w:jc w:val="center"/>
        <w:rPr>
          <w:rFonts w:ascii="Times New Roman" w:hAnsi="Times New Roman"/>
          <w:b/>
          <w:bCs/>
          <w:sz w:val="24"/>
          <w:szCs w:val="24"/>
        </w:rPr>
      </w:pPr>
      <w:r w:rsidRPr="00016E4C">
        <w:rPr>
          <w:rFonts w:ascii="Times New Roman" w:hAnsi="Times New Roman"/>
          <w:b/>
          <w:bCs/>
          <w:sz w:val="24"/>
          <w:szCs w:val="24"/>
        </w:rPr>
        <w:t>Dos Eventos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sz w:val="24"/>
          <w:szCs w:val="24"/>
        </w:rPr>
        <w:t xml:space="preserve"> </w:t>
      </w:r>
      <w:r w:rsidRPr="00016E4C">
        <w:rPr>
          <w:rFonts w:ascii="Times New Roman" w:hAnsi="Times New Roman"/>
          <w:b/>
          <w:bCs/>
          <w:sz w:val="24"/>
          <w:szCs w:val="24"/>
        </w:rPr>
        <w:t>Art. 20.</w:t>
      </w:r>
      <w:r w:rsidRPr="00016E4C">
        <w:rPr>
          <w:rFonts w:ascii="Times New Roman" w:hAnsi="Times New Roman"/>
          <w:sz w:val="24"/>
          <w:szCs w:val="24"/>
        </w:rPr>
        <w:t xml:space="preserve"> Ficam suspensos todo e qualquer evento em local aberto ou fechado, independentemente da sua característica, condições ambientais, tipo do público, duração, tipo e modalidade do evento.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21.</w:t>
      </w:r>
      <w:r w:rsidRPr="00016E4C">
        <w:rPr>
          <w:rFonts w:ascii="Times New Roman" w:hAnsi="Times New Roman"/>
          <w:sz w:val="24"/>
          <w:szCs w:val="24"/>
        </w:rPr>
        <w:t xml:space="preserve"> Ficam canceladas formaturas, colações de grau, batizados e casamentos.</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22.</w:t>
      </w:r>
      <w:r w:rsidRPr="00016E4C">
        <w:rPr>
          <w:rFonts w:ascii="Times New Roman" w:hAnsi="Times New Roman"/>
          <w:sz w:val="24"/>
          <w:szCs w:val="24"/>
        </w:rPr>
        <w:t xml:space="preserve"> Fica suspensa a emissão de alvarás de autorização para eventos temporários, durante o período que pendurar o estado de calamidade pública.</w:t>
      </w:r>
    </w:p>
    <w:p w:rsidR="00701E80" w:rsidRPr="00016E4C" w:rsidRDefault="00701E80" w:rsidP="00701E80">
      <w:pPr>
        <w:pStyle w:val="Recuodecorpodetexto2"/>
        <w:tabs>
          <w:tab w:val="left" w:pos="8280"/>
          <w:tab w:val="left" w:pos="9180"/>
        </w:tabs>
        <w:spacing w:after="0" w:line="240" w:lineRule="auto"/>
        <w:ind w:left="0"/>
        <w:rPr>
          <w:b/>
          <w:sz w:val="24"/>
          <w:szCs w:val="24"/>
        </w:rPr>
      </w:pPr>
    </w:p>
    <w:p w:rsidR="00701E80" w:rsidRPr="00016E4C" w:rsidRDefault="00701E80" w:rsidP="00701E80">
      <w:pPr>
        <w:pStyle w:val="Recuodecorpodetexto2"/>
        <w:tabs>
          <w:tab w:val="left" w:pos="8280"/>
          <w:tab w:val="left" w:pos="9180"/>
        </w:tabs>
        <w:spacing w:after="0" w:line="240" w:lineRule="auto"/>
        <w:ind w:left="0"/>
        <w:jc w:val="center"/>
        <w:rPr>
          <w:b/>
          <w:sz w:val="24"/>
          <w:szCs w:val="24"/>
        </w:rPr>
      </w:pPr>
      <w:r w:rsidRPr="00016E4C">
        <w:rPr>
          <w:b/>
          <w:sz w:val="24"/>
          <w:szCs w:val="24"/>
        </w:rPr>
        <w:t>CAPÍTULO IV</w:t>
      </w:r>
    </w:p>
    <w:p w:rsidR="00701E80" w:rsidRPr="00016E4C" w:rsidRDefault="00701E80" w:rsidP="00701E80">
      <w:pPr>
        <w:pStyle w:val="Recuodecorpodetexto2"/>
        <w:tabs>
          <w:tab w:val="left" w:pos="8280"/>
          <w:tab w:val="left" w:pos="9180"/>
        </w:tabs>
        <w:spacing w:after="0" w:line="240" w:lineRule="auto"/>
        <w:ind w:left="0"/>
        <w:jc w:val="center"/>
        <w:rPr>
          <w:b/>
          <w:sz w:val="24"/>
          <w:szCs w:val="24"/>
        </w:rPr>
      </w:pPr>
      <w:r w:rsidRPr="00016E4C">
        <w:rPr>
          <w:b/>
          <w:sz w:val="24"/>
          <w:szCs w:val="24"/>
        </w:rPr>
        <w:t>DOS EMPREENDIMENTOS PRIVADOS</w:t>
      </w:r>
    </w:p>
    <w:p w:rsidR="00701E80" w:rsidRPr="00016E4C" w:rsidRDefault="00701E80" w:rsidP="00701E80">
      <w:pPr>
        <w:pStyle w:val="Recuodecorpodetexto2"/>
        <w:tabs>
          <w:tab w:val="left" w:pos="8280"/>
          <w:tab w:val="left" w:pos="9180"/>
        </w:tabs>
        <w:spacing w:after="0" w:line="240" w:lineRule="auto"/>
        <w:ind w:left="0" w:firstLine="1418"/>
        <w:jc w:val="both"/>
        <w:rPr>
          <w:sz w:val="24"/>
          <w:szCs w:val="24"/>
        </w:rPr>
      </w:pPr>
    </w:p>
    <w:p w:rsidR="00701E80" w:rsidRPr="00016E4C" w:rsidRDefault="00701E80" w:rsidP="00701E80">
      <w:pPr>
        <w:pStyle w:val="Recuodecorpodetexto2"/>
        <w:tabs>
          <w:tab w:val="left" w:pos="8280"/>
          <w:tab w:val="left" w:pos="9180"/>
        </w:tabs>
        <w:spacing w:after="0" w:line="240" w:lineRule="auto"/>
        <w:ind w:left="0"/>
        <w:jc w:val="both"/>
        <w:rPr>
          <w:b/>
          <w:sz w:val="24"/>
          <w:szCs w:val="24"/>
        </w:rPr>
      </w:pPr>
      <w:r w:rsidRPr="00016E4C">
        <w:rPr>
          <w:b/>
          <w:bCs/>
          <w:sz w:val="24"/>
          <w:szCs w:val="24"/>
        </w:rPr>
        <w:t>Art. 23.</w:t>
      </w:r>
      <w:r w:rsidRPr="00016E4C">
        <w:rPr>
          <w:sz w:val="24"/>
          <w:szCs w:val="24"/>
        </w:rPr>
        <w:t xml:space="preserve"> Fica determinado o fechamento dos centros e estabelecimentos comerciais e de prestação de serviços, </w:t>
      </w:r>
      <w:r w:rsidRPr="00016E4C">
        <w:rPr>
          <w:b/>
          <w:sz w:val="24"/>
          <w:szCs w:val="24"/>
        </w:rPr>
        <w:t>à exceção de:</w:t>
      </w:r>
    </w:p>
    <w:p w:rsidR="00701E80" w:rsidRPr="00016E4C" w:rsidRDefault="00701E80" w:rsidP="00701E80">
      <w:pPr>
        <w:pStyle w:val="Recuodecorpodetexto2"/>
        <w:tabs>
          <w:tab w:val="left" w:pos="8280"/>
          <w:tab w:val="left" w:pos="9180"/>
        </w:tabs>
        <w:spacing w:after="0" w:line="240" w:lineRule="auto"/>
        <w:ind w:left="0"/>
        <w:jc w:val="both"/>
        <w:rPr>
          <w:sz w:val="24"/>
          <w:szCs w:val="24"/>
        </w:rPr>
      </w:pPr>
    </w:p>
    <w:p w:rsidR="00701E80" w:rsidRPr="00016E4C"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I – Farmácias e Drogarias;</w:t>
      </w:r>
    </w:p>
    <w:p w:rsidR="00701E80" w:rsidRPr="00016E4C"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II - Clínicas de atendimento médico;</w:t>
      </w:r>
    </w:p>
    <w:p w:rsidR="00701E80" w:rsidRPr="00016E4C"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III - Mercados e Supermercados;</w:t>
      </w:r>
    </w:p>
    <w:p w:rsidR="00701E80" w:rsidRPr="00016E4C"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IV – Restaurantes e padarias;</w:t>
      </w:r>
    </w:p>
    <w:p w:rsidR="00701E80" w:rsidRPr="00016E4C"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V - Postos de combustíveis;</w:t>
      </w:r>
    </w:p>
    <w:p w:rsidR="00701E80" w:rsidRPr="00016E4C"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 xml:space="preserve">VI - Agropecuárias e demais estabelecimentos de venda de produtos animais; </w:t>
      </w:r>
      <w:proofErr w:type="gramStart"/>
      <w:r w:rsidRPr="00016E4C">
        <w:rPr>
          <w:b/>
          <w:bCs/>
          <w:sz w:val="24"/>
          <w:szCs w:val="24"/>
        </w:rPr>
        <w:t>e</w:t>
      </w:r>
      <w:proofErr w:type="gramEnd"/>
    </w:p>
    <w:p w:rsidR="00701E80" w:rsidRDefault="00701E80" w:rsidP="00701E80">
      <w:pPr>
        <w:pStyle w:val="Recuodecorpodetexto2"/>
        <w:tabs>
          <w:tab w:val="left" w:pos="8280"/>
          <w:tab w:val="left" w:pos="9180"/>
        </w:tabs>
        <w:spacing w:after="0" w:line="240" w:lineRule="auto"/>
        <w:jc w:val="both"/>
        <w:rPr>
          <w:b/>
          <w:bCs/>
          <w:sz w:val="24"/>
          <w:szCs w:val="24"/>
        </w:rPr>
      </w:pPr>
      <w:r w:rsidRPr="00016E4C">
        <w:rPr>
          <w:b/>
          <w:bCs/>
          <w:sz w:val="24"/>
          <w:szCs w:val="24"/>
        </w:rPr>
        <w:t>VII - Bancos e Cooperativas de Crédito Financeiro.</w:t>
      </w:r>
    </w:p>
    <w:p w:rsidR="00701E80" w:rsidRDefault="00701E80" w:rsidP="00701E80">
      <w:pPr>
        <w:pStyle w:val="Recuodecorpodetexto2"/>
        <w:tabs>
          <w:tab w:val="left" w:pos="8280"/>
          <w:tab w:val="left" w:pos="9180"/>
        </w:tabs>
        <w:spacing w:after="0" w:line="240" w:lineRule="auto"/>
        <w:jc w:val="both"/>
        <w:rPr>
          <w:b/>
          <w:bCs/>
          <w:sz w:val="24"/>
          <w:szCs w:val="24"/>
        </w:rPr>
      </w:pPr>
      <w:r>
        <w:rPr>
          <w:b/>
          <w:bCs/>
          <w:sz w:val="24"/>
          <w:szCs w:val="24"/>
        </w:rPr>
        <w:t>VIII -</w:t>
      </w:r>
      <w:r w:rsidRPr="00BF4082">
        <w:rPr>
          <w:b/>
          <w:bCs/>
          <w:sz w:val="24"/>
          <w:szCs w:val="24"/>
        </w:rPr>
        <w:t xml:space="preserve"> </w:t>
      </w:r>
      <w:r>
        <w:rPr>
          <w:b/>
          <w:bCs/>
          <w:sz w:val="24"/>
          <w:szCs w:val="24"/>
        </w:rPr>
        <w:t>O</w:t>
      </w:r>
      <w:r w:rsidRPr="00BF4082">
        <w:rPr>
          <w:b/>
          <w:bCs/>
          <w:sz w:val="24"/>
          <w:szCs w:val="24"/>
        </w:rPr>
        <w:t>ficinas mecânicas, autopeças e</w:t>
      </w:r>
      <w:r>
        <w:rPr>
          <w:b/>
          <w:bCs/>
          <w:sz w:val="24"/>
          <w:szCs w:val="24"/>
        </w:rPr>
        <w:t xml:space="preserve"> </w:t>
      </w:r>
      <w:r w:rsidRPr="00BF4082">
        <w:rPr>
          <w:b/>
          <w:bCs/>
          <w:sz w:val="24"/>
          <w:szCs w:val="24"/>
        </w:rPr>
        <w:t>serviços de manutenção,</w:t>
      </w:r>
    </w:p>
    <w:p w:rsidR="00701E80" w:rsidRPr="00016E4C" w:rsidRDefault="00701E80" w:rsidP="00701E80">
      <w:pPr>
        <w:pStyle w:val="Recuodecorpodetexto2"/>
        <w:tabs>
          <w:tab w:val="left" w:pos="8280"/>
          <w:tab w:val="left" w:pos="9180"/>
        </w:tabs>
        <w:spacing w:after="0" w:line="240" w:lineRule="auto"/>
        <w:jc w:val="both"/>
        <w:rPr>
          <w:b/>
          <w:bCs/>
          <w:sz w:val="24"/>
          <w:szCs w:val="24"/>
        </w:rPr>
      </w:pPr>
      <w:r>
        <w:rPr>
          <w:b/>
          <w:bCs/>
          <w:sz w:val="24"/>
          <w:szCs w:val="24"/>
        </w:rPr>
        <w:t>IX – Distribuidoras de água e gás</w:t>
      </w:r>
    </w:p>
    <w:p w:rsidR="00701E80" w:rsidRPr="00016E4C" w:rsidRDefault="00701E80" w:rsidP="00701E80">
      <w:pPr>
        <w:pStyle w:val="Recuodecorpodetexto2"/>
        <w:tabs>
          <w:tab w:val="left" w:pos="8280"/>
          <w:tab w:val="left" w:pos="9180"/>
        </w:tabs>
        <w:spacing w:after="0" w:line="240" w:lineRule="auto"/>
        <w:ind w:left="0"/>
        <w:jc w:val="both"/>
        <w:rPr>
          <w:sz w:val="24"/>
          <w:szCs w:val="24"/>
        </w:rPr>
      </w:pPr>
    </w:p>
    <w:p w:rsidR="00701E80" w:rsidRPr="00016E4C" w:rsidRDefault="00701E80" w:rsidP="00701E80">
      <w:pPr>
        <w:pStyle w:val="Recuodecorpodetexto2"/>
        <w:tabs>
          <w:tab w:val="left" w:pos="8280"/>
          <w:tab w:val="left" w:pos="9180"/>
        </w:tabs>
        <w:spacing w:after="0" w:line="240" w:lineRule="auto"/>
        <w:ind w:left="0"/>
        <w:jc w:val="both"/>
        <w:rPr>
          <w:sz w:val="24"/>
          <w:szCs w:val="24"/>
        </w:rPr>
      </w:pPr>
      <w:r w:rsidRPr="00016E4C">
        <w:rPr>
          <w:b/>
          <w:bCs/>
          <w:sz w:val="24"/>
          <w:szCs w:val="24"/>
        </w:rPr>
        <w:t>§1º</w:t>
      </w:r>
      <w:r w:rsidRPr="00016E4C">
        <w:rPr>
          <w:sz w:val="24"/>
          <w:szCs w:val="24"/>
        </w:rPr>
        <w:t xml:space="preserve"> Os empreendimentos que tratam o</w:t>
      </w:r>
      <w:r>
        <w:rPr>
          <w:sz w:val="24"/>
          <w:szCs w:val="24"/>
        </w:rPr>
        <w:t>s incisos I a IX</w:t>
      </w:r>
      <w:r w:rsidRPr="00016E4C">
        <w:rPr>
          <w:sz w:val="24"/>
          <w:szCs w:val="24"/>
        </w:rPr>
        <w:t xml:space="preserve"> </w:t>
      </w:r>
      <w:r>
        <w:rPr>
          <w:sz w:val="24"/>
          <w:szCs w:val="24"/>
        </w:rPr>
        <w:t xml:space="preserve">do artigo 23, </w:t>
      </w:r>
      <w:r w:rsidRPr="00016E4C">
        <w:rPr>
          <w:sz w:val="24"/>
          <w:szCs w:val="24"/>
        </w:rPr>
        <w:t>deverão restringir o acesso evitando aglomeração interna e em casos de fila essas deverão ter distância</w:t>
      </w:r>
      <w:r>
        <w:rPr>
          <w:sz w:val="24"/>
          <w:szCs w:val="24"/>
        </w:rPr>
        <w:t xml:space="preserve"> de 2 metros de cada consumidor, bem como os Restaurantes deverão alocar suas mesas à distância mínima de 2 metros entre elas.</w:t>
      </w:r>
    </w:p>
    <w:p w:rsidR="00701E80" w:rsidRPr="00016E4C" w:rsidRDefault="00701E80" w:rsidP="00701E80">
      <w:pPr>
        <w:pStyle w:val="Recuodecorpodetexto2"/>
        <w:tabs>
          <w:tab w:val="left" w:pos="8280"/>
          <w:tab w:val="left" w:pos="9180"/>
        </w:tabs>
        <w:spacing w:after="0" w:line="240" w:lineRule="auto"/>
        <w:ind w:firstLine="1418"/>
        <w:jc w:val="both"/>
        <w:rPr>
          <w:sz w:val="24"/>
          <w:szCs w:val="24"/>
        </w:rPr>
      </w:pPr>
    </w:p>
    <w:p w:rsidR="00701E80" w:rsidRPr="00016E4C" w:rsidRDefault="00701E80" w:rsidP="00701E80">
      <w:pPr>
        <w:pStyle w:val="Recuodecorpodetexto2"/>
        <w:tabs>
          <w:tab w:val="left" w:pos="8280"/>
          <w:tab w:val="left" w:pos="9180"/>
        </w:tabs>
        <w:spacing w:after="0" w:line="240" w:lineRule="auto"/>
        <w:ind w:left="0"/>
        <w:jc w:val="both"/>
        <w:rPr>
          <w:sz w:val="24"/>
          <w:szCs w:val="24"/>
        </w:rPr>
      </w:pPr>
      <w:r w:rsidRPr="00016E4C">
        <w:rPr>
          <w:b/>
          <w:bCs/>
          <w:sz w:val="24"/>
          <w:szCs w:val="24"/>
        </w:rPr>
        <w:t>§2º</w:t>
      </w:r>
      <w:r w:rsidRPr="00016E4C">
        <w:rPr>
          <w:sz w:val="24"/>
          <w:szCs w:val="24"/>
        </w:rPr>
        <w:t xml:space="preserve"> Os empreendimentos deverão na sua totalidade disponibilizar sistema de atendimento eletrônico, ou por telefone, bem como entrega em domicílio.</w:t>
      </w:r>
    </w:p>
    <w:p w:rsidR="00701E80" w:rsidRPr="00016E4C" w:rsidRDefault="00701E80" w:rsidP="00701E80">
      <w:pPr>
        <w:pStyle w:val="Recuodecorpodetexto2"/>
        <w:tabs>
          <w:tab w:val="left" w:pos="8280"/>
          <w:tab w:val="left" w:pos="9180"/>
        </w:tabs>
        <w:spacing w:after="0" w:line="240" w:lineRule="auto"/>
        <w:ind w:firstLine="1418"/>
        <w:jc w:val="both"/>
        <w:rPr>
          <w:sz w:val="24"/>
          <w:szCs w:val="24"/>
        </w:rPr>
      </w:pPr>
    </w:p>
    <w:p w:rsidR="00701E80" w:rsidRPr="00016E4C" w:rsidRDefault="00701E80" w:rsidP="00701E80">
      <w:pPr>
        <w:pStyle w:val="Recuodecorpodetexto2"/>
        <w:tabs>
          <w:tab w:val="left" w:pos="8280"/>
          <w:tab w:val="left" w:pos="9180"/>
        </w:tabs>
        <w:spacing w:after="0" w:line="240" w:lineRule="auto"/>
        <w:ind w:left="0"/>
        <w:jc w:val="both"/>
        <w:rPr>
          <w:sz w:val="24"/>
          <w:szCs w:val="24"/>
        </w:rPr>
      </w:pPr>
      <w:r w:rsidRPr="00016E4C">
        <w:rPr>
          <w:b/>
          <w:bCs/>
          <w:sz w:val="24"/>
          <w:szCs w:val="24"/>
        </w:rPr>
        <w:t>§3º</w:t>
      </w:r>
      <w:r w:rsidRPr="00016E4C">
        <w:rPr>
          <w:sz w:val="24"/>
          <w:szCs w:val="24"/>
        </w:rPr>
        <w:t xml:space="preserve"> Todos os demais empreendimentos que exercem atividades na cidade e que não estão listados neste artigo, encontram-se com suas atividades </w:t>
      </w:r>
      <w:r w:rsidRPr="00016E4C">
        <w:rPr>
          <w:b/>
          <w:sz w:val="24"/>
          <w:szCs w:val="24"/>
        </w:rPr>
        <w:t>SUSPENSAS</w:t>
      </w:r>
      <w:r w:rsidRPr="00016E4C">
        <w:rPr>
          <w:sz w:val="24"/>
          <w:szCs w:val="24"/>
        </w:rPr>
        <w:t xml:space="preserve"> pelo </w:t>
      </w:r>
      <w:r w:rsidRPr="00016E4C">
        <w:rPr>
          <w:sz w:val="24"/>
          <w:szCs w:val="24"/>
        </w:rPr>
        <w:lastRenderedPageBreak/>
        <w:t>período previsto neste Decreto de Calamidade Pública, de forma excepcionalíssima, com o objetivo de resguardar o interesse público e a saúde coletiva.</w:t>
      </w:r>
    </w:p>
    <w:p w:rsidR="00701E80" w:rsidRPr="00016E4C" w:rsidRDefault="00701E80" w:rsidP="00701E80">
      <w:pPr>
        <w:pStyle w:val="Recuodecorpodetexto2"/>
        <w:tabs>
          <w:tab w:val="left" w:pos="8280"/>
          <w:tab w:val="left" w:pos="9180"/>
        </w:tabs>
        <w:spacing w:after="0" w:line="240" w:lineRule="auto"/>
        <w:ind w:firstLine="1418"/>
        <w:jc w:val="both"/>
        <w:rPr>
          <w:sz w:val="24"/>
          <w:szCs w:val="24"/>
        </w:rPr>
      </w:pPr>
    </w:p>
    <w:p w:rsidR="00701E80" w:rsidRPr="00016E4C" w:rsidRDefault="00701E80" w:rsidP="00701E80">
      <w:pPr>
        <w:pStyle w:val="Recuodecorpodetexto2"/>
        <w:tabs>
          <w:tab w:val="left" w:pos="8280"/>
          <w:tab w:val="left" w:pos="9180"/>
        </w:tabs>
        <w:spacing w:after="0" w:line="240" w:lineRule="auto"/>
        <w:jc w:val="center"/>
        <w:rPr>
          <w:sz w:val="24"/>
          <w:szCs w:val="24"/>
        </w:rPr>
      </w:pPr>
      <w:r w:rsidRPr="00016E4C">
        <w:rPr>
          <w:b/>
          <w:sz w:val="24"/>
          <w:szCs w:val="24"/>
        </w:rPr>
        <w:t>Seção I</w:t>
      </w:r>
    </w:p>
    <w:p w:rsidR="00701E80" w:rsidRPr="00016E4C" w:rsidRDefault="00701E80" w:rsidP="00701E80">
      <w:pPr>
        <w:pStyle w:val="Recuodecorpodetexto2"/>
        <w:tabs>
          <w:tab w:val="left" w:pos="8280"/>
          <w:tab w:val="left" w:pos="9180"/>
        </w:tabs>
        <w:spacing w:after="0" w:line="240" w:lineRule="auto"/>
        <w:jc w:val="center"/>
        <w:rPr>
          <w:sz w:val="24"/>
          <w:szCs w:val="24"/>
        </w:rPr>
      </w:pPr>
      <w:r w:rsidRPr="00016E4C">
        <w:rPr>
          <w:b/>
          <w:sz w:val="24"/>
          <w:szCs w:val="24"/>
        </w:rPr>
        <w:t>Do funcionamento dos empreendimentos autorizados</w:t>
      </w:r>
    </w:p>
    <w:p w:rsidR="00701E80" w:rsidRPr="00016E4C" w:rsidRDefault="00701E80" w:rsidP="00701E80">
      <w:pPr>
        <w:pStyle w:val="Recuodecorpodetexto2"/>
        <w:tabs>
          <w:tab w:val="left" w:pos="8280"/>
          <w:tab w:val="left" w:pos="9180"/>
        </w:tabs>
        <w:spacing w:after="0" w:line="240" w:lineRule="auto"/>
        <w:ind w:left="0" w:firstLine="1418"/>
        <w:jc w:val="both"/>
        <w:rPr>
          <w:sz w:val="24"/>
          <w:szCs w:val="24"/>
        </w:rPr>
      </w:pPr>
    </w:p>
    <w:p w:rsidR="00701E80" w:rsidRPr="00016E4C" w:rsidRDefault="00701E80" w:rsidP="00701E80">
      <w:pPr>
        <w:pStyle w:val="Recuodecorpodetexto2"/>
        <w:tabs>
          <w:tab w:val="left" w:pos="8280"/>
          <w:tab w:val="left" w:pos="9180"/>
        </w:tabs>
        <w:spacing w:after="0" w:line="240" w:lineRule="auto"/>
        <w:ind w:left="0"/>
        <w:jc w:val="both"/>
        <w:rPr>
          <w:sz w:val="24"/>
          <w:szCs w:val="24"/>
        </w:rPr>
      </w:pPr>
      <w:r w:rsidRPr="00016E4C">
        <w:rPr>
          <w:b/>
          <w:bCs/>
          <w:sz w:val="24"/>
          <w:szCs w:val="24"/>
        </w:rPr>
        <w:t>Art. 24.</w:t>
      </w:r>
      <w:r w:rsidRPr="00016E4C">
        <w:rPr>
          <w:sz w:val="24"/>
          <w:szCs w:val="24"/>
        </w:rPr>
        <w:t xml:space="preserve"> Os estabelecimentos do comércio e serviços autorizados ao funcionamento, na forma do art. 23 deste Decreto, deverão adotar as seguintes medidas, cumulativas:</w:t>
      </w:r>
    </w:p>
    <w:p w:rsidR="00701E80" w:rsidRPr="00016E4C" w:rsidRDefault="00701E80" w:rsidP="00701E80">
      <w:pPr>
        <w:pStyle w:val="Recuodecorpodetexto2"/>
        <w:tabs>
          <w:tab w:val="left" w:pos="8280"/>
          <w:tab w:val="left" w:pos="9180"/>
        </w:tabs>
        <w:spacing w:after="0" w:line="240" w:lineRule="auto"/>
        <w:ind w:left="0" w:firstLine="1418"/>
        <w:jc w:val="both"/>
        <w:rPr>
          <w:sz w:val="24"/>
          <w:szCs w:val="24"/>
        </w:rPr>
      </w:pP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I</w:t>
      </w:r>
      <w:r w:rsidRPr="00016E4C">
        <w:rPr>
          <w:sz w:val="24"/>
          <w:szCs w:val="24"/>
        </w:rPr>
        <w:t xml:space="preserve"> - Higienizar, a cada </w:t>
      </w:r>
      <w:proofErr w:type="gramStart"/>
      <w:r w:rsidRPr="00016E4C">
        <w:rPr>
          <w:sz w:val="24"/>
          <w:szCs w:val="24"/>
        </w:rPr>
        <w:t>3</w:t>
      </w:r>
      <w:proofErr w:type="gramEnd"/>
      <w:r w:rsidRPr="00016E4C">
        <w:rPr>
          <w:sz w:val="24"/>
          <w:szCs w:val="24"/>
        </w:rPr>
        <w:t xml:space="preserve"> (três) horas,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Pr="00016E4C">
        <w:rPr>
          <w:sz w:val="24"/>
          <w:szCs w:val="24"/>
        </w:rPr>
        <w:t>biguanida</w:t>
      </w:r>
      <w:proofErr w:type="spellEnd"/>
      <w:r w:rsidRPr="00016E4C">
        <w:rPr>
          <w:sz w:val="24"/>
          <w:szCs w:val="24"/>
        </w:rPr>
        <w:t xml:space="preserve"> polimérica, </w:t>
      </w:r>
      <w:proofErr w:type="spellStart"/>
      <w:r w:rsidRPr="00016E4C">
        <w:rPr>
          <w:sz w:val="24"/>
          <w:szCs w:val="24"/>
        </w:rPr>
        <w:t>quartenário</w:t>
      </w:r>
      <w:proofErr w:type="spellEnd"/>
      <w:r w:rsidRPr="00016E4C">
        <w:rPr>
          <w:sz w:val="24"/>
          <w:szCs w:val="24"/>
        </w:rPr>
        <w:t xml:space="preserve"> de amônio, peróxido de hidrogênio, ácido </w:t>
      </w:r>
      <w:proofErr w:type="spellStart"/>
      <w:r w:rsidRPr="00016E4C">
        <w:rPr>
          <w:sz w:val="24"/>
          <w:szCs w:val="24"/>
        </w:rPr>
        <w:t>peracético</w:t>
      </w:r>
      <w:proofErr w:type="spellEnd"/>
      <w:r w:rsidRPr="00016E4C">
        <w:rPr>
          <w:sz w:val="24"/>
          <w:szCs w:val="24"/>
        </w:rPr>
        <w:t xml:space="preserve"> ou </w:t>
      </w:r>
      <w:proofErr w:type="spellStart"/>
      <w:r w:rsidRPr="00016E4C">
        <w:rPr>
          <w:sz w:val="24"/>
          <w:szCs w:val="24"/>
        </w:rPr>
        <w:t>glucopratamina</w:t>
      </w:r>
      <w:proofErr w:type="spellEnd"/>
      <w:r w:rsidRPr="00016E4C">
        <w:rPr>
          <w:sz w:val="24"/>
          <w:szCs w:val="24"/>
        </w:rPr>
        <w:t>;</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II</w:t>
      </w:r>
      <w:r w:rsidRPr="00016E4C">
        <w:rPr>
          <w:sz w:val="24"/>
          <w:szCs w:val="24"/>
        </w:rPr>
        <w:t xml:space="preserve"> - Higienizar, preferencialmente após cada utilização ou, no mínimo, a cada </w:t>
      </w:r>
      <w:proofErr w:type="gramStart"/>
      <w:r w:rsidRPr="00016E4C">
        <w:rPr>
          <w:sz w:val="24"/>
          <w:szCs w:val="24"/>
        </w:rPr>
        <w:t>3</w:t>
      </w:r>
      <w:proofErr w:type="gramEnd"/>
      <w:r w:rsidRPr="00016E4C">
        <w:rPr>
          <w:sz w:val="24"/>
          <w:szCs w:val="24"/>
        </w:rPr>
        <w:t xml:space="preserve"> (três) horas, durante o período de funcionamento e sempre quando do início das atividades, os pisos, paredes e banheiro, preferencialmente com álcool em gel 70%(setenta por cento) e/ou água sanitária, bem como com </w:t>
      </w:r>
      <w:proofErr w:type="spellStart"/>
      <w:r w:rsidRPr="00016E4C">
        <w:rPr>
          <w:sz w:val="24"/>
          <w:szCs w:val="24"/>
        </w:rPr>
        <w:t>biguanida</w:t>
      </w:r>
      <w:proofErr w:type="spellEnd"/>
      <w:r w:rsidRPr="00016E4C">
        <w:rPr>
          <w:sz w:val="24"/>
          <w:szCs w:val="24"/>
        </w:rPr>
        <w:t xml:space="preserve"> polimérica, </w:t>
      </w:r>
      <w:proofErr w:type="spellStart"/>
      <w:r w:rsidRPr="00016E4C">
        <w:rPr>
          <w:sz w:val="24"/>
          <w:szCs w:val="24"/>
        </w:rPr>
        <w:t>quartenário</w:t>
      </w:r>
      <w:proofErr w:type="spellEnd"/>
      <w:r w:rsidRPr="00016E4C">
        <w:rPr>
          <w:sz w:val="24"/>
          <w:szCs w:val="24"/>
        </w:rPr>
        <w:t xml:space="preserve"> de amônio, peróxido de hidrogênio, ácido </w:t>
      </w:r>
      <w:proofErr w:type="spellStart"/>
      <w:r w:rsidRPr="00016E4C">
        <w:rPr>
          <w:sz w:val="24"/>
          <w:szCs w:val="24"/>
        </w:rPr>
        <w:t>peracético</w:t>
      </w:r>
      <w:proofErr w:type="spellEnd"/>
      <w:r w:rsidRPr="00016E4C">
        <w:rPr>
          <w:sz w:val="24"/>
          <w:szCs w:val="24"/>
        </w:rPr>
        <w:t xml:space="preserve"> ou </w:t>
      </w:r>
      <w:proofErr w:type="spellStart"/>
      <w:r w:rsidRPr="00016E4C">
        <w:rPr>
          <w:sz w:val="24"/>
          <w:szCs w:val="24"/>
        </w:rPr>
        <w:t>glucopratamina</w:t>
      </w:r>
      <w:proofErr w:type="spellEnd"/>
      <w:r w:rsidRPr="00016E4C">
        <w:rPr>
          <w:sz w:val="24"/>
          <w:szCs w:val="24"/>
        </w:rPr>
        <w:t>;</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III</w:t>
      </w:r>
      <w:r w:rsidRPr="00016E4C">
        <w:rPr>
          <w:sz w:val="24"/>
          <w:szCs w:val="24"/>
        </w:rPr>
        <w:t xml:space="preserve"> - manter </w:t>
      </w:r>
      <w:proofErr w:type="gramStart"/>
      <w:r w:rsidRPr="00016E4C">
        <w:rPr>
          <w:sz w:val="24"/>
          <w:szCs w:val="24"/>
        </w:rPr>
        <w:t>à</w:t>
      </w:r>
      <w:proofErr w:type="gramEnd"/>
      <w:r w:rsidRPr="00016E4C">
        <w:rPr>
          <w:sz w:val="24"/>
          <w:szCs w:val="24"/>
        </w:rPr>
        <w:t xml:space="preserve"> disposição e em locais estratégicos, álcool em gel 70% (setenta por cento), para utilização dos clientes e funcionários do local; e</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IV</w:t>
      </w:r>
      <w:r w:rsidRPr="00016E4C">
        <w:rPr>
          <w:sz w:val="24"/>
          <w:szCs w:val="24"/>
        </w:rPr>
        <w:t xml:space="preserve"> - Manter locais de circulação e áreas comuns com os sistemas de ar condicionados limpos (filtros e dutos) e, quando possível, manter pelo menos uma janela externa aberta, contribuindo para a renovação de ar.</w:t>
      </w:r>
    </w:p>
    <w:p w:rsidR="00701E80" w:rsidRPr="00016E4C" w:rsidRDefault="00701E80" w:rsidP="00701E80">
      <w:pPr>
        <w:pStyle w:val="Recuodecorpodetexto2"/>
        <w:tabs>
          <w:tab w:val="left" w:pos="8280"/>
          <w:tab w:val="left" w:pos="9180"/>
        </w:tabs>
        <w:spacing w:after="0" w:line="240" w:lineRule="auto"/>
        <w:ind w:left="0"/>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Art. 25.</w:t>
      </w:r>
      <w:r w:rsidRPr="00016E4C">
        <w:rPr>
          <w:sz w:val="24"/>
          <w:szCs w:val="24"/>
        </w:rPr>
        <w:t xml:space="preserve"> O funcionamento das lojas dos estabelecimentos previstos no art. 23 deste Decreto deve ser realizado com equipes reduzidas e com restrição ao número de clientes concomitantemente, como forma de controle da aglomeração de pessoas.</w:t>
      </w:r>
    </w:p>
    <w:p w:rsidR="00701E80" w:rsidRPr="00016E4C" w:rsidRDefault="00701E80" w:rsidP="00701E80">
      <w:pPr>
        <w:pStyle w:val="Recuodecorpodetexto2"/>
        <w:tabs>
          <w:tab w:val="left" w:pos="8280"/>
          <w:tab w:val="left" w:pos="9180"/>
        </w:tabs>
        <w:spacing w:after="0" w:line="360" w:lineRule="auto"/>
        <w:ind w:firstLine="1135"/>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§1º</w:t>
      </w:r>
      <w:r w:rsidRPr="00016E4C">
        <w:rPr>
          <w:sz w:val="24"/>
          <w:szCs w:val="24"/>
        </w:rPr>
        <w:t xml:space="preserve"> A lotação nestes estabelecimentos não poderá exceder a 30% (trinta por cento) da capacidade máxima prevista no alvará de funcionamento, bem como de pessoas sentadas.</w:t>
      </w: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§2º</w:t>
      </w:r>
      <w:r w:rsidRPr="00016E4C">
        <w:rPr>
          <w:sz w:val="24"/>
          <w:szCs w:val="24"/>
        </w:rPr>
        <w:t xml:space="preserve"> Fica vedado o funcionamento de brinquedotecas, espaços </w:t>
      </w:r>
      <w:proofErr w:type="spellStart"/>
      <w:r w:rsidRPr="00016E4C">
        <w:rPr>
          <w:sz w:val="24"/>
          <w:szCs w:val="24"/>
        </w:rPr>
        <w:t>kids</w:t>
      </w:r>
      <w:proofErr w:type="spellEnd"/>
      <w:r w:rsidRPr="00016E4C">
        <w:rPr>
          <w:sz w:val="24"/>
          <w:szCs w:val="24"/>
        </w:rPr>
        <w:t>, playgrounds, e espaços de jogos, eventualmente existentes nestes estabelecimentos.</w:t>
      </w: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lastRenderedPageBreak/>
        <w:t>§3</w:t>
      </w:r>
      <w:r w:rsidRPr="00016E4C">
        <w:rPr>
          <w:sz w:val="24"/>
          <w:szCs w:val="24"/>
        </w:rPr>
        <w:t xml:space="preserve">º Nos empreendimentos de restaurantes e padarias, estes devem diminuir a quantidade de mesas, tornando o ambiente com distância entre os usuários sentados não inferior a </w:t>
      </w:r>
      <w:proofErr w:type="gramStart"/>
      <w:r w:rsidRPr="00016E4C">
        <w:rPr>
          <w:sz w:val="24"/>
          <w:szCs w:val="24"/>
        </w:rPr>
        <w:t>2</w:t>
      </w:r>
      <w:proofErr w:type="gramEnd"/>
      <w:r w:rsidRPr="00016E4C">
        <w:rPr>
          <w:sz w:val="24"/>
          <w:szCs w:val="24"/>
        </w:rPr>
        <w:t xml:space="preserve"> (dois) metros, e ainda:</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 xml:space="preserve">I </w:t>
      </w:r>
      <w:r w:rsidRPr="00016E4C">
        <w:rPr>
          <w:sz w:val="24"/>
          <w:szCs w:val="24"/>
        </w:rPr>
        <w:t>- Dispor de protetor salivar eficiente nos serviços que trabalham com Buffet;</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II</w:t>
      </w:r>
      <w:r w:rsidRPr="00016E4C">
        <w:rPr>
          <w:sz w:val="24"/>
          <w:szCs w:val="24"/>
        </w:rPr>
        <w:t xml:space="preserve"> - Manter locais de circulação e áreas comuns com os sistemas de ar condicionados limpos (filtros e dutos) e, obrigatoriamente, manter pelo menos uma janela externa aberta ou qualquer outra abertura, contribuindo para a renovação de ar;</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III</w:t>
      </w:r>
      <w:r w:rsidRPr="00016E4C">
        <w:rPr>
          <w:sz w:val="24"/>
          <w:szCs w:val="24"/>
        </w:rPr>
        <w:t xml:space="preserve"> - Manter disponível kit completo de higiene de mãos nos sanitários de clientes e funcionários, utilizando sabonete líquido, álcool em gel 70% (setenta por cento) e toalhas de papel não reciclado;</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VI</w:t>
      </w:r>
      <w:r w:rsidRPr="00016E4C">
        <w:rPr>
          <w:sz w:val="24"/>
          <w:szCs w:val="24"/>
        </w:rPr>
        <w:t xml:space="preserve"> - Manter os talheres higienizados e devidamente individualizados de forma a evitar a contaminação cruzada;</w:t>
      </w:r>
    </w:p>
    <w:p w:rsidR="00701E80" w:rsidRPr="00016E4C" w:rsidRDefault="00701E80" w:rsidP="00701E80">
      <w:pPr>
        <w:pStyle w:val="Recuodecorpodetexto2"/>
        <w:tabs>
          <w:tab w:val="left" w:pos="8280"/>
          <w:tab w:val="left" w:pos="9180"/>
        </w:tabs>
        <w:spacing w:after="0" w:line="360" w:lineRule="auto"/>
        <w:ind w:left="284"/>
        <w:jc w:val="both"/>
        <w:rPr>
          <w:sz w:val="24"/>
          <w:szCs w:val="24"/>
        </w:rPr>
      </w:pPr>
      <w:r w:rsidRPr="00016E4C">
        <w:rPr>
          <w:b/>
          <w:bCs/>
          <w:sz w:val="24"/>
          <w:szCs w:val="24"/>
        </w:rPr>
        <w:t>V</w:t>
      </w:r>
      <w:r w:rsidRPr="00016E4C">
        <w:rPr>
          <w:sz w:val="24"/>
          <w:szCs w:val="24"/>
        </w:rPr>
        <w:t xml:space="preserve"> - Fazer a utilização, se necessário, do uso de senhas ou outro sistema eficaz, a fim de evitar a aglomeração de pessoas dentro do estabelecimento, aguardando mesa.</w:t>
      </w:r>
    </w:p>
    <w:p w:rsidR="00701E80" w:rsidRPr="00016E4C" w:rsidRDefault="00701E80" w:rsidP="00701E80">
      <w:pPr>
        <w:spacing w:line="360" w:lineRule="auto"/>
        <w:jc w:val="both"/>
        <w:rPr>
          <w:rFonts w:ascii="Times New Roman" w:hAnsi="Times New Roman"/>
          <w:sz w:val="24"/>
          <w:szCs w:val="24"/>
        </w:rPr>
      </w:pPr>
    </w:p>
    <w:p w:rsidR="00701E80" w:rsidRPr="00016E4C" w:rsidRDefault="00701E80" w:rsidP="00701E80">
      <w:pPr>
        <w:pStyle w:val="Recuodecorpodetexto2"/>
        <w:tabs>
          <w:tab w:val="left" w:pos="8280"/>
          <w:tab w:val="left" w:pos="9180"/>
        </w:tabs>
        <w:spacing w:after="0" w:line="240" w:lineRule="auto"/>
        <w:ind w:left="0"/>
        <w:jc w:val="center"/>
        <w:rPr>
          <w:b/>
          <w:sz w:val="24"/>
          <w:szCs w:val="24"/>
        </w:rPr>
      </w:pPr>
      <w:r w:rsidRPr="00016E4C">
        <w:rPr>
          <w:b/>
          <w:sz w:val="24"/>
          <w:szCs w:val="24"/>
        </w:rPr>
        <w:t>CAPÍTULO V</w:t>
      </w:r>
    </w:p>
    <w:p w:rsidR="00701E80" w:rsidRPr="00016E4C" w:rsidRDefault="00701E80" w:rsidP="00701E80">
      <w:pPr>
        <w:pStyle w:val="Recuodecorpodetexto2"/>
        <w:tabs>
          <w:tab w:val="left" w:pos="8280"/>
          <w:tab w:val="left" w:pos="9180"/>
        </w:tabs>
        <w:spacing w:after="0" w:line="240" w:lineRule="auto"/>
        <w:ind w:left="0"/>
        <w:jc w:val="center"/>
        <w:rPr>
          <w:sz w:val="24"/>
          <w:szCs w:val="24"/>
        </w:rPr>
      </w:pPr>
      <w:r w:rsidRPr="00016E4C">
        <w:rPr>
          <w:b/>
          <w:sz w:val="24"/>
          <w:szCs w:val="24"/>
        </w:rPr>
        <w:t>DAS MEDIDAS DE CONTENÇÃO E PRECALÇÃO</w:t>
      </w:r>
    </w:p>
    <w:p w:rsidR="00701E80" w:rsidRPr="00016E4C" w:rsidRDefault="00701E80" w:rsidP="00701E80">
      <w:pPr>
        <w:pStyle w:val="Recuodecorpodetexto2"/>
        <w:tabs>
          <w:tab w:val="left" w:pos="8280"/>
          <w:tab w:val="left" w:pos="9180"/>
        </w:tabs>
        <w:spacing w:after="0" w:line="240" w:lineRule="auto"/>
        <w:ind w:left="0" w:firstLine="1418"/>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Art. 26</w:t>
      </w:r>
      <w:r w:rsidRPr="00016E4C">
        <w:rPr>
          <w:sz w:val="24"/>
          <w:szCs w:val="24"/>
        </w:rPr>
        <w:t xml:space="preserve">. O munícipe residente no Município que tomar conhecimento de pessoa que se encontra de passagem ou residente, proveniente de </w:t>
      </w:r>
      <w:proofErr w:type="gramStart"/>
      <w:r w:rsidRPr="00016E4C">
        <w:rPr>
          <w:sz w:val="24"/>
          <w:szCs w:val="24"/>
        </w:rPr>
        <w:t xml:space="preserve">outro países ou Estados de risco ou de alta incidência do </w:t>
      </w:r>
      <w:proofErr w:type="spellStart"/>
      <w:r w:rsidRPr="00016E4C">
        <w:rPr>
          <w:sz w:val="24"/>
          <w:szCs w:val="24"/>
        </w:rPr>
        <w:t>Coronavírus</w:t>
      </w:r>
      <w:proofErr w:type="spellEnd"/>
      <w:proofErr w:type="gramEnd"/>
      <w:r w:rsidRPr="00016E4C">
        <w:rPr>
          <w:sz w:val="24"/>
          <w:szCs w:val="24"/>
        </w:rPr>
        <w:t xml:space="preserve">, com quadro de suspeita de contaminação pelo </w:t>
      </w:r>
      <w:proofErr w:type="spellStart"/>
      <w:r w:rsidRPr="00016E4C">
        <w:rPr>
          <w:sz w:val="24"/>
          <w:szCs w:val="24"/>
        </w:rPr>
        <w:t>coronavírus</w:t>
      </w:r>
      <w:proofErr w:type="spellEnd"/>
      <w:r w:rsidRPr="00016E4C">
        <w:rPr>
          <w:sz w:val="24"/>
          <w:szCs w:val="24"/>
        </w:rPr>
        <w:t>, deve comunicar às autoridades sanitárias municipais, através do telefone (69) 3239-2255, a fim de que possam ser realizados os diagnósticos com brevidade.</w:t>
      </w:r>
    </w:p>
    <w:p w:rsidR="00701E80" w:rsidRPr="00016E4C" w:rsidRDefault="00701E80" w:rsidP="00701E80">
      <w:pPr>
        <w:pStyle w:val="Recuodecorpodetexto2"/>
        <w:tabs>
          <w:tab w:val="left" w:pos="8280"/>
          <w:tab w:val="left" w:pos="9180"/>
        </w:tabs>
        <w:spacing w:after="0" w:line="360" w:lineRule="auto"/>
        <w:ind w:left="0"/>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sz w:val="24"/>
          <w:szCs w:val="24"/>
        </w:rPr>
        <w:t xml:space="preserve">Parágrafo único: Mesmo a pessoa não apresentando os sintomas da doença, deverá permanecer em isolamento domiciliar por no mínimo 14 (quatorze) dias. </w:t>
      </w:r>
    </w:p>
    <w:p w:rsidR="00701E80" w:rsidRPr="00016E4C" w:rsidRDefault="00701E80" w:rsidP="00701E80">
      <w:pPr>
        <w:pStyle w:val="Recuodecorpodetexto2"/>
        <w:tabs>
          <w:tab w:val="left" w:pos="8280"/>
          <w:tab w:val="left" w:pos="9180"/>
        </w:tabs>
        <w:spacing w:after="0" w:line="360" w:lineRule="auto"/>
        <w:ind w:left="0"/>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Art. 27.</w:t>
      </w:r>
      <w:r w:rsidRPr="00016E4C">
        <w:rPr>
          <w:sz w:val="24"/>
          <w:szCs w:val="24"/>
        </w:rPr>
        <w:t xml:space="preserve"> Os hotéis devem ser notificados pela fiscalização municipal, para que no prazo de não mais que 48 (quarenta e oito) horas deste decreto, forneça listagem de todos os hospedes, contendo nome, tempo de permanência e local de origem.</w:t>
      </w:r>
    </w:p>
    <w:p w:rsidR="00701E80" w:rsidRPr="00016E4C" w:rsidRDefault="00701E80" w:rsidP="00701E80">
      <w:pPr>
        <w:pStyle w:val="Recuodecorpodetexto2"/>
        <w:tabs>
          <w:tab w:val="left" w:pos="8280"/>
          <w:tab w:val="left" w:pos="9180"/>
        </w:tabs>
        <w:spacing w:after="0" w:line="360" w:lineRule="auto"/>
        <w:ind w:left="0"/>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Art. 28.</w:t>
      </w:r>
      <w:r w:rsidRPr="00016E4C">
        <w:rPr>
          <w:sz w:val="24"/>
          <w:szCs w:val="24"/>
        </w:rPr>
        <w:t xml:space="preserve"> Fica vedado o compartilhamento de utensílios usuais em especial aos jovens, tais como Chimarrão, </w:t>
      </w:r>
      <w:proofErr w:type="spellStart"/>
      <w:r w:rsidRPr="00016E4C">
        <w:rPr>
          <w:sz w:val="24"/>
          <w:szCs w:val="24"/>
        </w:rPr>
        <w:t>tereré</w:t>
      </w:r>
      <w:proofErr w:type="spellEnd"/>
      <w:r w:rsidRPr="00016E4C">
        <w:rPr>
          <w:sz w:val="24"/>
          <w:szCs w:val="24"/>
        </w:rPr>
        <w:t xml:space="preserve"> e narguilé.</w:t>
      </w:r>
    </w:p>
    <w:p w:rsidR="00701E80" w:rsidRPr="00016E4C" w:rsidRDefault="00701E80" w:rsidP="00701E80">
      <w:pPr>
        <w:pStyle w:val="Recuodecorpodetexto2"/>
        <w:tabs>
          <w:tab w:val="left" w:pos="8280"/>
          <w:tab w:val="left" w:pos="9180"/>
        </w:tabs>
        <w:spacing w:after="0" w:line="240" w:lineRule="auto"/>
        <w:ind w:left="0"/>
        <w:jc w:val="both"/>
        <w:rPr>
          <w:sz w:val="24"/>
          <w:szCs w:val="24"/>
        </w:rPr>
      </w:pPr>
    </w:p>
    <w:p w:rsidR="00701E80" w:rsidRPr="00016E4C" w:rsidRDefault="00701E80" w:rsidP="00701E80">
      <w:pPr>
        <w:pStyle w:val="Recuodecorpodetexto2"/>
        <w:tabs>
          <w:tab w:val="left" w:pos="8280"/>
          <w:tab w:val="left" w:pos="9180"/>
        </w:tabs>
        <w:spacing w:after="0" w:line="360" w:lineRule="auto"/>
        <w:ind w:left="0"/>
        <w:jc w:val="both"/>
        <w:rPr>
          <w:sz w:val="24"/>
          <w:szCs w:val="24"/>
        </w:rPr>
      </w:pPr>
      <w:r w:rsidRPr="00016E4C">
        <w:rPr>
          <w:b/>
          <w:bCs/>
          <w:sz w:val="24"/>
          <w:szCs w:val="24"/>
        </w:rPr>
        <w:t>Art. 29</w:t>
      </w:r>
      <w:r w:rsidRPr="00016E4C">
        <w:rPr>
          <w:sz w:val="24"/>
          <w:szCs w:val="24"/>
        </w:rPr>
        <w:t xml:space="preserve">. Ficam </w:t>
      </w:r>
      <w:r w:rsidRPr="00016E4C">
        <w:rPr>
          <w:b/>
          <w:bCs/>
          <w:sz w:val="24"/>
          <w:szCs w:val="24"/>
        </w:rPr>
        <w:t>SUSPENSOS</w:t>
      </w:r>
      <w:r w:rsidRPr="00016E4C">
        <w:rPr>
          <w:sz w:val="24"/>
          <w:szCs w:val="24"/>
        </w:rPr>
        <w:t xml:space="preserve"> os serviços públicos, pelo período deste decreto, prorrogáveis por igual período;</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I</w:t>
      </w:r>
      <w:r w:rsidRPr="00016E4C">
        <w:rPr>
          <w:sz w:val="24"/>
          <w:szCs w:val="24"/>
        </w:rPr>
        <w:t>. Atendimento nas creches municipais e área de convivência de idoso;</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II.</w:t>
      </w:r>
      <w:r w:rsidRPr="00016E4C">
        <w:rPr>
          <w:sz w:val="24"/>
          <w:szCs w:val="24"/>
        </w:rPr>
        <w:t xml:space="preserve"> As atividades de capacitação, treinamento, seminários, oficinas, encontros, conferência, realizados pelos órgãos ou entidades da administração pública municipal, direta e indireta, que impliquem a aglomeração de pessoas; </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III.</w:t>
      </w:r>
      <w:r w:rsidRPr="00016E4C">
        <w:rPr>
          <w:sz w:val="24"/>
          <w:szCs w:val="24"/>
        </w:rPr>
        <w:t xml:space="preserve"> As ações públicas ou eventos coletivos que causem aglomerações em áreas públicas ou privadas, internas ou externas;</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IV.</w:t>
      </w:r>
      <w:r w:rsidRPr="00016E4C">
        <w:rPr>
          <w:sz w:val="24"/>
          <w:szCs w:val="24"/>
        </w:rPr>
        <w:t xml:space="preserve"> Autorizações para o evento privados;</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V.</w:t>
      </w:r>
      <w:r w:rsidRPr="00016E4C">
        <w:rPr>
          <w:sz w:val="24"/>
          <w:szCs w:val="24"/>
        </w:rPr>
        <w:t xml:space="preserve"> Visitação a presídios e centros de detenção para menores;</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VI.</w:t>
      </w:r>
      <w:r w:rsidRPr="00016E4C">
        <w:rPr>
          <w:sz w:val="24"/>
          <w:szCs w:val="24"/>
        </w:rPr>
        <w:t xml:space="preserve"> Abertura de parques de exposição, turísticos, praça e locais de eventos ao ar livre;</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VII.</w:t>
      </w:r>
      <w:r w:rsidRPr="00016E4C">
        <w:rPr>
          <w:sz w:val="24"/>
          <w:szCs w:val="24"/>
        </w:rPr>
        <w:t xml:space="preserve"> Eventos culturais, cinema, teatro, feiras;</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VIII.</w:t>
      </w:r>
      <w:r w:rsidRPr="00016E4C">
        <w:rPr>
          <w:sz w:val="24"/>
          <w:szCs w:val="24"/>
        </w:rPr>
        <w:t xml:space="preserve"> Eventos esportivos, exceto aqueles realizados de portões fechados; </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IX</w:t>
      </w:r>
      <w:r w:rsidRPr="00016E4C">
        <w:rPr>
          <w:sz w:val="24"/>
          <w:szCs w:val="24"/>
        </w:rPr>
        <w:t>. Inaugurações e atos da prefeitura, exceto nos casos que não tenham a presença do público;</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X</w:t>
      </w:r>
      <w:r w:rsidRPr="00016E4C">
        <w:rPr>
          <w:sz w:val="24"/>
          <w:szCs w:val="24"/>
        </w:rPr>
        <w:t>. Feiras de todo tipo e setor;</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XI</w:t>
      </w:r>
      <w:r w:rsidRPr="00016E4C">
        <w:rPr>
          <w:sz w:val="24"/>
          <w:szCs w:val="24"/>
        </w:rPr>
        <w:t>. Abertura de balneários, banhos, lagoas e parques aquáticos;</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XII</w:t>
      </w:r>
      <w:r w:rsidRPr="00016E4C">
        <w:rPr>
          <w:sz w:val="24"/>
          <w:szCs w:val="24"/>
        </w:rPr>
        <w:t>. Abertura de pontos turísticos, permanência ou visita;</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XIII</w:t>
      </w:r>
      <w:r w:rsidRPr="00016E4C">
        <w:rPr>
          <w:sz w:val="24"/>
          <w:szCs w:val="24"/>
        </w:rPr>
        <w:t>. Visita hospitalares e em asilos, assim como atividades que envolvam grupos da terceira idade, projetos sociais, casas de convivência, entre outros que o Município julgar necessário;</w:t>
      </w:r>
    </w:p>
    <w:p w:rsidR="00701E80" w:rsidRPr="00016E4C" w:rsidRDefault="00701E80" w:rsidP="00701E80">
      <w:pPr>
        <w:pStyle w:val="Recuodecorpodetexto2"/>
        <w:tabs>
          <w:tab w:val="left" w:pos="8280"/>
          <w:tab w:val="left" w:pos="9180"/>
        </w:tabs>
        <w:spacing w:line="240" w:lineRule="auto"/>
        <w:ind w:left="284"/>
        <w:jc w:val="both"/>
        <w:rPr>
          <w:sz w:val="24"/>
          <w:szCs w:val="24"/>
        </w:rPr>
      </w:pPr>
      <w:r w:rsidRPr="00016E4C">
        <w:rPr>
          <w:b/>
          <w:bCs/>
          <w:sz w:val="24"/>
          <w:szCs w:val="24"/>
        </w:rPr>
        <w:t>XIV</w:t>
      </w:r>
      <w:r w:rsidRPr="00016E4C">
        <w:rPr>
          <w:sz w:val="24"/>
          <w:szCs w:val="24"/>
        </w:rPr>
        <w:t xml:space="preserve">. </w:t>
      </w:r>
      <w:proofErr w:type="gramStart"/>
      <w:r w:rsidRPr="00016E4C">
        <w:rPr>
          <w:sz w:val="24"/>
          <w:szCs w:val="24"/>
        </w:rPr>
        <w:t>As atividades de caminhada, musculação, natação, pesca</w:t>
      </w:r>
      <w:proofErr w:type="gramEnd"/>
      <w:r w:rsidRPr="00016E4C">
        <w:rPr>
          <w:sz w:val="24"/>
          <w:szCs w:val="24"/>
        </w:rPr>
        <w:t xml:space="preserve"> esportiva e outras que possam ser objeto de aglomeração por consequência.</w:t>
      </w:r>
    </w:p>
    <w:p w:rsidR="00701E80" w:rsidRPr="00016E4C" w:rsidRDefault="00701E80" w:rsidP="00701E80">
      <w:pPr>
        <w:pStyle w:val="Recuodecorpodetexto2"/>
        <w:tabs>
          <w:tab w:val="left" w:pos="8280"/>
          <w:tab w:val="left" w:pos="9180"/>
        </w:tabs>
        <w:spacing w:after="0" w:line="240" w:lineRule="auto"/>
        <w:ind w:left="0"/>
        <w:jc w:val="both"/>
        <w:rPr>
          <w:sz w:val="24"/>
          <w:szCs w:val="24"/>
        </w:rPr>
      </w:pP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30.</w:t>
      </w:r>
      <w:r w:rsidRPr="00016E4C">
        <w:rPr>
          <w:rFonts w:ascii="Times New Roman" w:hAnsi="Times New Roman"/>
          <w:sz w:val="24"/>
          <w:szCs w:val="24"/>
        </w:rPr>
        <w:t xml:space="preserve"> Ficam </w:t>
      </w:r>
      <w:r w:rsidRPr="00016E4C">
        <w:rPr>
          <w:rFonts w:ascii="Times New Roman" w:hAnsi="Times New Roman"/>
          <w:b/>
          <w:bCs/>
          <w:sz w:val="24"/>
          <w:szCs w:val="24"/>
        </w:rPr>
        <w:t>SUSPENSAS</w:t>
      </w:r>
      <w:r w:rsidRPr="00016E4C">
        <w:rPr>
          <w:rFonts w:ascii="Times New Roman" w:hAnsi="Times New Roman"/>
          <w:sz w:val="24"/>
          <w:szCs w:val="24"/>
        </w:rPr>
        <w:t xml:space="preserve">, em todo o perímetro municipal, </w:t>
      </w:r>
      <w:proofErr w:type="gramStart"/>
      <w:r w:rsidRPr="00016E4C">
        <w:rPr>
          <w:rFonts w:ascii="Times New Roman" w:hAnsi="Times New Roman"/>
          <w:sz w:val="24"/>
          <w:szCs w:val="24"/>
        </w:rPr>
        <w:t>sob regime</w:t>
      </w:r>
      <w:proofErr w:type="gramEnd"/>
      <w:r w:rsidRPr="00016E4C">
        <w:rPr>
          <w:rFonts w:ascii="Times New Roman" w:hAnsi="Times New Roman"/>
          <w:sz w:val="24"/>
          <w:szCs w:val="24"/>
        </w:rPr>
        <w:t xml:space="preserve"> de quarentena, nos termos do inciso II do art. 2º da Lei federal nº 13.979, de 6 de fevereiro de 2020, pelo período de 7 (sete) dias:</w:t>
      </w:r>
    </w:p>
    <w:p w:rsidR="00701E80" w:rsidRPr="00016E4C" w:rsidRDefault="00701E80" w:rsidP="00701E80">
      <w:pPr>
        <w:spacing w:line="240" w:lineRule="auto"/>
        <w:ind w:left="284"/>
        <w:jc w:val="both"/>
        <w:rPr>
          <w:rFonts w:ascii="Times New Roman" w:hAnsi="Times New Roman"/>
          <w:sz w:val="24"/>
          <w:szCs w:val="24"/>
        </w:rPr>
      </w:pPr>
      <w:r w:rsidRPr="00016E4C">
        <w:rPr>
          <w:rFonts w:ascii="Times New Roman" w:hAnsi="Times New Roman"/>
          <w:b/>
          <w:bCs/>
          <w:sz w:val="24"/>
          <w:szCs w:val="24"/>
        </w:rPr>
        <w:t>I</w:t>
      </w:r>
      <w:r w:rsidRPr="00016E4C">
        <w:rPr>
          <w:rFonts w:ascii="Times New Roman" w:hAnsi="Times New Roman"/>
          <w:sz w:val="24"/>
          <w:szCs w:val="24"/>
        </w:rPr>
        <w:t xml:space="preserve"> – A circulação de veículos de transporte coletivo urbano municipal, intermunicipal e interestadual de passageiros;</w:t>
      </w:r>
    </w:p>
    <w:p w:rsidR="00701E80" w:rsidRPr="00016E4C" w:rsidRDefault="00701E80" w:rsidP="00701E80">
      <w:pPr>
        <w:spacing w:line="240" w:lineRule="auto"/>
        <w:ind w:left="284"/>
        <w:jc w:val="both"/>
        <w:rPr>
          <w:rFonts w:ascii="Times New Roman" w:hAnsi="Times New Roman"/>
          <w:sz w:val="24"/>
          <w:szCs w:val="24"/>
        </w:rPr>
      </w:pPr>
      <w:r w:rsidRPr="00016E4C">
        <w:rPr>
          <w:rFonts w:ascii="Times New Roman" w:hAnsi="Times New Roman"/>
          <w:b/>
          <w:bCs/>
          <w:sz w:val="24"/>
          <w:szCs w:val="24"/>
        </w:rPr>
        <w:t>II</w:t>
      </w:r>
      <w:r w:rsidRPr="00016E4C">
        <w:rPr>
          <w:rFonts w:ascii="Times New Roman" w:hAnsi="Times New Roman"/>
          <w:sz w:val="24"/>
          <w:szCs w:val="24"/>
        </w:rPr>
        <w:t xml:space="preserve"> – A circulação de veículos universitários e/ou escolares;</w:t>
      </w:r>
    </w:p>
    <w:p w:rsidR="00701E80" w:rsidRPr="00016E4C" w:rsidRDefault="00701E80" w:rsidP="00701E80">
      <w:pPr>
        <w:spacing w:line="240" w:lineRule="auto"/>
        <w:ind w:left="284"/>
        <w:jc w:val="both"/>
        <w:rPr>
          <w:rFonts w:ascii="Times New Roman" w:hAnsi="Times New Roman"/>
          <w:sz w:val="24"/>
          <w:szCs w:val="24"/>
        </w:rPr>
      </w:pPr>
      <w:r w:rsidRPr="00016E4C">
        <w:rPr>
          <w:rFonts w:ascii="Times New Roman" w:hAnsi="Times New Roman"/>
          <w:b/>
          <w:bCs/>
          <w:sz w:val="24"/>
          <w:szCs w:val="24"/>
        </w:rPr>
        <w:t>III</w:t>
      </w:r>
      <w:r w:rsidRPr="00016E4C">
        <w:rPr>
          <w:rFonts w:ascii="Times New Roman" w:hAnsi="Times New Roman"/>
          <w:sz w:val="24"/>
          <w:szCs w:val="24"/>
        </w:rPr>
        <w:t xml:space="preserve"> – A entrada de novos hóspedes no setor hoteleiro; </w:t>
      </w:r>
      <w:proofErr w:type="gramStart"/>
      <w:r w:rsidRPr="00016E4C">
        <w:rPr>
          <w:rFonts w:ascii="Times New Roman" w:hAnsi="Times New Roman"/>
          <w:sz w:val="24"/>
          <w:szCs w:val="24"/>
        </w:rPr>
        <w:t>e</w:t>
      </w:r>
      <w:proofErr w:type="gramEnd"/>
    </w:p>
    <w:p w:rsidR="00701E80" w:rsidRPr="00016E4C" w:rsidRDefault="00701E80" w:rsidP="00701E80">
      <w:pPr>
        <w:spacing w:line="240" w:lineRule="auto"/>
        <w:ind w:left="284"/>
        <w:jc w:val="both"/>
        <w:rPr>
          <w:rFonts w:ascii="Times New Roman" w:hAnsi="Times New Roman"/>
          <w:sz w:val="24"/>
          <w:szCs w:val="24"/>
        </w:rPr>
      </w:pPr>
      <w:r w:rsidRPr="00016E4C">
        <w:rPr>
          <w:rFonts w:ascii="Times New Roman" w:hAnsi="Times New Roman"/>
          <w:b/>
          <w:bCs/>
          <w:sz w:val="24"/>
          <w:szCs w:val="24"/>
        </w:rPr>
        <w:t xml:space="preserve">IV </w:t>
      </w:r>
      <w:r w:rsidRPr="00016E4C">
        <w:rPr>
          <w:rFonts w:ascii="Times New Roman" w:hAnsi="Times New Roman"/>
          <w:sz w:val="24"/>
          <w:szCs w:val="24"/>
        </w:rPr>
        <w:t>– O terminal rodoviário municipal.</w:t>
      </w:r>
    </w:p>
    <w:p w:rsidR="00701E80" w:rsidRPr="00016E4C" w:rsidRDefault="00701E80" w:rsidP="00701E80">
      <w:pPr>
        <w:spacing w:line="240" w:lineRule="auto"/>
        <w:ind w:left="284"/>
        <w:jc w:val="both"/>
        <w:rPr>
          <w:rFonts w:ascii="Times New Roman" w:hAnsi="Times New Roman"/>
          <w:sz w:val="24"/>
          <w:szCs w:val="24"/>
        </w:rPr>
      </w:pPr>
      <w:r w:rsidRPr="00016E4C">
        <w:rPr>
          <w:rFonts w:ascii="Times New Roman" w:hAnsi="Times New Roman"/>
          <w:b/>
          <w:bCs/>
          <w:sz w:val="24"/>
          <w:szCs w:val="24"/>
        </w:rPr>
        <w:t xml:space="preserve">VI </w:t>
      </w:r>
      <w:r w:rsidRPr="00016E4C">
        <w:rPr>
          <w:rFonts w:ascii="Times New Roman" w:hAnsi="Times New Roman"/>
          <w:sz w:val="24"/>
          <w:szCs w:val="24"/>
        </w:rPr>
        <w:t>– E qualquer transporte fluvial.</w:t>
      </w:r>
    </w:p>
    <w:p w:rsidR="00701E80" w:rsidRPr="00016E4C" w:rsidRDefault="00701E80" w:rsidP="00701E80">
      <w:pPr>
        <w:spacing w:line="360" w:lineRule="auto"/>
        <w:jc w:val="both"/>
        <w:rPr>
          <w:rFonts w:ascii="Times New Roman" w:hAnsi="Times New Roman"/>
          <w:b/>
          <w:bCs/>
          <w:sz w:val="24"/>
          <w:szCs w:val="24"/>
        </w:rPr>
      </w:pP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lastRenderedPageBreak/>
        <w:t>Art. 31.</w:t>
      </w:r>
      <w:r w:rsidRPr="00016E4C">
        <w:rPr>
          <w:rFonts w:ascii="Times New Roman" w:hAnsi="Times New Roman"/>
          <w:sz w:val="24"/>
          <w:szCs w:val="24"/>
        </w:rPr>
        <w:t xml:space="preserve"> Ficam </w:t>
      </w:r>
      <w:r w:rsidRPr="00016E4C">
        <w:rPr>
          <w:rFonts w:ascii="Times New Roman" w:hAnsi="Times New Roman"/>
          <w:b/>
          <w:bCs/>
          <w:sz w:val="24"/>
          <w:szCs w:val="24"/>
        </w:rPr>
        <w:t>AUTORIZADOS</w:t>
      </w:r>
      <w:r w:rsidRPr="00016E4C">
        <w:rPr>
          <w:rFonts w:ascii="Times New Roman" w:hAnsi="Times New Roman"/>
          <w:sz w:val="24"/>
          <w:szCs w:val="24"/>
        </w:rPr>
        <w:t xml:space="preserve"> a serem realizadas em todas as vias que deem acesso o perímetro municipal, </w:t>
      </w:r>
      <w:proofErr w:type="gramStart"/>
      <w:r w:rsidRPr="00016E4C">
        <w:rPr>
          <w:rFonts w:ascii="Times New Roman" w:hAnsi="Times New Roman"/>
          <w:sz w:val="24"/>
          <w:szCs w:val="24"/>
        </w:rPr>
        <w:t>sob regime</w:t>
      </w:r>
      <w:proofErr w:type="gramEnd"/>
      <w:r w:rsidRPr="00016E4C">
        <w:rPr>
          <w:rFonts w:ascii="Times New Roman" w:hAnsi="Times New Roman"/>
          <w:sz w:val="24"/>
          <w:szCs w:val="24"/>
        </w:rPr>
        <w:t xml:space="preserve"> de quarentena, nos termos do inciso II do art. 2º da Lei federal nº 13.979, de 6 de fevereiro de 2020, pelo período de 7 (sete) dias:</w:t>
      </w:r>
    </w:p>
    <w:p w:rsidR="00701E80" w:rsidRPr="00016E4C" w:rsidRDefault="00701E80" w:rsidP="00701E80">
      <w:pPr>
        <w:spacing w:line="360" w:lineRule="auto"/>
        <w:ind w:left="284"/>
        <w:jc w:val="both"/>
        <w:rPr>
          <w:rFonts w:ascii="Times New Roman" w:hAnsi="Times New Roman"/>
          <w:sz w:val="24"/>
          <w:szCs w:val="24"/>
        </w:rPr>
      </w:pPr>
      <w:r w:rsidRPr="00016E4C">
        <w:rPr>
          <w:rFonts w:ascii="Times New Roman" w:hAnsi="Times New Roman"/>
          <w:b/>
          <w:bCs/>
          <w:sz w:val="24"/>
          <w:szCs w:val="24"/>
        </w:rPr>
        <w:t>I</w:t>
      </w:r>
      <w:r w:rsidRPr="00016E4C">
        <w:rPr>
          <w:rFonts w:ascii="Times New Roman" w:hAnsi="Times New Roman"/>
          <w:sz w:val="24"/>
          <w:szCs w:val="24"/>
        </w:rPr>
        <w:t xml:space="preserve"> – </w:t>
      </w:r>
      <w:proofErr w:type="gramStart"/>
      <w:r w:rsidRPr="00016E4C">
        <w:rPr>
          <w:rFonts w:ascii="Times New Roman" w:hAnsi="Times New Roman"/>
          <w:sz w:val="24"/>
          <w:szCs w:val="24"/>
        </w:rPr>
        <w:t>Bloqueios “barreiras sanitária”, realizando com agentes de endemias, fiscais sanitários, tributários e/ou requisitar quaisquer outros servidores que possam exercer a atividade</w:t>
      </w:r>
      <w:proofErr w:type="gramEnd"/>
      <w:r w:rsidRPr="00016E4C">
        <w:rPr>
          <w:rFonts w:ascii="Times New Roman" w:hAnsi="Times New Roman"/>
          <w:sz w:val="24"/>
          <w:szCs w:val="24"/>
        </w:rPr>
        <w:t>;</w:t>
      </w:r>
    </w:p>
    <w:p w:rsidR="00701E80" w:rsidRPr="00016E4C" w:rsidRDefault="00701E80" w:rsidP="00701E80">
      <w:pPr>
        <w:spacing w:line="360" w:lineRule="auto"/>
        <w:ind w:left="284"/>
        <w:jc w:val="both"/>
        <w:rPr>
          <w:rFonts w:ascii="Times New Roman" w:hAnsi="Times New Roman"/>
          <w:sz w:val="24"/>
          <w:szCs w:val="24"/>
        </w:rPr>
      </w:pPr>
      <w:r w:rsidRPr="00016E4C">
        <w:rPr>
          <w:rFonts w:ascii="Times New Roman" w:hAnsi="Times New Roman"/>
          <w:b/>
          <w:bCs/>
          <w:sz w:val="24"/>
          <w:szCs w:val="24"/>
        </w:rPr>
        <w:t xml:space="preserve">II </w:t>
      </w:r>
      <w:r w:rsidRPr="00016E4C">
        <w:rPr>
          <w:rFonts w:ascii="Times New Roman" w:hAnsi="Times New Roman"/>
          <w:sz w:val="24"/>
          <w:szCs w:val="24"/>
        </w:rPr>
        <w:t xml:space="preserve">– Utilização de máquinas pesadas, a fim de fechar a entrada e saída da cidade entre as </w:t>
      </w:r>
      <w:r w:rsidRPr="00016E4C">
        <w:rPr>
          <w:rFonts w:ascii="Times New Roman" w:hAnsi="Times New Roman"/>
          <w:b/>
          <w:bCs/>
          <w:sz w:val="24"/>
          <w:szCs w:val="24"/>
        </w:rPr>
        <w:t>22h e 06h,</w:t>
      </w:r>
      <w:r w:rsidRPr="00016E4C">
        <w:rPr>
          <w:rFonts w:ascii="Times New Roman" w:hAnsi="Times New Roman"/>
          <w:sz w:val="24"/>
          <w:szCs w:val="24"/>
        </w:rPr>
        <w:t xml:space="preserve"> aumentando assim o controle;</w:t>
      </w:r>
    </w:p>
    <w:p w:rsidR="00701E80" w:rsidRPr="00016E4C" w:rsidRDefault="00701E80" w:rsidP="00701E80">
      <w:pPr>
        <w:spacing w:line="360" w:lineRule="auto"/>
        <w:ind w:left="284"/>
        <w:jc w:val="both"/>
        <w:rPr>
          <w:rFonts w:ascii="Times New Roman" w:hAnsi="Times New Roman"/>
          <w:sz w:val="24"/>
          <w:szCs w:val="24"/>
        </w:rPr>
      </w:pPr>
      <w:r w:rsidRPr="00016E4C">
        <w:rPr>
          <w:rFonts w:ascii="Times New Roman" w:hAnsi="Times New Roman"/>
          <w:b/>
          <w:bCs/>
          <w:sz w:val="24"/>
          <w:szCs w:val="24"/>
        </w:rPr>
        <w:t>III</w:t>
      </w:r>
      <w:r w:rsidRPr="00016E4C">
        <w:rPr>
          <w:rFonts w:ascii="Times New Roman" w:hAnsi="Times New Roman"/>
          <w:sz w:val="24"/>
          <w:szCs w:val="24"/>
        </w:rPr>
        <w:t xml:space="preserve"> – Produção e entrega de informativo, bem como só permitir a entrada de morador, ou que possua parente e/ou afinidade, desde que com declaração de que irá cumprir a quarentena, firmada pelo dono do domicílio e o visitante; </w:t>
      </w:r>
      <w:proofErr w:type="gramStart"/>
      <w:r w:rsidRPr="00016E4C">
        <w:rPr>
          <w:rFonts w:ascii="Times New Roman" w:hAnsi="Times New Roman"/>
          <w:sz w:val="24"/>
          <w:szCs w:val="24"/>
        </w:rPr>
        <w:t>e</w:t>
      </w:r>
      <w:proofErr w:type="gramEnd"/>
    </w:p>
    <w:p w:rsidR="00701E80" w:rsidRPr="00016E4C" w:rsidRDefault="00701E80" w:rsidP="00701E80">
      <w:pPr>
        <w:spacing w:line="360" w:lineRule="auto"/>
        <w:ind w:left="284"/>
        <w:jc w:val="both"/>
        <w:rPr>
          <w:rFonts w:ascii="Times New Roman" w:hAnsi="Times New Roman"/>
          <w:sz w:val="24"/>
          <w:szCs w:val="24"/>
        </w:rPr>
      </w:pPr>
      <w:r w:rsidRPr="00016E4C">
        <w:rPr>
          <w:rFonts w:ascii="Times New Roman" w:hAnsi="Times New Roman"/>
          <w:b/>
          <w:bCs/>
          <w:sz w:val="24"/>
          <w:szCs w:val="24"/>
        </w:rPr>
        <w:t xml:space="preserve">IV </w:t>
      </w:r>
      <w:r w:rsidRPr="00016E4C">
        <w:rPr>
          <w:rFonts w:ascii="Times New Roman" w:hAnsi="Times New Roman"/>
          <w:sz w:val="24"/>
          <w:szCs w:val="24"/>
        </w:rPr>
        <w:t>– Controlar a entrada e descarga de mercadoria evitando contato.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23.</w:t>
      </w:r>
      <w:r w:rsidRPr="00016E4C">
        <w:rPr>
          <w:rFonts w:ascii="Times New Roman" w:hAnsi="Times New Roman"/>
          <w:sz w:val="24"/>
          <w:szCs w:val="24"/>
        </w:rPr>
        <w:t xml:space="preserve"> Fica o Munícipio Campo Novo de Rondônia autorizado a remanejar mão de obra terceirizada, em especial prestadores de serviço de obra, fiscal, limpeza e higienização, para execução dos respectivos serviços em áreas definidas como prioritárias neste Decreto, independentemente da secretaria à qual o respectivo contrato estar vinculado.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33.</w:t>
      </w:r>
      <w:r w:rsidRPr="00016E4C">
        <w:rPr>
          <w:rFonts w:ascii="Times New Roman" w:hAnsi="Times New Roman"/>
          <w:sz w:val="24"/>
          <w:szCs w:val="24"/>
        </w:rPr>
        <w:t xml:space="preserve"> Fica o Município autorizado a remanejar servidores entre Secretarias ainda que sejam diversas as funções exercidas, observada a área de conhecimento, bem como a capacidade mínima e aptidão do servidor para a realização do serviço.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34.</w:t>
      </w:r>
      <w:r w:rsidRPr="00016E4C">
        <w:rPr>
          <w:rFonts w:ascii="Times New Roman" w:hAnsi="Times New Roman"/>
          <w:sz w:val="24"/>
          <w:szCs w:val="24"/>
        </w:rPr>
        <w:t xml:space="preserve"> Compete a secretaria Municipal de Saúde, apresentar em um interregno não inferior a </w:t>
      </w:r>
      <w:proofErr w:type="gramStart"/>
      <w:r w:rsidRPr="00016E4C">
        <w:rPr>
          <w:rFonts w:ascii="Times New Roman" w:hAnsi="Times New Roman"/>
          <w:sz w:val="24"/>
          <w:szCs w:val="24"/>
        </w:rPr>
        <w:t>7</w:t>
      </w:r>
      <w:proofErr w:type="gramEnd"/>
      <w:r w:rsidRPr="00016E4C">
        <w:rPr>
          <w:rFonts w:ascii="Times New Roman" w:hAnsi="Times New Roman"/>
          <w:sz w:val="24"/>
          <w:szCs w:val="24"/>
        </w:rPr>
        <w:t xml:space="preserve"> (sete) dias deste, plano de contingenciamento para o enfrentamento a pandemia no município, contendo as ações, recursos e atual cenário da saúde municipal.</w:t>
      </w:r>
    </w:p>
    <w:p w:rsidR="00701E80" w:rsidRPr="00016E4C" w:rsidRDefault="00701E80" w:rsidP="00701E80">
      <w:pPr>
        <w:pStyle w:val="Recuodecorpodetexto2"/>
        <w:tabs>
          <w:tab w:val="left" w:pos="8280"/>
          <w:tab w:val="left" w:pos="9180"/>
        </w:tabs>
        <w:spacing w:after="0" w:line="240" w:lineRule="auto"/>
        <w:ind w:left="0"/>
        <w:jc w:val="center"/>
        <w:rPr>
          <w:b/>
          <w:sz w:val="24"/>
          <w:szCs w:val="24"/>
        </w:rPr>
      </w:pPr>
      <w:proofErr w:type="gramStart"/>
      <w:r w:rsidRPr="00016E4C">
        <w:rPr>
          <w:b/>
          <w:sz w:val="24"/>
          <w:szCs w:val="24"/>
        </w:rPr>
        <w:t>CAPÍTULO VI</w:t>
      </w:r>
      <w:proofErr w:type="gramEnd"/>
    </w:p>
    <w:p w:rsidR="00701E80" w:rsidRPr="00016E4C" w:rsidRDefault="00701E80" w:rsidP="00701E80">
      <w:pPr>
        <w:pStyle w:val="Recuodecorpodetexto2"/>
        <w:tabs>
          <w:tab w:val="left" w:pos="8280"/>
          <w:tab w:val="left" w:pos="9180"/>
        </w:tabs>
        <w:spacing w:after="0" w:line="240" w:lineRule="auto"/>
        <w:ind w:left="0"/>
        <w:jc w:val="center"/>
        <w:rPr>
          <w:b/>
          <w:sz w:val="24"/>
          <w:szCs w:val="24"/>
        </w:rPr>
      </w:pPr>
      <w:r w:rsidRPr="00016E4C">
        <w:rPr>
          <w:b/>
          <w:sz w:val="24"/>
          <w:szCs w:val="24"/>
        </w:rPr>
        <w:t>DAS DISPOSIÇÕES FINAIS</w:t>
      </w:r>
    </w:p>
    <w:p w:rsidR="00701E80" w:rsidRPr="00016E4C" w:rsidRDefault="00701E80" w:rsidP="00701E80">
      <w:pPr>
        <w:pStyle w:val="Recuodecorpodetexto2"/>
        <w:tabs>
          <w:tab w:val="left" w:pos="8280"/>
          <w:tab w:val="left" w:pos="9180"/>
        </w:tabs>
        <w:spacing w:after="0" w:line="240" w:lineRule="auto"/>
        <w:ind w:left="0"/>
        <w:jc w:val="center"/>
        <w:rPr>
          <w:sz w:val="24"/>
          <w:szCs w:val="24"/>
        </w:rPr>
      </w:pP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35</w:t>
      </w:r>
      <w:r w:rsidRPr="00016E4C">
        <w:rPr>
          <w:rFonts w:ascii="Times New Roman" w:hAnsi="Times New Roman"/>
          <w:sz w:val="24"/>
          <w:szCs w:val="24"/>
        </w:rPr>
        <w:t xml:space="preserve">. Autoriza que os servidores da Secretaria Municipal de Saúde, limitando-se ao indispensável </w:t>
      </w:r>
      <w:proofErr w:type="gramStart"/>
      <w:r w:rsidRPr="00016E4C">
        <w:rPr>
          <w:rFonts w:ascii="Times New Roman" w:hAnsi="Times New Roman"/>
          <w:sz w:val="24"/>
          <w:szCs w:val="24"/>
        </w:rPr>
        <w:t>a</w:t>
      </w:r>
      <w:proofErr w:type="gramEnd"/>
      <w:r w:rsidRPr="00016E4C">
        <w:rPr>
          <w:rFonts w:ascii="Times New Roman" w:hAnsi="Times New Roman"/>
          <w:sz w:val="24"/>
          <w:szCs w:val="24"/>
        </w:rPr>
        <w:t xml:space="preserve"> promoção e à preservação da saúde pública no enfrentamento à epidemia causada pela pandemia, mediante ato fundamentado do Secretário, observados os demais requisitos legais:</w:t>
      </w:r>
    </w:p>
    <w:p w:rsidR="00701E80" w:rsidRPr="00016E4C" w:rsidRDefault="00701E80" w:rsidP="00701E80">
      <w:pPr>
        <w:ind w:left="284"/>
        <w:jc w:val="both"/>
        <w:rPr>
          <w:rFonts w:ascii="Times New Roman" w:hAnsi="Times New Roman"/>
          <w:sz w:val="24"/>
          <w:szCs w:val="24"/>
        </w:rPr>
      </w:pPr>
      <w:r w:rsidRPr="00016E4C">
        <w:rPr>
          <w:rFonts w:ascii="Times New Roman" w:hAnsi="Times New Roman"/>
          <w:b/>
          <w:bCs/>
          <w:sz w:val="24"/>
          <w:szCs w:val="24"/>
        </w:rPr>
        <w:lastRenderedPageBreak/>
        <w:t>I.</w:t>
      </w:r>
      <w:r w:rsidRPr="00016E4C">
        <w:rPr>
          <w:rFonts w:ascii="Times New Roman" w:hAnsi="Times New Roman"/>
          <w:sz w:val="24"/>
          <w:szCs w:val="24"/>
        </w:rPr>
        <w:t xml:space="preserve"> Requisite bens ou serviços de pessoas naturais e jurídicas, em especial de médicos e outros profissionais da saúde e de fornecedores de equipamentos de proteção individual (EPI), medicamentos, leitos de UTI, produtos de limpeza, dentre outros que s e fizerem necessários;</w:t>
      </w:r>
    </w:p>
    <w:p w:rsidR="00701E80" w:rsidRPr="00016E4C" w:rsidRDefault="00701E80" w:rsidP="00701E80">
      <w:pPr>
        <w:ind w:left="284"/>
        <w:jc w:val="both"/>
        <w:rPr>
          <w:rFonts w:ascii="Times New Roman" w:hAnsi="Times New Roman"/>
          <w:sz w:val="24"/>
          <w:szCs w:val="24"/>
        </w:rPr>
      </w:pPr>
      <w:r w:rsidRPr="00016E4C">
        <w:rPr>
          <w:rFonts w:ascii="Times New Roman" w:hAnsi="Times New Roman"/>
          <w:b/>
          <w:bCs/>
          <w:sz w:val="24"/>
          <w:szCs w:val="24"/>
        </w:rPr>
        <w:t>II</w:t>
      </w:r>
      <w:r w:rsidRPr="00016E4C">
        <w:rPr>
          <w:rFonts w:ascii="Times New Roman" w:hAnsi="Times New Roman"/>
          <w:sz w:val="24"/>
          <w:szCs w:val="24"/>
        </w:rPr>
        <w:t>. Importe produtos sujeitos à vigilância sanitária em registro na ANVISA, desde que registrados por autoridade sanitária estrangeira e estejam previstos em ato do Ministério da Saúde;</w:t>
      </w:r>
    </w:p>
    <w:p w:rsidR="00701E80" w:rsidRPr="00016E4C" w:rsidRDefault="00701E80" w:rsidP="00701E80">
      <w:pPr>
        <w:ind w:left="284"/>
        <w:jc w:val="both"/>
        <w:rPr>
          <w:rFonts w:ascii="Times New Roman" w:hAnsi="Times New Roman"/>
          <w:sz w:val="24"/>
          <w:szCs w:val="24"/>
        </w:rPr>
      </w:pPr>
      <w:r w:rsidRPr="00016E4C">
        <w:rPr>
          <w:rFonts w:ascii="Times New Roman" w:hAnsi="Times New Roman"/>
          <w:b/>
          <w:bCs/>
          <w:sz w:val="24"/>
          <w:szCs w:val="24"/>
        </w:rPr>
        <w:t>III.</w:t>
      </w:r>
      <w:r w:rsidRPr="00016E4C">
        <w:rPr>
          <w:rFonts w:ascii="Times New Roman" w:hAnsi="Times New Roman"/>
          <w:sz w:val="24"/>
          <w:szCs w:val="24"/>
        </w:rPr>
        <w:t xml:space="preserve"> Adquira bens, serviços e insumos de saúde destinados ao enfrentamento da emergência de saúde pública de corrente do COVID-19 (novo </w:t>
      </w:r>
      <w:proofErr w:type="spellStart"/>
      <w:r w:rsidRPr="00016E4C">
        <w:rPr>
          <w:rFonts w:ascii="Times New Roman" w:hAnsi="Times New Roman"/>
          <w:sz w:val="24"/>
          <w:szCs w:val="24"/>
        </w:rPr>
        <w:t>Coronavírus</w:t>
      </w:r>
      <w:proofErr w:type="spellEnd"/>
      <w:r w:rsidRPr="00016E4C">
        <w:rPr>
          <w:rFonts w:ascii="Times New Roman" w:hAnsi="Times New Roman"/>
          <w:sz w:val="24"/>
          <w:szCs w:val="24"/>
        </w:rPr>
        <w:t xml:space="preserve">), mediante dispensa de licitação, observado o disposto no art. 4º da Lei Federal </w:t>
      </w:r>
      <w:proofErr w:type="gramStart"/>
      <w:r w:rsidRPr="00016E4C">
        <w:rPr>
          <w:rFonts w:ascii="Times New Roman" w:hAnsi="Times New Roman"/>
          <w:sz w:val="24"/>
          <w:szCs w:val="24"/>
        </w:rPr>
        <w:t>nº13.</w:t>
      </w:r>
      <w:proofErr w:type="gramEnd"/>
      <w:r w:rsidRPr="00016E4C">
        <w:rPr>
          <w:rFonts w:ascii="Times New Roman" w:hAnsi="Times New Roman"/>
          <w:sz w:val="24"/>
          <w:szCs w:val="24"/>
        </w:rPr>
        <w:t>979, de 6 de fevereiro de 2020;</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Parágrafo único</w:t>
      </w:r>
      <w:r w:rsidRPr="00016E4C">
        <w:rPr>
          <w:rFonts w:ascii="Times New Roman" w:hAnsi="Times New Roman"/>
          <w:sz w:val="24"/>
          <w:szCs w:val="24"/>
        </w:rPr>
        <w:t xml:space="preserve"> - Sempre que necessário, a Secretaria solicitará o auxílio de força policial para o cumprimento do disposto no inciso I.</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36.</w:t>
      </w:r>
      <w:r w:rsidRPr="00016E4C">
        <w:rPr>
          <w:rFonts w:ascii="Times New Roman" w:hAnsi="Times New Roman"/>
          <w:sz w:val="24"/>
          <w:szCs w:val="24"/>
        </w:rPr>
        <w:t xml:space="preserve"> As medidas previstas neste Decreto poderão ser reavaliadas a qualquer momento, acrescendo-se outras, a depender da fase epidemiológica do contágio e da evolução dos casos no Município.</w:t>
      </w:r>
    </w:p>
    <w:p w:rsidR="00701E80" w:rsidRPr="00016E4C" w:rsidRDefault="00701E80" w:rsidP="00701E80">
      <w:pPr>
        <w:spacing w:line="360" w:lineRule="auto"/>
        <w:jc w:val="both"/>
        <w:rPr>
          <w:rFonts w:ascii="Times New Roman" w:hAnsi="Times New Roman"/>
          <w:sz w:val="24"/>
          <w:szCs w:val="24"/>
        </w:rPr>
      </w:pPr>
      <w:r w:rsidRPr="00016E4C">
        <w:rPr>
          <w:rFonts w:ascii="Times New Roman" w:hAnsi="Times New Roman"/>
          <w:b/>
          <w:bCs/>
          <w:sz w:val="24"/>
          <w:szCs w:val="24"/>
        </w:rPr>
        <w:t>Art. 37.</w:t>
      </w:r>
      <w:r w:rsidRPr="00016E4C">
        <w:rPr>
          <w:rFonts w:ascii="Times New Roman" w:hAnsi="Times New Roman"/>
          <w:sz w:val="24"/>
          <w:szCs w:val="24"/>
        </w:rPr>
        <w:t xml:space="preserve"> Fica vedada a realização de quaisquer despesas que dependam de recursos próprios, sem a anuência do chefe do Executivo Municipal, devendo eivar todos os esforços na área de saúde pública.</w:t>
      </w:r>
    </w:p>
    <w:p w:rsidR="00701E80" w:rsidRPr="00016E4C" w:rsidRDefault="00701E80" w:rsidP="00701E80">
      <w:pPr>
        <w:jc w:val="both"/>
        <w:rPr>
          <w:rFonts w:ascii="Times New Roman" w:hAnsi="Times New Roman"/>
          <w:b/>
          <w:sz w:val="24"/>
          <w:szCs w:val="24"/>
        </w:rPr>
      </w:pPr>
      <w:r w:rsidRPr="00016E4C">
        <w:rPr>
          <w:rFonts w:ascii="Times New Roman" w:hAnsi="Times New Roman"/>
          <w:b/>
          <w:bCs/>
          <w:sz w:val="24"/>
          <w:szCs w:val="24"/>
        </w:rPr>
        <w:t>Art. 38.</w:t>
      </w:r>
      <w:r w:rsidRPr="00016E4C">
        <w:rPr>
          <w:rFonts w:ascii="Times New Roman" w:hAnsi="Times New Roman"/>
          <w:sz w:val="24"/>
          <w:szCs w:val="24"/>
        </w:rPr>
        <w:t xml:space="preserve"> </w:t>
      </w:r>
      <w:r w:rsidRPr="00016E4C">
        <w:rPr>
          <w:rStyle w:val="fontstyle01"/>
          <w:rFonts w:ascii="Times New Roman" w:hAnsi="Times New Roman"/>
          <w:b w:val="0"/>
          <w:sz w:val="24"/>
          <w:szCs w:val="24"/>
        </w:rPr>
        <w:t>Como medida de prevenção, fica suspensa, no âmbito da Administração Pública Municipal, a coleta de ponto eletrônico, de modo que a frequência dos servidores públicos passará a ser feita de forma manual.</w:t>
      </w:r>
    </w:p>
    <w:p w:rsidR="00701E80" w:rsidRPr="00104985" w:rsidRDefault="00701E80" w:rsidP="00701E80">
      <w:pPr>
        <w:jc w:val="both"/>
        <w:rPr>
          <w:rFonts w:ascii="Times New Roman" w:hAnsi="Times New Roman"/>
          <w:sz w:val="24"/>
          <w:szCs w:val="24"/>
          <w:lang w:eastAsia="zh-CN"/>
        </w:rPr>
      </w:pPr>
      <w:r w:rsidRPr="00104985">
        <w:rPr>
          <w:rFonts w:ascii="Times New Roman" w:hAnsi="Times New Roman"/>
          <w:b/>
          <w:sz w:val="24"/>
          <w:szCs w:val="24"/>
        </w:rPr>
        <w:t>Art. 39</w:t>
      </w:r>
      <w:r w:rsidRPr="00104985">
        <w:rPr>
          <w:rFonts w:ascii="Times New Roman" w:hAnsi="Times New Roman"/>
          <w:sz w:val="24"/>
          <w:szCs w:val="24"/>
        </w:rPr>
        <w:t xml:space="preserve"> </w:t>
      </w:r>
      <w:r w:rsidRPr="00104985">
        <w:rPr>
          <w:rFonts w:ascii="Times New Roman" w:eastAsia="Arial Unicode MS" w:hAnsi="Times New Roman"/>
          <w:sz w:val="24"/>
          <w:szCs w:val="24"/>
        </w:rPr>
        <w:t xml:space="preserve">Este decreto mesmo tendo o seu caráter de urgência, respeita a independência e repartição dos poderes, passando a existir no universo jurídico a partir de sua publicação, tendo os seus efeitos aplicados após aprovação do Legislativo Municipal, </w:t>
      </w:r>
      <w:r w:rsidRPr="00104985">
        <w:rPr>
          <w:rFonts w:ascii="Times New Roman" w:hAnsi="Times New Roman"/>
          <w:sz w:val="24"/>
          <w:szCs w:val="24"/>
        </w:rPr>
        <w:t>e permanecerá vigente pelo prazo de 15 (quinze) dias, permitida a prorrogação, com acréscimos no todo ou em parte, conforme a evolução da atual situação</w:t>
      </w:r>
      <w:r>
        <w:rPr>
          <w:rFonts w:ascii="Times New Roman" w:hAnsi="Times New Roman"/>
          <w:sz w:val="24"/>
          <w:szCs w:val="24"/>
        </w:rPr>
        <w:t>.</w:t>
      </w:r>
    </w:p>
    <w:p w:rsidR="00C5761A" w:rsidRDefault="00C5761A" w:rsidP="00C5761A">
      <w:pPr>
        <w:tabs>
          <w:tab w:val="left" w:pos="709"/>
        </w:tabs>
        <w:spacing w:after="0" w:line="360" w:lineRule="exact"/>
        <w:jc w:val="both"/>
        <w:rPr>
          <w:rFonts w:ascii="Times New Roman" w:hAnsi="Times New Roman"/>
          <w:sz w:val="24"/>
          <w:szCs w:val="24"/>
        </w:rPr>
      </w:pPr>
      <w:bookmarkStart w:id="0" w:name="_GoBack"/>
      <w:bookmarkEnd w:id="0"/>
    </w:p>
    <w:p w:rsidR="00C27561" w:rsidRDefault="00C27561" w:rsidP="00C27561">
      <w:pPr>
        <w:tabs>
          <w:tab w:val="left" w:pos="2835"/>
        </w:tabs>
        <w:spacing w:after="0"/>
        <w:ind w:firstLine="1418"/>
      </w:pPr>
    </w:p>
    <w:p w:rsidR="00FF6AAF" w:rsidRDefault="00FF6AAF" w:rsidP="00C27561">
      <w:pPr>
        <w:tabs>
          <w:tab w:val="left" w:pos="2835"/>
        </w:tabs>
        <w:spacing w:after="0"/>
        <w:ind w:firstLine="1418"/>
      </w:pPr>
    </w:p>
    <w:p w:rsidR="00FF6AAF" w:rsidRPr="006D5533" w:rsidRDefault="00FF6AAF" w:rsidP="00C27561">
      <w:pPr>
        <w:tabs>
          <w:tab w:val="left" w:pos="2835"/>
        </w:tabs>
        <w:spacing w:after="0"/>
        <w:ind w:firstLine="1418"/>
      </w:pPr>
    </w:p>
    <w:p w:rsidR="00C27561" w:rsidRPr="00A23C71" w:rsidRDefault="00C27561" w:rsidP="00C27561">
      <w:pPr>
        <w:tabs>
          <w:tab w:val="left" w:pos="2835"/>
        </w:tabs>
        <w:spacing w:after="0"/>
        <w:ind w:firstLine="1418"/>
      </w:pPr>
    </w:p>
    <w:p w:rsidR="00BD6F82" w:rsidRPr="009365D4" w:rsidRDefault="00FF0779" w:rsidP="00BD6F82">
      <w:pPr>
        <w:pStyle w:val="Ttulo3"/>
        <w:jc w:val="center"/>
        <w:rPr>
          <w:rFonts w:ascii="Arial" w:hAnsi="Arial" w:cs="Arial"/>
          <w:sz w:val="22"/>
          <w:szCs w:val="22"/>
        </w:rPr>
      </w:pPr>
      <w:r w:rsidRPr="009365D4">
        <w:rPr>
          <w:rFonts w:ascii="Arial" w:hAnsi="Arial" w:cs="Arial"/>
          <w:sz w:val="22"/>
          <w:szCs w:val="22"/>
        </w:rPr>
        <w:t>Osmar Ribeiro da Silva</w:t>
      </w:r>
    </w:p>
    <w:p w:rsidR="00BD6F82" w:rsidRPr="009365D4" w:rsidRDefault="00BD6F82" w:rsidP="009C45CB">
      <w:pPr>
        <w:pStyle w:val="Ttulo3"/>
        <w:jc w:val="center"/>
        <w:rPr>
          <w:rFonts w:ascii="Arial" w:hAnsi="Arial" w:cs="Arial"/>
          <w:sz w:val="22"/>
          <w:szCs w:val="22"/>
        </w:rPr>
      </w:pPr>
      <w:r w:rsidRPr="009365D4">
        <w:rPr>
          <w:rFonts w:ascii="Arial" w:hAnsi="Arial" w:cs="Arial"/>
          <w:sz w:val="22"/>
          <w:szCs w:val="22"/>
        </w:rPr>
        <w:t>Presidente</w:t>
      </w:r>
    </w:p>
    <w:p w:rsidR="00362EEC" w:rsidRPr="009365D4" w:rsidRDefault="00362EEC" w:rsidP="003C4CBF">
      <w:pPr>
        <w:tabs>
          <w:tab w:val="left" w:pos="851"/>
          <w:tab w:val="left" w:pos="2268"/>
          <w:tab w:val="left" w:pos="7938"/>
        </w:tabs>
        <w:rPr>
          <w:rFonts w:ascii="Arial" w:hAnsi="Arial" w:cs="Arial"/>
          <w:b/>
        </w:rPr>
      </w:pPr>
    </w:p>
    <w:sectPr w:rsidR="00362EEC" w:rsidRPr="009365D4" w:rsidSect="0061187C">
      <w:headerReference w:type="default" r:id="rId8"/>
      <w:footerReference w:type="default" r:id="rId9"/>
      <w:pgSz w:w="11906" w:h="16838"/>
      <w:pgMar w:top="1843"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38" w:rsidRDefault="000D0538" w:rsidP="00210C4C">
      <w:pPr>
        <w:spacing w:after="0" w:line="240" w:lineRule="auto"/>
      </w:pPr>
      <w:r>
        <w:separator/>
      </w:r>
    </w:p>
  </w:endnote>
  <w:endnote w:type="continuationSeparator" w:id="0">
    <w:p w:rsidR="000D0538" w:rsidRDefault="000D0538" w:rsidP="002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12" w:rsidRDefault="00463A12" w:rsidP="00A23187">
    <w:pPr>
      <w:pStyle w:val="SemEspaamento"/>
    </w:pPr>
    <w:r>
      <w:rPr>
        <w:b/>
        <w:sz w:val="16"/>
      </w:rPr>
      <w:t>Autoria:</w:t>
    </w:r>
    <w:r w:rsidR="00892944">
      <w:rPr>
        <w:b/>
        <w:sz w:val="16"/>
      </w:rPr>
      <w:t xml:space="preserve"> Execut</w:t>
    </w:r>
    <w:r>
      <w:rPr>
        <w:b/>
        <w:sz w:val="16"/>
      </w:rPr>
      <w:t>ivo Municipal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38" w:rsidRDefault="000D0538" w:rsidP="00210C4C">
      <w:pPr>
        <w:spacing w:after="0" w:line="240" w:lineRule="auto"/>
      </w:pPr>
      <w:r>
        <w:separator/>
      </w:r>
    </w:p>
  </w:footnote>
  <w:footnote w:type="continuationSeparator" w:id="0">
    <w:p w:rsidR="000D0538" w:rsidRDefault="000D0538" w:rsidP="0021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12" w:rsidRDefault="00463A12" w:rsidP="00752655">
    <w:pPr>
      <w:pStyle w:val="Cabealho"/>
      <w:jc w:val="center"/>
    </w:pPr>
    <w:r>
      <w:rPr>
        <w:noProof/>
        <w:lang w:eastAsia="pt-BR"/>
      </w:rPr>
      <w:drawing>
        <wp:anchor distT="0" distB="0" distL="114300" distR="114300" simplePos="0" relativeHeight="251659264" behindDoc="0" locked="0" layoutInCell="1" allowOverlap="1">
          <wp:simplePos x="0" y="0"/>
          <wp:positionH relativeFrom="column">
            <wp:posOffset>2205990</wp:posOffset>
          </wp:positionH>
          <wp:positionV relativeFrom="paragraph">
            <wp:posOffset>-259080</wp:posOffset>
          </wp:positionV>
          <wp:extent cx="1024255" cy="1076325"/>
          <wp:effectExtent l="0" t="0" r="4445"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1024255" cy="1076325"/>
                  </a:xfrm>
                  <a:prstGeom prst="rect">
                    <a:avLst/>
                  </a:prstGeom>
                  <a:noFill/>
                  <a:ln w="9525">
                    <a:noFill/>
                    <a:miter lim="800000"/>
                    <a:headEnd/>
                    <a:tailEnd/>
                  </a:ln>
                </pic:spPr>
              </pic:pic>
            </a:graphicData>
          </a:graphic>
        </wp:anchor>
      </w:drawing>
    </w:r>
  </w:p>
  <w:p w:rsidR="00463A12" w:rsidRDefault="00463A12" w:rsidP="00752655">
    <w:pPr>
      <w:spacing w:after="0" w:line="240" w:lineRule="auto"/>
      <w:jc w:val="center"/>
      <w:rPr>
        <w:rFonts w:ascii="Arial" w:hAnsi="Arial" w:cs="Arial"/>
        <w:b/>
        <w:sz w:val="12"/>
        <w:szCs w:val="12"/>
      </w:rPr>
    </w:pPr>
  </w:p>
  <w:p w:rsidR="00463A12" w:rsidRDefault="00463A12" w:rsidP="00752655">
    <w:pPr>
      <w:spacing w:after="0" w:line="240" w:lineRule="auto"/>
      <w:jc w:val="center"/>
      <w:rPr>
        <w:rFonts w:ascii="Arial" w:hAnsi="Arial" w:cs="Arial"/>
        <w:b/>
        <w:sz w:val="12"/>
        <w:szCs w:val="12"/>
      </w:rPr>
    </w:pPr>
  </w:p>
  <w:p w:rsidR="00463A12" w:rsidRDefault="00463A12" w:rsidP="00752655">
    <w:pPr>
      <w:spacing w:after="0" w:line="240" w:lineRule="auto"/>
      <w:jc w:val="center"/>
      <w:rPr>
        <w:rFonts w:ascii="Arial" w:hAnsi="Arial" w:cs="Arial"/>
        <w:b/>
        <w:sz w:val="12"/>
        <w:szCs w:val="12"/>
      </w:rPr>
    </w:pPr>
  </w:p>
  <w:p w:rsidR="00463A12" w:rsidRDefault="00463A12" w:rsidP="00752655">
    <w:pPr>
      <w:spacing w:after="0" w:line="240" w:lineRule="auto"/>
      <w:jc w:val="center"/>
      <w:rPr>
        <w:rFonts w:ascii="Arial" w:hAnsi="Arial" w:cs="Arial"/>
        <w:b/>
        <w:sz w:val="12"/>
        <w:szCs w:val="12"/>
      </w:rPr>
    </w:pPr>
  </w:p>
  <w:p w:rsidR="00463A12" w:rsidRDefault="00463A12" w:rsidP="00752655">
    <w:pPr>
      <w:spacing w:after="0" w:line="240" w:lineRule="auto"/>
      <w:jc w:val="center"/>
      <w:rPr>
        <w:rFonts w:ascii="Arial" w:hAnsi="Arial" w:cs="Arial"/>
        <w:b/>
        <w:sz w:val="18"/>
        <w:szCs w:val="18"/>
      </w:rPr>
    </w:pPr>
  </w:p>
  <w:p w:rsidR="00463A12" w:rsidRPr="00321D6B" w:rsidRDefault="00463A12" w:rsidP="00752655">
    <w:pPr>
      <w:spacing w:after="0" w:line="240" w:lineRule="auto"/>
      <w:jc w:val="center"/>
      <w:rPr>
        <w:rFonts w:ascii="Arial" w:hAnsi="Arial" w:cs="Arial"/>
        <w:b/>
        <w:sz w:val="18"/>
        <w:szCs w:val="18"/>
      </w:rPr>
    </w:pPr>
    <w:r w:rsidRPr="00321D6B">
      <w:rPr>
        <w:rFonts w:ascii="Arial" w:hAnsi="Arial" w:cs="Arial"/>
        <w:b/>
        <w:sz w:val="18"/>
        <w:szCs w:val="18"/>
      </w:rPr>
      <w:t>PODER LEGISLATIVO</w:t>
    </w:r>
  </w:p>
  <w:p w:rsidR="00463A12" w:rsidRPr="00134AEE" w:rsidRDefault="00463A12" w:rsidP="00134AEE">
    <w:pPr>
      <w:spacing w:after="0" w:line="240" w:lineRule="auto"/>
      <w:rPr>
        <w:rFonts w:ascii="Arial" w:hAnsi="Arial" w:cs="Arial"/>
        <w:b/>
        <w:sz w:val="12"/>
        <w:szCs w:val="12"/>
      </w:rPr>
    </w:pPr>
    <w:r w:rsidRPr="00321D6B">
      <w:rPr>
        <w:rFonts w:ascii="Arial" w:hAnsi="Arial" w:cs="Arial"/>
        <w:b/>
        <w:sz w:val="18"/>
        <w:szCs w:val="18"/>
      </w:rPr>
      <w:t>______________________</w:t>
    </w:r>
    <w:proofErr w:type="gramStart"/>
    <w:r w:rsidRPr="00321D6B">
      <w:rPr>
        <w:rFonts w:ascii="Arial" w:hAnsi="Arial" w:cs="Arial"/>
        <w:b/>
        <w:sz w:val="18"/>
        <w:szCs w:val="18"/>
      </w:rPr>
      <w:t xml:space="preserve">  </w:t>
    </w:r>
    <w:proofErr w:type="gramEnd"/>
    <w:r w:rsidRPr="00321D6B">
      <w:rPr>
        <w:rFonts w:ascii="Arial" w:hAnsi="Arial" w:cs="Arial"/>
        <w:b/>
        <w:sz w:val="18"/>
        <w:szCs w:val="18"/>
      </w:rPr>
      <w:t>Câmara Municipal de Campo Novo de Rondônia</w:t>
    </w:r>
    <w:r>
      <w:rPr>
        <w:rFonts w:ascii="Arial" w:hAnsi="Arial" w:cs="Arial"/>
        <w:b/>
        <w:sz w:val="12"/>
        <w:szCs w:val="12"/>
      </w:rPr>
      <w:t xml:space="preserv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A4E"/>
    <w:multiLevelType w:val="hybridMultilevel"/>
    <w:tmpl w:val="C48231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03457F"/>
    <w:multiLevelType w:val="hybridMultilevel"/>
    <w:tmpl w:val="3D007182"/>
    <w:lvl w:ilvl="0" w:tplc="11FA0A9C">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07B7A30"/>
    <w:multiLevelType w:val="hybridMultilevel"/>
    <w:tmpl w:val="058ACB72"/>
    <w:lvl w:ilvl="0" w:tplc="04A486D4">
      <w:start w:val="1"/>
      <w:numFmt w:val="upperRoman"/>
      <w:lvlText w:val="%1"/>
      <w:lvlJc w:val="left"/>
      <w:pPr>
        <w:ind w:left="851" w:hanging="851"/>
      </w:pPr>
      <w:rPr>
        <w:rFonts w:hint="default"/>
      </w:rPr>
    </w:lvl>
    <w:lvl w:ilvl="1" w:tplc="04160019" w:tentative="1">
      <w:start w:val="1"/>
      <w:numFmt w:val="lowerLetter"/>
      <w:lvlText w:val="%2."/>
      <w:lvlJc w:val="left"/>
      <w:pPr>
        <w:ind w:left="-702" w:hanging="360"/>
      </w:pPr>
    </w:lvl>
    <w:lvl w:ilvl="2" w:tplc="0416001B" w:tentative="1">
      <w:start w:val="1"/>
      <w:numFmt w:val="lowerRoman"/>
      <w:lvlText w:val="%3."/>
      <w:lvlJc w:val="right"/>
      <w:pPr>
        <w:ind w:left="18" w:hanging="180"/>
      </w:pPr>
    </w:lvl>
    <w:lvl w:ilvl="3" w:tplc="0416000F" w:tentative="1">
      <w:start w:val="1"/>
      <w:numFmt w:val="decimal"/>
      <w:lvlText w:val="%4."/>
      <w:lvlJc w:val="left"/>
      <w:pPr>
        <w:ind w:left="738" w:hanging="360"/>
      </w:pPr>
    </w:lvl>
    <w:lvl w:ilvl="4" w:tplc="04160019" w:tentative="1">
      <w:start w:val="1"/>
      <w:numFmt w:val="lowerLetter"/>
      <w:lvlText w:val="%5."/>
      <w:lvlJc w:val="left"/>
      <w:pPr>
        <w:ind w:left="1458" w:hanging="360"/>
      </w:pPr>
    </w:lvl>
    <w:lvl w:ilvl="5" w:tplc="0416001B" w:tentative="1">
      <w:start w:val="1"/>
      <w:numFmt w:val="lowerRoman"/>
      <w:lvlText w:val="%6."/>
      <w:lvlJc w:val="right"/>
      <w:pPr>
        <w:ind w:left="2178" w:hanging="180"/>
      </w:pPr>
    </w:lvl>
    <w:lvl w:ilvl="6" w:tplc="0416000F" w:tentative="1">
      <w:start w:val="1"/>
      <w:numFmt w:val="decimal"/>
      <w:lvlText w:val="%7."/>
      <w:lvlJc w:val="left"/>
      <w:pPr>
        <w:ind w:left="2898" w:hanging="360"/>
      </w:pPr>
    </w:lvl>
    <w:lvl w:ilvl="7" w:tplc="04160019" w:tentative="1">
      <w:start w:val="1"/>
      <w:numFmt w:val="lowerLetter"/>
      <w:lvlText w:val="%8."/>
      <w:lvlJc w:val="left"/>
      <w:pPr>
        <w:ind w:left="3618" w:hanging="360"/>
      </w:pPr>
    </w:lvl>
    <w:lvl w:ilvl="8" w:tplc="0416001B" w:tentative="1">
      <w:start w:val="1"/>
      <w:numFmt w:val="lowerRoman"/>
      <w:lvlText w:val="%9."/>
      <w:lvlJc w:val="right"/>
      <w:pPr>
        <w:ind w:left="4338" w:hanging="180"/>
      </w:pPr>
    </w:lvl>
  </w:abstractNum>
  <w:abstractNum w:abstractNumId="3">
    <w:nsid w:val="14D26301"/>
    <w:multiLevelType w:val="hybridMultilevel"/>
    <w:tmpl w:val="F454C3A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184F548B"/>
    <w:multiLevelType w:val="hybridMultilevel"/>
    <w:tmpl w:val="7CD21362"/>
    <w:lvl w:ilvl="0" w:tplc="272656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9307B22"/>
    <w:multiLevelType w:val="hybridMultilevel"/>
    <w:tmpl w:val="29E0D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501E83"/>
    <w:multiLevelType w:val="hybridMultilevel"/>
    <w:tmpl w:val="5958F5A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1FE24670"/>
    <w:multiLevelType w:val="hybridMultilevel"/>
    <w:tmpl w:val="04A8EF4E"/>
    <w:lvl w:ilvl="0" w:tplc="75F0D2DE">
      <w:start w:val="8"/>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5C126B9"/>
    <w:multiLevelType w:val="hybridMultilevel"/>
    <w:tmpl w:val="73ECC858"/>
    <w:lvl w:ilvl="0" w:tplc="40742CEA">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A007F0B"/>
    <w:multiLevelType w:val="multilevel"/>
    <w:tmpl w:val="3A44D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9C6BC6"/>
    <w:multiLevelType w:val="hybridMultilevel"/>
    <w:tmpl w:val="2FD21628"/>
    <w:lvl w:ilvl="0" w:tplc="84342418">
      <w:start w:val="4"/>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32376EE"/>
    <w:multiLevelType w:val="hybridMultilevel"/>
    <w:tmpl w:val="B7A6DC5A"/>
    <w:lvl w:ilvl="0" w:tplc="E694467E">
      <w:start w:val="1"/>
      <w:numFmt w:val="upperRoman"/>
      <w:lvlText w:val="%1"/>
      <w:lvlJc w:val="left"/>
      <w:pPr>
        <w:ind w:left="851" w:hanging="851"/>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3476879"/>
    <w:multiLevelType w:val="multilevel"/>
    <w:tmpl w:val="5B786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C11B5B"/>
    <w:multiLevelType w:val="hybridMultilevel"/>
    <w:tmpl w:val="AB9CEFF2"/>
    <w:lvl w:ilvl="0" w:tplc="24AAE56A">
      <w:start w:val="1"/>
      <w:numFmt w:val="upperRoman"/>
      <w:lvlText w:val="%1)"/>
      <w:lvlJc w:val="left"/>
      <w:pPr>
        <w:ind w:left="1080" w:hanging="720"/>
      </w:pPr>
      <w:rPr>
        <w:rFonts w:cs="Times New Roman" w:hint="default"/>
        <w:b w:val="0"/>
        <w:i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6922540"/>
    <w:multiLevelType w:val="hybridMultilevel"/>
    <w:tmpl w:val="94BA4F24"/>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4B123804"/>
    <w:multiLevelType w:val="hybridMultilevel"/>
    <w:tmpl w:val="01B4BFBC"/>
    <w:lvl w:ilvl="0" w:tplc="467A279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52054D36"/>
    <w:multiLevelType w:val="multilevel"/>
    <w:tmpl w:val="D3C4C0A4"/>
    <w:styleLink w:val="Numbering1"/>
    <w:lvl w:ilvl="0">
      <w:start w:val="1"/>
      <w:numFmt w:val="decimal"/>
      <w:pStyle w:val="CORPODETEXTOMEMORANDOEOFCIO"/>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2362E07"/>
    <w:multiLevelType w:val="hybridMultilevel"/>
    <w:tmpl w:val="2378F932"/>
    <w:lvl w:ilvl="0" w:tplc="7B0E4FD0">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C3E7806"/>
    <w:multiLevelType w:val="hybridMultilevel"/>
    <w:tmpl w:val="930CDA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2A3B60"/>
    <w:multiLevelType w:val="hybridMultilevel"/>
    <w:tmpl w:val="C8CE07A2"/>
    <w:lvl w:ilvl="0" w:tplc="27765386">
      <w:start w:val="1"/>
      <w:numFmt w:val="upperRoman"/>
      <w:lvlText w:val="%1"/>
      <w:lvlJc w:val="left"/>
      <w:pPr>
        <w:ind w:left="851" w:hanging="851"/>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6AE235A6"/>
    <w:multiLevelType w:val="multilevel"/>
    <w:tmpl w:val="844A6C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4274BF0"/>
    <w:multiLevelType w:val="hybridMultilevel"/>
    <w:tmpl w:val="AD60D6A0"/>
    <w:lvl w:ilvl="0" w:tplc="A4B659D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76A7498B"/>
    <w:multiLevelType w:val="hybridMultilevel"/>
    <w:tmpl w:val="95C4ECA0"/>
    <w:lvl w:ilvl="0" w:tplc="1F405DA2">
      <w:start w:val="1"/>
      <w:numFmt w:val="upperRoman"/>
      <w:lvlText w:val="%1."/>
      <w:lvlJc w:val="right"/>
      <w:pPr>
        <w:ind w:left="1429" w:hanging="360"/>
      </w:pPr>
      <w:rPr>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7AF857AC"/>
    <w:multiLevelType w:val="hybridMultilevel"/>
    <w:tmpl w:val="C854DA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E85523"/>
    <w:multiLevelType w:val="multilevel"/>
    <w:tmpl w:val="A0682C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F6F1EC2"/>
    <w:multiLevelType w:val="hybridMultilevel"/>
    <w:tmpl w:val="60D4296A"/>
    <w:lvl w:ilvl="0" w:tplc="6764F31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6"/>
  </w:num>
  <w:num w:numId="2">
    <w:abstractNumId w:val="22"/>
  </w:num>
  <w:num w:numId="3">
    <w:abstractNumId w:val="15"/>
  </w:num>
  <w:num w:numId="4">
    <w:abstractNumId w:val="4"/>
  </w:num>
  <w:num w:numId="5">
    <w:abstractNumId w:val="21"/>
  </w:num>
  <w:num w:numId="6">
    <w:abstractNumId w:val="25"/>
  </w:num>
  <w:num w:numId="7">
    <w:abstractNumId w:val="13"/>
  </w:num>
  <w:num w:numId="8">
    <w:abstractNumId w:val="16"/>
  </w:num>
  <w:num w:numId="9">
    <w:abstractNumId w:val="16"/>
    <w:lvlOverride w:ilvl="0">
      <w:startOverride w:val="1"/>
    </w:lvlOverride>
  </w:num>
  <w:num w:numId="10">
    <w:abstractNumId w:val="0"/>
    <w:lvlOverride w:ilvl="0">
      <w:startOverride w:val="1"/>
    </w:lvlOverride>
  </w:num>
  <w:num w:numId="11">
    <w:abstractNumId w:val="16"/>
    <w:lvlOverride w:ilvl="0">
      <w:startOverride w:val="1"/>
      <w:lvl w:ilvl="0">
        <w:start w:val="1"/>
        <w:numFmt w:val="decimal"/>
        <w:pStyle w:val="CORPODETEXTOMEMORANDOEOFCIO"/>
        <w:lvlText w:val="%1."/>
        <w:lvlJc w:val="left"/>
      </w:lvl>
    </w:lvlOverride>
  </w:num>
  <w:num w:numId="12">
    <w:abstractNumId w:val="0"/>
  </w:num>
  <w:num w:numId="13">
    <w:abstractNumId w:val="3"/>
  </w:num>
  <w:num w:numId="14">
    <w:abstractNumId w:val="5"/>
  </w:num>
  <w:num w:numId="15">
    <w:abstractNumId w:val="18"/>
  </w:num>
  <w:num w:numId="16">
    <w:abstractNumId w:val="11"/>
  </w:num>
  <w:num w:numId="17">
    <w:abstractNumId w:val="17"/>
  </w:num>
  <w:num w:numId="18">
    <w:abstractNumId w:val="2"/>
  </w:num>
  <w:num w:numId="19">
    <w:abstractNumId w:val="19"/>
  </w:num>
  <w:num w:numId="20">
    <w:abstractNumId w:val="24"/>
  </w:num>
  <w:num w:numId="21">
    <w:abstractNumId w:val="1"/>
  </w:num>
  <w:num w:numId="22">
    <w:abstractNumId w:val="8"/>
  </w:num>
  <w:num w:numId="23">
    <w:abstractNumId w:val="10"/>
  </w:num>
  <w:num w:numId="24">
    <w:abstractNumId w:val="7"/>
  </w:num>
  <w:num w:numId="25">
    <w:abstractNumId w:val="20"/>
  </w:num>
  <w:num w:numId="26">
    <w:abstractNumId w:val="9"/>
  </w:num>
  <w:num w:numId="27">
    <w:abstractNumId w:val="1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4A"/>
    <w:rsid w:val="000043E2"/>
    <w:rsid w:val="00012BB7"/>
    <w:rsid w:val="00020D55"/>
    <w:rsid w:val="00023F64"/>
    <w:rsid w:val="00034F40"/>
    <w:rsid w:val="000405F3"/>
    <w:rsid w:val="0005036B"/>
    <w:rsid w:val="00053030"/>
    <w:rsid w:val="00056320"/>
    <w:rsid w:val="00081463"/>
    <w:rsid w:val="000A7B3F"/>
    <w:rsid w:val="000B07E9"/>
    <w:rsid w:val="000B7615"/>
    <w:rsid w:val="000C07C5"/>
    <w:rsid w:val="000C213A"/>
    <w:rsid w:val="000C2B2D"/>
    <w:rsid w:val="000D0538"/>
    <w:rsid w:val="000D61E0"/>
    <w:rsid w:val="000D6A52"/>
    <w:rsid w:val="000D6E86"/>
    <w:rsid w:val="000E0670"/>
    <w:rsid w:val="000E0DAE"/>
    <w:rsid w:val="000F2694"/>
    <w:rsid w:val="00117722"/>
    <w:rsid w:val="00124E9A"/>
    <w:rsid w:val="00134AEE"/>
    <w:rsid w:val="00137F0B"/>
    <w:rsid w:val="0014258E"/>
    <w:rsid w:val="00144BC3"/>
    <w:rsid w:val="00151061"/>
    <w:rsid w:val="001678E0"/>
    <w:rsid w:val="001831DB"/>
    <w:rsid w:val="00186DE1"/>
    <w:rsid w:val="001A0E08"/>
    <w:rsid w:val="001C1105"/>
    <w:rsid w:val="001C52EC"/>
    <w:rsid w:val="001C5C03"/>
    <w:rsid w:val="001D4FCC"/>
    <w:rsid w:val="001D7589"/>
    <w:rsid w:val="001E0213"/>
    <w:rsid w:val="001E5FCF"/>
    <w:rsid w:val="001F0D17"/>
    <w:rsid w:val="00210C4C"/>
    <w:rsid w:val="00211569"/>
    <w:rsid w:val="00222B9A"/>
    <w:rsid w:val="002252C7"/>
    <w:rsid w:val="002350D4"/>
    <w:rsid w:val="0025626E"/>
    <w:rsid w:val="00265D5B"/>
    <w:rsid w:val="0026677C"/>
    <w:rsid w:val="002A18AE"/>
    <w:rsid w:val="002A75CC"/>
    <w:rsid w:val="002A7F4B"/>
    <w:rsid w:val="002B1247"/>
    <w:rsid w:val="002B2311"/>
    <w:rsid w:val="002D22F9"/>
    <w:rsid w:val="002D4B83"/>
    <w:rsid w:val="002D5673"/>
    <w:rsid w:val="002D6773"/>
    <w:rsid w:val="002E7567"/>
    <w:rsid w:val="00321D6B"/>
    <w:rsid w:val="00325FA1"/>
    <w:rsid w:val="00333892"/>
    <w:rsid w:val="0034263B"/>
    <w:rsid w:val="0035015B"/>
    <w:rsid w:val="00357860"/>
    <w:rsid w:val="00362EEC"/>
    <w:rsid w:val="00364307"/>
    <w:rsid w:val="0037149A"/>
    <w:rsid w:val="0038616E"/>
    <w:rsid w:val="00393BD5"/>
    <w:rsid w:val="0039500F"/>
    <w:rsid w:val="003A5649"/>
    <w:rsid w:val="003A592C"/>
    <w:rsid w:val="003C110D"/>
    <w:rsid w:val="003C4CBF"/>
    <w:rsid w:val="003D4784"/>
    <w:rsid w:val="003D6A6C"/>
    <w:rsid w:val="003F4620"/>
    <w:rsid w:val="0040794A"/>
    <w:rsid w:val="00441A5C"/>
    <w:rsid w:val="00442837"/>
    <w:rsid w:val="00461AE6"/>
    <w:rsid w:val="00463A12"/>
    <w:rsid w:val="00480E09"/>
    <w:rsid w:val="00482848"/>
    <w:rsid w:val="0048339D"/>
    <w:rsid w:val="00483777"/>
    <w:rsid w:val="0049217E"/>
    <w:rsid w:val="00495FFD"/>
    <w:rsid w:val="004C6A7D"/>
    <w:rsid w:val="004C7B09"/>
    <w:rsid w:val="004E3240"/>
    <w:rsid w:val="004E3F05"/>
    <w:rsid w:val="004E5084"/>
    <w:rsid w:val="004F6C3E"/>
    <w:rsid w:val="005137EB"/>
    <w:rsid w:val="00524C16"/>
    <w:rsid w:val="00560984"/>
    <w:rsid w:val="005610F8"/>
    <w:rsid w:val="0057464A"/>
    <w:rsid w:val="005828B1"/>
    <w:rsid w:val="005909E3"/>
    <w:rsid w:val="0059343A"/>
    <w:rsid w:val="00597627"/>
    <w:rsid w:val="005A2184"/>
    <w:rsid w:val="005B2E36"/>
    <w:rsid w:val="005D7785"/>
    <w:rsid w:val="005E1440"/>
    <w:rsid w:val="005E2BC1"/>
    <w:rsid w:val="005F20D8"/>
    <w:rsid w:val="0061187C"/>
    <w:rsid w:val="006214DE"/>
    <w:rsid w:val="00625C3D"/>
    <w:rsid w:val="00635050"/>
    <w:rsid w:val="00675470"/>
    <w:rsid w:val="00676C30"/>
    <w:rsid w:val="00680183"/>
    <w:rsid w:val="006834F7"/>
    <w:rsid w:val="00696B2F"/>
    <w:rsid w:val="006B6300"/>
    <w:rsid w:val="006C200C"/>
    <w:rsid w:val="006C2014"/>
    <w:rsid w:val="006C6D3C"/>
    <w:rsid w:val="006D5533"/>
    <w:rsid w:val="006E0B9C"/>
    <w:rsid w:val="006F0F72"/>
    <w:rsid w:val="00701E80"/>
    <w:rsid w:val="00702442"/>
    <w:rsid w:val="00704D02"/>
    <w:rsid w:val="0072205A"/>
    <w:rsid w:val="007258D8"/>
    <w:rsid w:val="00734CB9"/>
    <w:rsid w:val="00752655"/>
    <w:rsid w:val="007614D0"/>
    <w:rsid w:val="007635BB"/>
    <w:rsid w:val="00763E37"/>
    <w:rsid w:val="00780AE3"/>
    <w:rsid w:val="007C09A8"/>
    <w:rsid w:val="007C4C22"/>
    <w:rsid w:val="007C6AFA"/>
    <w:rsid w:val="007D69DC"/>
    <w:rsid w:val="007E025B"/>
    <w:rsid w:val="007E7F8A"/>
    <w:rsid w:val="008124CA"/>
    <w:rsid w:val="00827C96"/>
    <w:rsid w:val="00830DB8"/>
    <w:rsid w:val="008408B7"/>
    <w:rsid w:val="00843736"/>
    <w:rsid w:val="00845E63"/>
    <w:rsid w:val="0086296E"/>
    <w:rsid w:val="00870F69"/>
    <w:rsid w:val="008840FF"/>
    <w:rsid w:val="0088646E"/>
    <w:rsid w:val="00892944"/>
    <w:rsid w:val="008A34E5"/>
    <w:rsid w:val="008A4E10"/>
    <w:rsid w:val="008B1601"/>
    <w:rsid w:val="008D605E"/>
    <w:rsid w:val="008D6640"/>
    <w:rsid w:val="00904941"/>
    <w:rsid w:val="00910AB6"/>
    <w:rsid w:val="009209DE"/>
    <w:rsid w:val="00921B09"/>
    <w:rsid w:val="009314B5"/>
    <w:rsid w:val="009365D4"/>
    <w:rsid w:val="00945014"/>
    <w:rsid w:val="00956824"/>
    <w:rsid w:val="0096703F"/>
    <w:rsid w:val="0097050B"/>
    <w:rsid w:val="009731A8"/>
    <w:rsid w:val="00983627"/>
    <w:rsid w:val="0098553E"/>
    <w:rsid w:val="009874AA"/>
    <w:rsid w:val="00994C26"/>
    <w:rsid w:val="009A0699"/>
    <w:rsid w:val="009B0291"/>
    <w:rsid w:val="009B6B33"/>
    <w:rsid w:val="009C2C28"/>
    <w:rsid w:val="009C45CB"/>
    <w:rsid w:val="009E7B12"/>
    <w:rsid w:val="009E7D0A"/>
    <w:rsid w:val="00A01C40"/>
    <w:rsid w:val="00A04BDF"/>
    <w:rsid w:val="00A05D45"/>
    <w:rsid w:val="00A222E2"/>
    <w:rsid w:val="00A23187"/>
    <w:rsid w:val="00A3089F"/>
    <w:rsid w:val="00A41C7F"/>
    <w:rsid w:val="00A47519"/>
    <w:rsid w:val="00A52F1F"/>
    <w:rsid w:val="00A60233"/>
    <w:rsid w:val="00A62B43"/>
    <w:rsid w:val="00A65D7B"/>
    <w:rsid w:val="00A7106A"/>
    <w:rsid w:val="00A807A7"/>
    <w:rsid w:val="00A96C1E"/>
    <w:rsid w:val="00A97788"/>
    <w:rsid w:val="00AA5639"/>
    <w:rsid w:val="00AB1C35"/>
    <w:rsid w:val="00AD4AFB"/>
    <w:rsid w:val="00AE1485"/>
    <w:rsid w:val="00AF0F96"/>
    <w:rsid w:val="00AF5EC4"/>
    <w:rsid w:val="00AF6889"/>
    <w:rsid w:val="00B02834"/>
    <w:rsid w:val="00B05583"/>
    <w:rsid w:val="00B23850"/>
    <w:rsid w:val="00B267BB"/>
    <w:rsid w:val="00B42168"/>
    <w:rsid w:val="00B43160"/>
    <w:rsid w:val="00B477D7"/>
    <w:rsid w:val="00B505BD"/>
    <w:rsid w:val="00B70D06"/>
    <w:rsid w:val="00B76143"/>
    <w:rsid w:val="00B80463"/>
    <w:rsid w:val="00BC5C33"/>
    <w:rsid w:val="00BD6F82"/>
    <w:rsid w:val="00BD791B"/>
    <w:rsid w:val="00C0386C"/>
    <w:rsid w:val="00C13F50"/>
    <w:rsid w:val="00C2538B"/>
    <w:rsid w:val="00C268CF"/>
    <w:rsid w:val="00C27561"/>
    <w:rsid w:val="00C340CF"/>
    <w:rsid w:val="00C43AE5"/>
    <w:rsid w:val="00C56651"/>
    <w:rsid w:val="00C5761A"/>
    <w:rsid w:val="00C72F7D"/>
    <w:rsid w:val="00C92A7E"/>
    <w:rsid w:val="00CE6448"/>
    <w:rsid w:val="00CE712A"/>
    <w:rsid w:val="00CF208C"/>
    <w:rsid w:val="00CF4E37"/>
    <w:rsid w:val="00D06A02"/>
    <w:rsid w:val="00D14011"/>
    <w:rsid w:val="00D21014"/>
    <w:rsid w:val="00D210D0"/>
    <w:rsid w:val="00D24610"/>
    <w:rsid w:val="00D26750"/>
    <w:rsid w:val="00D3351F"/>
    <w:rsid w:val="00D65F03"/>
    <w:rsid w:val="00D73A37"/>
    <w:rsid w:val="00D927E7"/>
    <w:rsid w:val="00DA1FBB"/>
    <w:rsid w:val="00DA466D"/>
    <w:rsid w:val="00DA67CF"/>
    <w:rsid w:val="00DB2316"/>
    <w:rsid w:val="00DC2355"/>
    <w:rsid w:val="00DC2D81"/>
    <w:rsid w:val="00DC5651"/>
    <w:rsid w:val="00DD261D"/>
    <w:rsid w:val="00DF1F9C"/>
    <w:rsid w:val="00DF6080"/>
    <w:rsid w:val="00DF6328"/>
    <w:rsid w:val="00DF6E61"/>
    <w:rsid w:val="00E03835"/>
    <w:rsid w:val="00E04904"/>
    <w:rsid w:val="00E32B73"/>
    <w:rsid w:val="00E41523"/>
    <w:rsid w:val="00E416D7"/>
    <w:rsid w:val="00E426D8"/>
    <w:rsid w:val="00E91288"/>
    <w:rsid w:val="00EA69D3"/>
    <w:rsid w:val="00EB3F90"/>
    <w:rsid w:val="00EB49CB"/>
    <w:rsid w:val="00EB4DCF"/>
    <w:rsid w:val="00EB708B"/>
    <w:rsid w:val="00EF69EF"/>
    <w:rsid w:val="00F13140"/>
    <w:rsid w:val="00F17B4C"/>
    <w:rsid w:val="00F17CDA"/>
    <w:rsid w:val="00F216B3"/>
    <w:rsid w:val="00F22CCF"/>
    <w:rsid w:val="00F3512F"/>
    <w:rsid w:val="00F402FF"/>
    <w:rsid w:val="00F44509"/>
    <w:rsid w:val="00F467CF"/>
    <w:rsid w:val="00F545B0"/>
    <w:rsid w:val="00F606B8"/>
    <w:rsid w:val="00F61F57"/>
    <w:rsid w:val="00F672F4"/>
    <w:rsid w:val="00F7222C"/>
    <w:rsid w:val="00F8361F"/>
    <w:rsid w:val="00F86F52"/>
    <w:rsid w:val="00F95855"/>
    <w:rsid w:val="00FB39E1"/>
    <w:rsid w:val="00FB4BDD"/>
    <w:rsid w:val="00FC3850"/>
    <w:rsid w:val="00FF0779"/>
    <w:rsid w:val="00FF07FF"/>
    <w:rsid w:val="00FF1CC5"/>
    <w:rsid w:val="00FF5C1D"/>
    <w:rsid w:val="00FF6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2A1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209DE"/>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qFormat/>
    <w:rsid w:val="00321D6B"/>
    <w:pPr>
      <w:keepNext/>
      <w:spacing w:after="0" w:line="240" w:lineRule="auto"/>
      <w:outlineLvl w:val="2"/>
    </w:pPr>
    <w:rPr>
      <w:rFonts w:ascii="Times New Roman" w:eastAsia="Times New Roman" w:hAnsi="Times New Roman"/>
      <w:sz w:val="24"/>
      <w:szCs w:val="20"/>
      <w:lang w:eastAsia="pt-BR"/>
    </w:rPr>
  </w:style>
  <w:style w:type="paragraph" w:styleId="Ttulo4">
    <w:name w:val="heading 4"/>
    <w:basedOn w:val="Normal"/>
    <w:next w:val="Normal"/>
    <w:link w:val="Ttulo4Char"/>
    <w:qFormat/>
    <w:rsid w:val="00870F69"/>
    <w:pPr>
      <w:keepNext/>
      <w:tabs>
        <w:tab w:val="num" w:pos="1714"/>
      </w:tabs>
      <w:spacing w:before="120" w:after="120" w:line="240" w:lineRule="auto"/>
      <w:ind w:left="1714" w:hanging="144"/>
      <w:jc w:val="right"/>
      <w:outlineLvl w:val="3"/>
    </w:pPr>
    <w:rPr>
      <w:rFonts w:ascii="Times New Roman" w:eastAsia="Times New Roman" w:hAnsi="Times New Roman"/>
      <w:b/>
      <w:i/>
      <w:color w:val="FF0000"/>
      <w:sz w:val="24"/>
      <w:szCs w:val="20"/>
    </w:rPr>
  </w:style>
  <w:style w:type="paragraph" w:styleId="Ttulo5">
    <w:name w:val="heading 5"/>
    <w:basedOn w:val="Normal"/>
    <w:next w:val="Normal"/>
    <w:link w:val="Ttulo5Char"/>
    <w:uiPriority w:val="9"/>
    <w:qFormat/>
    <w:rsid w:val="00870F69"/>
    <w:pPr>
      <w:keepNext/>
      <w:tabs>
        <w:tab w:val="num" w:pos="1858"/>
      </w:tabs>
      <w:spacing w:before="120" w:after="120" w:line="240" w:lineRule="auto"/>
      <w:ind w:left="1858" w:hanging="432"/>
      <w:jc w:val="both"/>
      <w:outlineLvl w:val="4"/>
    </w:pPr>
    <w:rPr>
      <w:rFonts w:ascii="Courier New" w:eastAsia="Times New Roman" w:hAnsi="Courier New"/>
      <w:b/>
      <w:i/>
      <w:color w:val="FF0000"/>
      <w:sz w:val="20"/>
      <w:szCs w:val="20"/>
    </w:rPr>
  </w:style>
  <w:style w:type="paragraph" w:styleId="Ttulo6">
    <w:name w:val="heading 6"/>
    <w:basedOn w:val="Normal"/>
    <w:next w:val="Normal"/>
    <w:link w:val="Ttulo6Char"/>
    <w:qFormat/>
    <w:rsid w:val="00870F69"/>
    <w:pPr>
      <w:keepNext/>
      <w:tabs>
        <w:tab w:val="num" w:pos="2002"/>
      </w:tabs>
      <w:spacing w:before="120" w:after="120" w:line="240" w:lineRule="auto"/>
      <w:ind w:left="2002" w:hanging="432"/>
      <w:jc w:val="both"/>
      <w:outlineLvl w:val="5"/>
    </w:pPr>
    <w:rPr>
      <w:rFonts w:ascii="Courier New" w:eastAsia="Times New Roman" w:hAnsi="Courier New"/>
      <w:b/>
      <w:color w:val="FF0000"/>
      <w:sz w:val="24"/>
      <w:szCs w:val="20"/>
    </w:rPr>
  </w:style>
  <w:style w:type="paragraph" w:styleId="Ttulo7">
    <w:name w:val="heading 7"/>
    <w:basedOn w:val="Normal"/>
    <w:next w:val="Normal"/>
    <w:link w:val="Ttulo7Char"/>
    <w:qFormat/>
    <w:rsid w:val="00870F69"/>
    <w:pPr>
      <w:keepNext/>
      <w:tabs>
        <w:tab w:val="num" w:pos="2146"/>
      </w:tabs>
      <w:spacing w:before="120" w:after="120" w:line="240" w:lineRule="auto"/>
      <w:ind w:left="2146" w:hanging="288"/>
      <w:jc w:val="both"/>
      <w:outlineLvl w:val="6"/>
    </w:pPr>
    <w:rPr>
      <w:rFonts w:ascii="Courier New" w:eastAsia="Times New Roman" w:hAnsi="Courier New"/>
      <w:sz w:val="24"/>
      <w:szCs w:val="20"/>
    </w:rPr>
  </w:style>
  <w:style w:type="paragraph" w:styleId="Ttulo8">
    <w:name w:val="heading 8"/>
    <w:basedOn w:val="Normal"/>
    <w:next w:val="Normal"/>
    <w:link w:val="Ttulo8Char"/>
    <w:qFormat/>
    <w:rsid w:val="00870F69"/>
    <w:pPr>
      <w:keepNext/>
      <w:tabs>
        <w:tab w:val="num" w:pos="2290"/>
      </w:tabs>
      <w:spacing w:before="120" w:after="120" w:line="240" w:lineRule="auto"/>
      <w:ind w:left="2290" w:hanging="432"/>
      <w:jc w:val="both"/>
      <w:outlineLvl w:val="7"/>
    </w:pPr>
    <w:rPr>
      <w:rFonts w:ascii="Courier New" w:eastAsia="Times New Roman" w:hAnsi="Courier New"/>
      <w:b/>
      <w:strike/>
      <w:sz w:val="24"/>
      <w:szCs w:val="20"/>
    </w:rPr>
  </w:style>
  <w:style w:type="paragraph" w:styleId="Ttulo9">
    <w:name w:val="heading 9"/>
    <w:basedOn w:val="Normal"/>
    <w:next w:val="Normal"/>
    <w:link w:val="Ttulo9Char"/>
    <w:qFormat/>
    <w:rsid w:val="00870F69"/>
    <w:pPr>
      <w:keepNext/>
      <w:tabs>
        <w:tab w:val="num" w:pos="2434"/>
      </w:tabs>
      <w:spacing w:after="0" w:line="240" w:lineRule="auto"/>
      <w:ind w:left="2434" w:hanging="144"/>
      <w:jc w:val="both"/>
      <w:outlineLvl w:val="8"/>
    </w:pPr>
    <w:rPr>
      <w:rFonts w:ascii="Courier New" w:eastAsia="Times New Roman" w:hAnsi="Courier New"/>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18AE"/>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uiPriority w:val="9"/>
    <w:rsid w:val="009209DE"/>
    <w:rPr>
      <w:rFonts w:ascii="Calibri Light" w:eastAsia="Times New Roman" w:hAnsi="Calibri Light"/>
      <w:b/>
      <w:bCs/>
      <w:i/>
      <w:iCs/>
      <w:sz w:val="28"/>
      <w:szCs w:val="28"/>
      <w:lang w:eastAsia="en-US"/>
    </w:rPr>
  </w:style>
  <w:style w:type="character" w:customStyle="1" w:styleId="Ttulo3Char">
    <w:name w:val="Título 3 Char"/>
    <w:basedOn w:val="Fontepargpadro"/>
    <w:link w:val="Ttulo3"/>
    <w:uiPriority w:val="9"/>
    <w:rsid w:val="00321D6B"/>
    <w:rPr>
      <w:rFonts w:ascii="Times New Roman" w:eastAsia="Times New Roman" w:hAnsi="Times New Roman"/>
      <w:sz w:val="24"/>
    </w:rPr>
  </w:style>
  <w:style w:type="character" w:customStyle="1" w:styleId="Ttulo4Char">
    <w:name w:val="Título 4 Char"/>
    <w:basedOn w:val="Fontepargpadro"/>
    <w:link w:val="Ttulo4"/>
    <w:rsid w:val="00870F69"/>
    <w:rPr>
      <w:rFonts w:ascii="Times New Roman" w:eastAsia="Times New Roman" w:hAnsi="Times New Roman"/>
      <w:b/>
      <w:i/>
      <w:color w:val="FF0000"/>
      <w:sz w:val="24"/>
      <w:lang w:eastAsia="en-US"/>
    </w:rPr>
  </w:style>
  <w:style w:type="character" w:customStyle="1" w:styleId="Ttulo5Char">
    <w:name w:val="Título 5 Char"/>
    <w:basedOn w:val="Fontepargpadro"/>
    <w:link w:val="Ttulo5"/>
    <w:uiPriority w:val="9"/>
    <w:rsid w:val="00870F69"/>
    <w:rPr>
      <w:rFonts w:ascii="Courier New" w:eastAsia="Times New Roman" w:hAnsi="Courier New"/>
      <w:b/>
      <w:i/>
      <w:color w:val="FF0000"/>
      <w:lang w:eastAsia="en-US"/>
    </w:rPr>
  </w:style>
  <w:style w:type="character" w:customStyle="1" w:styleId="Ttulo6Char">
    <w:name w:val="Título 6 Char"/>
    <w:basedOn w:val="Fontepargpadro"/>
    <w:link w:val="Ttulo6"/>
    <w:rsid w:val="00870F69"/>
    <w:rPr>
      <w:rFonts w:ascii="Courier New" w:eastAsia="Times New Roman" w:hAnsi="Courier New"/>
      <w:b/>
      <w:color w:val="FF0000"/>
      <w:sz w:val="24"/>
      <w:lang w:eastAsia="en-US"/>
    </w:rPr>
  </w:style>
  <w:style w:type="character" w:customStyle="1" w:styleId="Ttulo7Char">
    <w:name w:val="Título 7 Char"/>
    <w:basedOn w:val="Fontepargpadro"/>
    <w:link w:val="Ttulo7"/>
    <w:rsid w:val="00870F69"/>
    <w:rPr>
      <w:rFonts w:ascii="Courier New" w:eastAsia="Times New Roman" w:hAnsi="Courier New"/>
      <w:sz w:val="24"/>
      <w:lang w:eastAsia="en-US"/>
    </w:rPr>
  </w:style>
  <w:style w:type="character" w:customStyle="1" w:styleId="Ttulo8Char">
    <w:name w:val="Título 8 Char"/>
    <w:basedOn w:val="Fontepargpadro"/>
    <w:link w:val="Ttulo8"/>
    <w:rsid w:val="00870F69"/>
    <w:rPr>
      <w:rFonts w:ascii="Courier New" w:eastAsia="Times New Roman" w:hAnsi="Courier New"/>
      <w:b/>
      <w:strike/>
      <w:sz w:val="24"/>
      <w:lang w:eastAsia="en-US"/>
    </w:rPr>
  </w:style>
  <w:style w:type="character" w:customStyle="1" w:styleId="Ttulo9Char">
    <w:name w:val="Título 9 Char"/>
    <w:basedOn w:val="Fontepargpadro"/>
    <w:link w:val="Ttulo9"/>
    <w:rsid w:val="00870F69"/>
    <w:rPr>
      <w:rFonts w:ascii="Courier New" w:eastAsia="Times New Roman" w:hAnsi="Courier New"/>
      <w:b/>
      <w:sz w:val="24"/>
      <w:lang w:eastAsia="en-US"/>
    </w:rPr>
  </w:style>
  <w:style w:type="paragraph" w:styleId="Textodebalo">
    <w:name w:val="Balloon Text"/>
    <w:basedOn w:val="Normal"/>
    <w:link w:val="TextodebaloChar"/>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rsid w:val="001E0213"/>
    <w:rPr>
      <w:rFonts w:ascii="Tahoma" w:hAnsi="Tahoma" w:cs="Tahoma"/>
      <w:sz w:val="16"/>
      <w:szCs w:val="16"/>
      <w:lang w:eastAsia="en-US"/>
    </w:rPr>
  </w:style>
  <w:style w:type="paragraph" w:styleId="Cabealho">
    <w:name w:val="header"/>
    <w:basedOn w:val="Normal"/>
    <w:link w:val="CabealhoChar"/>
    <w:unhideWhenUsed/>
    <w:rsid w:val="00210C4C"/>
    <w:pPr>
      <w:tabs>
        <w:tab w:val="center" w:pos="4252"/>
        <w:tab w:val="right" w:pos="8504"/>
      </w:tabs>
    </w:pPr>
  </w:style>
  <w:style w:type="character" w:customStyle="1" w:styleId="CabealhoChar">
    <w:name w:val="Cabeçalho Char"/>
    <w:link w:val="Cabealho"/>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paragraph" w:styleId="NormalWeb">
    <w:name w:val="Normal (Web)"/>
    <w:basedOn w:val="Normal"/>
    <w:uiPriority w:val="99"/>
    <w:unhideWhenUsed/>
    <w:rsid w:val="00A01C4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88646E"/>
    <w:pPr>
      <w:autoSpaceDE w:val="0"/>
      <w:autoSpaceDN w:val="0"/>
      <w:adjustRightInd w:val="0"/>
    </w:pPr>
    <w:rPr>
      <w:rFonts w:ascii="Times New Roman" w:hAnsi="Times New Roman"/>
      <w:color w:val="000000"/>
      <w:sz w:val="24"/>
      <w:szCs w:val="24"/>
    </w:rPr>
  </w:style>
  <w:style w:type="paragraph" w:styleId="Recuodecorpodetexto3">
    <w:name w:val="Body Text Indent 3"/>
    <w:basedOn w:val="Normal"/>
    <w:link w:val="Recuodecorpodetexto3Char"/>
    <w:rsid w:val="0098553E"/>
    <w:pPr>
      <w:spacing w:after="0" w:line="240" w:lineRule="auto"/>
      <w:ind w:left="2340"/>
      <w:jc w:val="both"/>
    </w:pPr>
    <w:rPr>
      <w:rFonts w:ascii="Times New Roman" w:eastAsia="Times New Roman" w:hAnsi="Times New Roman"/>
      <w:sz w:val="24"/>
      <w:szCs w:val="24"/>
      <w:lang w:eastAsia="pt-BR"/>
    </w:rPr>
  </w:style>
  <w:style w:type="character" w:customStyle="1" w:styleId="Recuodecorpodetexto3Char">
    <w:name w:val="Recuo de corpo de texto 3 Char"/>
    <w:basedOn w:val="Fontepargpadro"/>
    <w:link w:val="Recuodecorpodetexto3"/>
    <w:rsid w:val="0098553E"/>
    <w:rPr>
      <w:rFonts w:ascii="Times New Roman" w:eastAsia="Times New Roman" w:hAnsi="Times New Roman"/>
      <w:sz w:val="24"/>
      <w:szCs w:val="24"/>
    </w:rPr>
  </w:style>
  <w:style w:type="paragraph" w:styleId="Recuodecorpodetexto">
    <w:name w:val="Body Text Indent"/>
    <w:basedOn w:val="Normal"/>
    <w:link w:val="RecuodecorpodetextoChar"/>
    <w:uiPriority w:val="99"/>
    <w:rsid w:val="0098553E"/>
    <w:pPr>
      <w:spacing w:after="0" w:line="240" w:lineRule="auto"/>
      <w:ind w:left="3960"/>
    </w:pPr>
    <w:rPr>
      <w:rFonts w:ascii="Times New Roman" w:eastAsia="Times New Roman" w:hAnsi="Times New Roman"/>
      <w:b/>
      <w:bCs/>
      <w:sz w:val="24"/>
      <w:szCs w:val="24"/>
      <w:lang w:eastAsia="pt-BR"/>
    </w:rPr>
  </w:style>
  <w:style w:type="character" w:customStyle="1" w:styleId="RecuodecorpodetextoChar">
    <w:name w:val="Recuo de corpo de texto Char"/>
    <w:basedOn w:val="Fontepargpadro"/>
    <w:link w:val="Recuodecorpodetexto"/>
    <w:uiPriority w:val="99"/>
    <w:rsid w:val="0098553E"/>
    <w:rPr>
      <w:rFonts w:ascii="Times New Roman" w:eastAsia="Times New Roman" w:hAnsi="Times New Roman"/>
      <w:b/>
      <w:bCs/>
      <w:sz w:val="24"/>
      <w:szCs w:val="24"/>
    </w:rPr>
  </w:style>
  <w:style w:type="paragraph" w:styleId="PargrafodaLista">
    <w:name w:val="List Paragraph"/>
    <w:basedOn w:val="Normal"/>
    <w:uiPriority w:val="34"/>
    <w:qFormat/>
    <w:rsid w:val="00F17CDA"/>
    <w:pPr>
      <w:ind w:left="720"/>
      <w:contextualSpacing/>
    </w:pPr>
  </w:style>
  <w:style w:type="paragraph" w:styleId="Corpodetexto">
    <w:name w:val="Body Text"/>
    <w:basedOn w:val="Normal"/>
    <w:link w:val="CorpodetextoChar"/>
    <w:uiPriority w:val="99"/>
    <w:qFormat/>
    <w:rsid w:val="00870F69"/>
    <w:pPr>
      <w:widowControl w:val="0"/>
      <w:autoSpaceDE w:val="0"/>
      <w:autoSpaceDN w:val="0"/>
      <w:spacing w:after="0" w:line="240" w:lineRule="auto"/>
    </w:pPr>
    <w:rPr>
      <w:rFonts w:ascii="Times New Roman" w:eastAsia="Times New Roman" w:hAnsi="Times New Roman"/>
      <w:sz w:val="28"/>
      <w:szCs w:val="28"/>
      <w:lang w:val="en-US"/>
    </w:rPr>
  </w:style>
  <w:style w:type="character" w:customStyle="1" w:styleId="CorpodetextoChar">
    <w:name w:val="Corpo de texto Char"/>
    <w:basedOn w:val="Fontepargpadro"/>
    <w:link w:val="Corpodetexto"/>
    <w:uiPriority w:val="99"/>
    <w:rsid w:val="00870F69"/>
    <w:rPr>
      <w:rFonts w:ascii="Times New Roman" w:eastAsia="Times New Roman" w:hAnsi="Times New Roman"/>
      <w:sz w:val="28"/>
      <w:szCs w:val="28"/>
      <w:lang w:val="en-US" w:eastAsia="en-US"/>
    </w:rPr>
  </w:style>
  <w:style w:type="paragraph" w:customStyle="1" w:styleId="Artigo">
    <w:name w:val="Artigo"/>
    <w:rsid w:val="00870F69"/>
    <w:pPr>
      <w:spacing w:before="40" w:after="40"/>
      <w:ind w:left="1778" w:hanging="360"/>
      <w:jc w:val="both"/>
    </w:pPr>
    <w:rPr>
      <w:rFonts w:ascii="Times New Roman" w:eastAsia="Times New Roman" w:hAnsi="Times New Roman"/>
      <w:sz w:val="16"/>
    </w:rPr>
  </w:style>
  <w:style w:type="paragraph" w:customStyle="1" w:styleId="Pargrafo">
    <w:name w:val="Parágrafo"/>
    <w:rsid w:val="00870F69"/>
    <w:pPr>
      <w:spacing w:before="40" w:after="40"/>
      <w:jc w:val="both"/>
    </w:pPr>
    <w:rPr>
      <w:rFonts w:ascii="Times New Roman" w:eastAsia="Times New Roman" w:hAnsi="Times New Roman"/>
      <w:color w:val="000000"/>
      <w:sz w:val="16"/>
    </w:rPr>
  </w:style>
  <w:style w:type="paragraph" w:customStyle="1" w:styleId="CAPTULO">
    <w:name w:val="CAPÍTULO"/>
    <w:basedOn w:val="Normal"/>
    <w:rsid w:val="00870F69"/>
    <w:pPr>
      <w:spacing w:before="40" w:after="0" w:line="240" w:lineRule="auto"/>
      <w:jc w:val="center"/>
    </w:pPr>
    <w:rPr>
      <w:rFonts w:ascii="Times New Roman" w:eastAsia="Times New Roman" w:hAnsi="Times New Roman"/>
      <w:b/>
      <w:sz w:val="16"/>
      <w:szCs w:val="20"/>
      <w:lang w:eastAsia="pt-BR"/>
    </w:rPr>
  </w:style>
  <w:style w:type="paragraph" w:customStyle="1" w:styleId="NMERO">
    <w:name w:val="NÚMERO"/>
    <w:rsid w:val="00870F69"/>
    <w:pPr>
      <w:jc w:val="both"/>
    </w:pPr>
    <w:rPr>
      <w:rFonts w:ascii="Times New Roman" w:eastAsia="Times New Roman" w:hAnsi="Times New Roman"/>
      <w:color w:val="000000"/>
      <w:sz w:val="16"/>
    </w:rPr>
  </w:style>
  <w:style w:type="paragraph" w:customStyle="1" w:styleId="INCISO">
    <w:name w:val="INCISO"/>
    <w:basedOn w:val="Normal"/>
    <w:rsid w:val="00870F69"/>
    <w:pPr>
      <w:spacing w:after="0" w:line="240" w:lineRule="auto"/>
      <w:jc w:val="both"/>
    </w:pPr>
    <w:rPr>
      <w:rFonts w:ascii="Times New Roman" w:eastAsia="Times New Roman" w:hAnsi="Times New Roman"/>
      <w:color w:val="000000"/>
      <w:sz w:val="16"/>
      <w:szCs w:val="20"/>
      <w:lang w:val="pt-PT" w:eastAsia="pt-BR"/>
    </w:rPr>
  </w:style>
  <w:style w:type="paragraph" w:customStyle="1" w:styleId="PARGRAFOemVIGOR">
    <w:name w:val="PARÁGRAFO em VIGOR"/>
    <w:basedOn w:val="Pargrafo"/>
    <w:rsid w:val="00870F69"/>
    <w:pPr>
      <w:spacing w:before="60" w:after="0"/>
    </w:pPr>
  </w:style>
  <w:style w:type="paragraph" w:customStyle="1" w:styleId="Normal1">
    <w:name w:val="Normal1"/>
    <w:rsid w:val="00870F69"/>
    <w:pPr>
      <w:suppressAutoHyphens/>
      <w:spacing w:after="200" w:line="276" w:lineRule="auto"/>
    </w:pPr>
    <w:rPr>
      <w:rFonts w:ascii="Times New Roman" w:eastAsia="Times New Roman" w:hAnsi="Times New Roman"/>
      <w:color w:val="00000A"/>
      <w:sz w:val="24"/>
      <w:szCs w:val="24"/>
    </w:rPr>
  </w:style>
  <w:style w:type="character" w:customStyle="1" w:styleId="apple-converted-space">
    <w:name w:val="apple-converted-space"/>
    <w:rsid w:val="00870F69"/>
  </w:style>
  <w:style w:type="character" w:styleId="Refdecomentrio">
    <w:name w:val="annotation reference"/>
    <w:uiPriority w:val="99"/>
    <w:semiHidden/>
    <w:unhideWhenUsed/>
    <w:rsid w:val="00870F69"/>
    <w:rPr>
      <w:sz w:val="16"/>
      <w:szCs w:val="16"/>
    </w:rPr>
  </w:style>
  <w:style w:type="paragraph" w:styleId="Textodecomentrio">
    <w:name w:val="annotation text"/>
    <w:basedOn w:val="Normal"/>
    <w:link w:val="TextodecomentrioChar"/>
    <w:uiPriority w:val="99"/>
    <w:semiHidden/>
    <w:unhideWhenUsed/>
    <w:rsid w:val="00870F69"/>
    <w:rPr>
      <w:sz w:val="20"/>
      <w:szCs w:val="20"/>
    </w:rPr>
  </w:style>
  <w:style w:type="character" w:customStyle="1" w:styleId="TextodecomentrioChar">
    <w:name w:val="Texto de comentário Char"/>
    <w:basedOn w:val="Fontepargpadro"/>
    <w:link w:val="Textodecomentrio"/>
    <w:uiPriority w:val="99"/>
    <w:semiHidden/>
    <w:rsid w:val="00870F69"/>
    <w:rPr>
      <w:lang w:eastAsia="en-US"/>
    </w:rPr>
  </w:style>
  <w:style w:type="paragraph" w:styleId="Assuntodocomentrio">
    <w:name w:val="annotation subject"/>
    <w:basedOn w:val="Textodecomentrio"/>
    <w:next w:val="Textodecomentrio"/>
    <w:link w:val="AssuntodocomentrioChar"/>
    <w:uiPriority w:val="99"/>
    <w:semiHidden/>
    <w:unhideWhenUsed/>
    <w:rsid w:val="00870F69"/>
    <w:rPr>
      <w:b/>
      <w:bCs/>
    </w:rPr>
  </w:style>
  <w:style w:type="character" w:customStyle="1" w:styleId="AssuntodocomentrioChar">
    <w:name w:val="Assunto do comentário Char"/>
    <w:basedOn w:val="TextodecomentrioChar"/>
    <w:link w:val="Assuntodocomentrio"/>
    <w:uiPriority w:val="99"/>
    <w:semiHidden/>
    <w:rsid w:val="00870F69"/>
    <w:rPr>
      <w:b/>
      <w:bCs/>
      <w:lang w:eastAsia="en-US"/>
    </w:rPr>
  </w:style>
  <w:style w:type="paragraph" w:styleId="Citao">
    <w:name w:val="Quote"/>
    <w:aliases w:val="Citação Longa"/>
    <w:basedOn w:val="Normal"/>
    <w:link w:val="CitaoChar"/>
    <w:autoRedefine/>
    <w:uiPriority w:val="29"/>
    <w:qFormat/>
    <w:rsid w:val="002A18AE"/>
    <w:pPr>
      <w:spacing w:before="160" w:after="160" w:line="360" w:lineRule="auto"/>
      <w:ind w:left="2268"/>
      <w:jc w:val="both"/>
    </w:pPr>
    <w:rPr>
      <w:rFonts w:ascii="Times New Roman" w:hAnsi="Times New Roman"/>
      <w:iCs/>
      <w:color w:val="000000"/>
      <w:sz w:val="24"/>
      <w:szCs w:val="24"/>
      <w:lang w:eastAsia="pt-BR"/>
    </w:rPr>
  </w:style>
  <w:style w:type="character" w:customStyle="1" w:styleId="CitaoChar">
    <w:name w:val="Citação Char"/>
    <w:aliases w:val="Citação Longa Char"/>
    <w:basedOn w:val="Fontepargpadro"/>
    <w:link w:val="Citao"/>
    <w:uiPriority w:val="29"/>
    <w:rsid w:val="002A18AE"/>
    <w:rPr>
      <w:rFonts w:ascii="Times New Roman" w:hAnsi="Times New Roman"/>
      <w:iCs/>
      <w:color w:val="000000"/>
      <w:sz w:val="24"/>
      <w:szCs w:val="24"/>
    </w:rPr>
  </w:style>
  <w:style w:type="character" w:styleId="Forte">
    <w:name w:val="Strong"/>
    <w:uiPriority w:val="22"/>
    <w:qFormat/>
    <w:rsid w:val="002A18AE"/>
    <w:rPr>
      <w:b/>
      <w:bCs/>
    </w:rPr>
  </w:style>
  <w:style w:type="paragraph" w:customStyle="1" w:styleId="artart">
    <w:name w:val="artart"/>
    <w:basedOn w:val="Normal"/>
    <w:rsid w:val="002A18A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xt1">
    <w:name w:val="txt1"/>
    <w:rsid w:val="002A18AE"/>
    <w:rPr>
      <w:rFonts w:ascii="Verdana" w:hAnsi="Verdana" w:hint="default"/>
      <w:color w:val="6B6B6B"/>
      <w:sz w:val="18"/>
      <w:szCs w:val="18"/>
      <w:shd w:val="clear" w:color="auto" w:fill="auto"/>
    </w:rPr>
  </w:style>
  <w:style w:type="paragraph" w:styleId="Subttulo">
    <w:name w:val="Subtitle"/>
    <w:basedOn w:val="Normal"/>
    <w:next w:val="Normal"/>
    <w:link w:val="SubttuloChar"/>
    <w:qFormat/>
    <w:rsid w:val="002A18AE"/>
    <w:pPr>
      <w:numPr>
        <w:ilvl w:val="1"/>
      </w:numPr>
      <w:spacing w:before="160" w:after="160" w:line="360" w:lineRule="auto"/>
      <w:jc w:val="both"/>
    </w:pPr>
    <w:rPr>
      <w:rFonts w:ascii="Cambria" w:eastAsia="Times New Roman" w:hAnsi="Cambria"/>
      <w:i/>
      <w:iCs/>
      <w:color w:val="4F81BD"/>
      <w:spacing w:val="15"/>
      <w:sz w:val="20"/>
      <w:szCs w:val="20"/>
      <w:lang w:eastAsia="pt-BR"/>
    </w:rPr>
  </w:style>
  <w:style w:type="character" w:customStyle="1" w:styleId="SubttuloChar">
    <w:name w:val="Subtítulo Char"/>
    <w:basedOn w:val="Fontepargpadro"/>
    <w:link w:val="Subttulo"/>
    <w:rsid w:val="002A18AE"/>
    <w:rPr>
      <w:rFonts w:ascii="Cambria" w:eastAsia="Times New Roman" w:hAnsi="Cambria"/>
      <w:i/>
      <w:iCs/>
      <w:color w:val="4F81BD"/>
      <w:spacing w:val="15"/>
    </w:rPr>
  </w:style>
  <w:style w:type="paragraph" w:customStyle="1" w:styleId="TableParagraph">
    <w:name w:val="Table Paragraph"/>
    <w:basedOn w:val="Normal"/>
    <w:uiPriority w:val="1"/>
    <w:qFormat/>
    <w:rsid w:val="002A18AE"/>
    <w:pPr>
      <w:widowControl w:val="0"/>
      <w:autoSpaceDE w:val="0"/>
      <w:autoSpaceDN w:val="0"/>
      <w:spacing w:after="0" w:line="240" w:lineRule="auto"/>
      <w:jc w:val="right"/>
    </w:pPr>
    <w:rPr>
      <w:rFonts w:ascii="Times New Roman" w:eastAsia="Times New Roman" w:hAnsi="Times New Roman"/>
      <w:lang w:eastAsia="pt-BR" w:bidi="pt-BR"/>
    </w:rPr>
  </w:style>
  <w:style w:type="paragraph" w:customStyle="1" w:styleId="preformatted">
    <w:name w:val="preformatted"/>
    <w:basedOn w:val="Normal"/>
    <w:rsid w:val="00463A12"/>
    <w:pPr>
      <w:spacing w:before="100" w:beforeAutospacing="1" w:after="100" w:afterAutospacing="1" w:line="240" w:lineRule="auto"/>
    </w:pPr>
    <w:rPr>
      <w:rFonts w:ascii="Arial" w:eastAsia="Times New Roman" w:hAnsi="Arial" w:cs="Arial"/>
      <w:sz w:val="18"/>
      <w:szCs w:val="18"/>
      <w:lang w:eastAsia="pt-BR"/>
    </w:rPr>
  </w:style>
  <w:style w:type="table" w:styleId="Tabelacomgrade">
    <w:name w:val="Table Grid"/>
    <w:basedOn w:val="Tabelanormal"/>
    <w:uiPriority w:val="59"/>
    <w:rsid w:val="0046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podeletrapredefinidodopargrafo">
    <w:name w:val="Tipo de letra predefinido do parágrafo"/>
    <w:rsid w:val="00463A12"/>
  </w:style>
  <w:style w:type="paragraph" w:customStyle="1" w:styleId="Standard">
    <w:name w:val="Standard"/>
    <w:rsid w:val="00463A12"/>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customStyle="1" w:styleId="CORPODETEXTODODOCUMENTO">
    <w:name w:val="CORPO DE TEXTO DO DOCUMENTO"/>
    <w:basedOn w:val="Standard"/>
    <w:rsid w:val="00463A12"/>
    <w:pPr>
      <w:spacing w:after="119"/>
      <w:ind w:firstLine="1417"/>
      <w:jc w:val="both"/>
    </w:pPr>
    <w:rPr>
      <w:rFonts w:ascii="Times New Roman" w:eastAsia="Times New Roman" w:hAnsi="Times New Roman" w:cs="Times New Roman"/>
      <w:sz w:val="21"/>
    </w:rPr>
  </w:style>
  <w:style w:type="paragraph" w:customStyle="1" w:styleId="TTULOATESTADO">
    <w:name w:val="TÍTULO ATESTADO"/>
    <w:basedOn w:val="Standard"/>
    <w:rsid w:val="00463A12"/>
    <w:pPr>
      <w:jc w:val="center"/>
    </w:pPr>
    <w:rPr>
      <w:rFonts w:ascii="Times New Roman" w:eastAsia="Times New Roman" w:hAnsi="Times New Roman" w:cs="Times New Roman"/>
      <w:b/>
      <w:bCs/>
      <w:caps/>
    </w:rPr>
  </w:style>
  <w:style w:type="paragraph" w:customStyle="1" w:styleId="NOMEASSINATURA">
    <w:name w:val="NOME ASSINATURA"/>
    <w:basedOn w:val="Standard"/>
    <w:rsid w:val="00463A12"/>
    <w:pPr>
      <w:jc w:val="center"/>
    </w:pPr>
    <w:rPr>
      <w:rFonts w:ascii="Times New Roman" w:eastAsia="Times New Roman" w:hAnsi="Times New Roman" w:cs="Times New Roman"/>
      <w:caps/>
    </w:rPr>
  </w:style>
  <w:style w:type="paragraph" w:customStyle="1" w:styleId="ASSINATURACARGO">
    <w:name w:val="ASSINATURA CARGO"/>
    <w:basedOn w:val="Standard"/>
    <w:rsid w:val="00463A12"/>
    <w:pPr>
      <w:jc w:val="center"/>
    </w:pPr>
    <w:rPr>
      <w:rFonts w:ascii="Times New Roman" w:eastAsia="Times New Roman" w:hAnsi="Times New Roman" w:cs="Times New Roman"/>
      <w:color w:val="000000"/>
    </w:rPr>
  </w:style>
  <w:style w:type="paragraph" w:customStyle="1" w:styleId="DESTINATARIO">
    <w:name w:val="DESTINATARIO"/>
    <w:basedOn w:val="Standard"/>
    <w:rsid w:val="00463A12"/>
    <w:rPr>
      <w:rFonts w:ascii="Times New Roman" w:eastAsia="Times New Roman" w:hAnsi="Times New Roman" w:cs="Times New Roman"/>
      <w:bCs/>
    </w:rPr>
  </w:style>
  <w:style w:type="paragraph" w:customStyle="1" w:styleId="VOCATIVOOFICIO">
    <w:name w:val="VOCATIVO OFICIO"/>
    <w:basedOn w:val="Standard"/>
    <w:rsid w:val="00463A12"/>
    <w:pPr>
      <w:spacing w:after="119"/>
      <w:ind w:firstLine="1417"/>
      <w:jc w:val="both"/>
    </w:pPr>
    <w:rPr>
      <w:rFonts w:ascii="Times New Roman" w:eastAsia="Times New Roman" w:hAnsi="Times New Roman" w:cs="Times New Roman"/>
    </w:rPr>
  </w:style>
  <w:style w:type="paragraph" w:customStyle="1" w:styleId="CORPODETEXTOMEMORANDOEOFCIO">
    <w:name w:val="CORPO DE TEXTO MEMORANDO E OFÍCIO"/>
    <w:basedOn w:val="CORPODETEXTODODOCUMENTO"/>
    <w:rsid w:val="00463A12"/>
    <w:pPr>
      <w:numPr>
        <w:numId w:val="8"/>
      </w:numPr>
      <w:ind w:firstLine="0"/>
    </w:pPr>
  </w:style>
  <w:style w:type="character" w:customStyle="1" w:styleId="StrongEmphasis">
    <w:name w:val="Strong Emphasis"/>
    <w:rsid w:val="00463A12"/>
    <w:rPr>
      <w:b/>
      <w:bCs/>
    </w:rPr>
  </w:style>
  <w:style w:type="numbering" w:customStyle="1" w:styleId="Numbering1">
    <w:name w:val="Numbering 1"/>
    <w:basedOn w:val="Semlista"/>
    <w:rsid w:val="00463A12"/>
    <w:pPr>
      <w:numPr>
        <w:numId w:val="8"/>
      </w:numPr>
    </w:pPr>
  </w:style>
  <w:style w:type="paragraph" w:customStyle="1" w:styleId="NOMEDOCUMENTOMEMORANDO">
    <w:name w:val="NOME DOCUMENTO MEMORANDO"/>
    <w:basedOn w:val="Standard"/>
    <w:rsid w:val="00463A12"/>
    <w:pPr>
      <w:jc w:val="both"/>
    </w:pPr>
    <w:rPr>
      <w:rFonts w:ascii="Times New Roman" w:eastAsia="Times New Roman" w:hAnsi="Times New Roman" w:cs="Times New Roman"/>
      <w:caps/>
    </w:rPr>
  </w:style>
  <w:style w:type="paragraph" w:customStyle="1" w:styleId="Addressee">
    <w:name w:val="Addressee"/>
    <w:basedOn w:val="Standard"/>
    <w:rsid w:val="00463A12"/>
    <w:pPr>
      <w:suppressLineNumbers/>
      <w:spacing w:after="60"/>
    </w:pPr>
  </w:style>
  <w:style w:type="paragraph" w:customStyle="1" w:styleId="Ttulo51">
    <w:name w:val="Título 51"/>
    <w:basedOn w:val="Normal"/>
    <w:next w:val="Normal"/>
    <w:uiPriority w:val="9"/>
    <w:unhideWhenUsed/>
    <w:qFormat/>
    <w:rsid w:val="00463A12"/>
    <w:pPr>
      <w:keepNext/>
      <w:keepLines/>
      <w:overflowPunct w:val="0"/>
      <w:autoSpaceDE w:val="0"/>
      <w:autoSpaceDN w:val="0"/>
      <w:adjustRightInd w:val="0"/>
      <w:spacing w:before="200" w:after="0" w:line="240" w:lineRule="auto"/>
      <w:textAlignment w:val="baseline"/>
      <w:outlineLvl w:val="4"/>
    </w:pPr>
    <w:rPr>
      <w:rFonts w:ascii="Cambria" w:eastAsia="Times New Roman" w:hAnsi="Cambria"/>
      <w:color w:val="243F60"/>
      <w:sz w:val="20"/>
      <w:szCs w:val="20"/>
      <w:lang w:eastAsia="pt-BR"/>
    </w:rPr>
  </w:style>
  <w:style w:type="numbering" w:customStyle="1" w:styleId="Semlista1">
    <w:name w:val="Sem lista1"/>
    <w:next w:val="Semlista"/>
    <w:uiPriority w:val="99"/>
    <w:semiHidden/>
    <w:unhideWhenUsed/>
    <w:rsid w:val="00463A12"/>
  </w:style>
  <w:style w:type="paragraph" w:styleId="Pr-formataoHTML">
    <w:name w:val="HTML Preformatted"/>
    <w:basedOn w:val="Normal"/>
    <w:link w:val="Pr-formataoHTMLChar"/>
    <w:uiPriority w:val="99"/>
    <w:semiHidden/>
    <w:unhideWhenUsed/>
    <w:rsid w:val="0046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63A12"/>
    <w:rPr>
      <w:rFonts w:ascii="Courier New" w:eastAsia="Times New Roman" w:hAnsi="Courier New" w:cs="Courier New"/>
    </w:rPr>
  </w:style>
  <w:style w:type="paragraph" w:customStyle="1" w:styleId="ementa">
    <w:name w:val="ementa"/>
    <w:basedOn w:val="Normal"/>
    <w:rsid w:val="00463A12"/>
    <w:pPr>
      <w:spacing w:after="0" w:line="330" w:lineRule="atLeast"/>
      <w:jc w:val="center"/>
    </w:pPr>
    <w:rPr>
      <w:rFonts w:ascii="Times New Roman" w:eastAsia="Times New Roman" w:hAnsi="Times New Roman"/>
      <w:color w:val="182B78"/>
      <w:sz w:val="23"/>
      <w:szCs w:val="23"/>
      <w:lang w:eastAsia="pt-BR"/>
    </w:rPr>
  </w:style>
  <w:style w:type="paragraph" w:customStyle="1" w:styleId="SemEspaamento1">
    <w:name w:val="Sem Espaçamento1"/>
    <w:rsid w:val="00463A12"/>
    <w:rPr>
      <w:rFonts w:eastAsia="Times New Roman"/>
      <w:sz w:val="22"/>
      <w:szCs w:val="22"/>
      <w:lang w:eastAsia="en-US"/>
    </w:rPr>
  </w:style>
  <w:style w:type="paragraph" w:customStyle="1" w:styleId="SemEspaamento2">
    <w:name w:val="Sem Espaçamento2"/>
    <w:rsid w:val="00463A12"/>
    <w:rPr>
      <w:rFonts w:eastAsia="Times New Roman"/>
      <w:sz w:val="22"/>
      <w:szCs w:val="22"/>
      <w:lang w:eastAsia="en-US"/>
    </w:rPr>
  </w:style>
  <w:style w:type="table" w:customStyle="1" w:styleId="Tabelacomgrade1">
    <w:name w:val="Tabela com grade1"/>
    <w:basedOn w:val="Tabelanormal"/>
    <w:next w:val="Tabelacomgrade"/>
    <w:uiPriority w:val="59"/>
    <w:rsid w:val="0046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463A12"/>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semiHidden/>
    <w:unhideWhenUsed/>
    <w:rsid w:val="00463A12"/>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463A12"/>
    <w:rPr>
      <w:rFonts w:ascii="Times New Roman" w:eastAsia="Times New Roman" w:hAnsi="Times New Roman"/>
    </w:rPr>
  </w:style>
  <w:style w:type="character" w:customStyle="1" w:styleId="badge">
    <w:name w:val="badge"/>
    <w:rsid w:val="00463A12"/>
  </w:style>
  <w:style w:type="paragraph" w:styleId="Ttulo">
    <w:name w:val="Title"/>
    <w:basedOn w:val="Normal"/>
    <w:link w:val="TtuloChar"/>
    <w:qFormat/>
    <w:rsid w:val="00463A12"/>
    <w:pPr>
      <w:spacing w:after="0" w:line="240" w:lineRule="auto"/>
      <w:jc w:val="center"/>
    </w:pPr>
    <w:rPr>
      <w:rFonts w:ascii="Times New Roman" w:eastAsia="Times New Roman" w:hAnsi="Times New Roman"/>
      <w:sz w:val="24"/>
      <w:szCs w:val="20"/>
      <w:lang w:eastAsia="pt-BR"/>
    </w:rPr>
  </w:style>
  <w:style w:type="character" w:customStyle="1" w:styleId="TtuloChar">
    <w:name w:val="Título Char"/>
    <w:basedOn w:val="Fontepargpadro"/>
    <w:link w:val="Ttulo"/>
    <w:rsid w:val="00463A12"/>
    <w:rPr>
      <w:rFonts w:ascii="Times New Roman" w:eastAsia="Times New Roman" w:hAnsi="Times New Roman"/>
      <w:sz w:val="24"/>
    </w:rPr>
  </w:style>
  <w:style w:type="table" w:customStyle="1" w:styleId="TableNormal">
    <w:name w:val="Table Normal"/>
    <w:uiPriority w:val="2"/>
    <w:semiHidden/>
    <w:unhideWhenUsed/>
    <w:qFormat/>
    <w:rsid w:val="00463A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3">
    <w:name w:val="Body Text 3"/>
    <w:basedOn w:val="Normal"/>
    <w:link w:val="Corpodetexto3Char"/>
    <w:uiPriority w:val="99"/>
    <w:semiHidden/>
    <w:unhideWhenUsed/>
    <w:rsid w:val="00463A12"/>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463A12"/>
    <w:rPr>
      <w:rFonts w:ascii="Times New Roman" w:eastAsia="Times New Roman" w:hAnsi="Times New Roman"/>
      <w:sz w:val="16"/>
      <w:szCs w:val="16"/>
    </w:rPr>
  </w:style>
  <w:style w:type="character" w:customStyle="1" w:styleId="Ttulo5Char1">
    <w:name w:val="Título 5 Char1"/>
    <w:uiPriority w:val="9"/>
    <w:semiHidden/>
    <w:rsid w:val="00463A12"/>
    <w:rPr>
      <w:rFonts w:ascii="Calibri" w:eastAsia="Times New Roman" w:hAnsi="Calibri" w:cs="Times New Roman"/>
      <w:b/>
      <w:bCs/>
      <w:i/>
      <w:iCs/>
      <w:sz w:val="26"/>
      <w:szCs w:val="26"/>
      <w:lang w:eastAsia="en-US"/>
    </w:rPr>
  </w:style>
  <w:style w:type="paragraph" w:customStyle="1" w:styleId="Textopadro">
    <w:name w:val="Texto padrão"/>
    <w:basedOn w:val="Normal"/>
    <w:rsid w:val="007C09A8"/>
    <w:pPr>
      <w:widowControl w:val="0"/>
      <w:snapToGrid w:val="0"/>
      <w:spacing w:after="0" w:line="240" w:lineRule="auto"/>
    </w:pPr>
    <w:rPr>
      <w:rFonts w:ascii="Times New Roman" w:eastAsia="Times New Roman" w:hAnsi="Times New Roman"/>
      <w:sz w:val="24"/>
      <w:szCs w:val="20"/>
      <w:lang w:val="en-US" w:eastAsia="pt-BR"/>
    </w:rPr>
  </w:style>
  <w:style w:type="character" w:customStyle="1" w:styleId="fontstyle01">
    <w:name w:val="fontstyle01"/>
    <w:rsid w:val="00701E80"/>
    <w:rPr>
      <w:rFonts w:ascii="Verdana-Bold" w:hAnsi="Verdana-Bold" w:hint="default"/>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2A1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209DE"/>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qFormat/>
    <w:rsid w:val="00321D6B"/>
    <w:pPr>
      <w:keepNext/>
      <w:spacing w:after="0" w:line="240" w:lineRule="auto"/>
      <w:outlineLvl w:val="2"/>
    </w:pPr>
    <w:rPr>
      <w:rFonts w:ascii="Times New Roman" w:eastAsia="Times New Roman" w:hAnsi="Times New Roman"/>
      <w:sz w:val="24"/>
      <w:szCs w:val="20"/>
      <w:lang w:eastAsia="pt-BR"/>
    </w:rPr>
  </w:style>
  <w:style w:type="paragraph" w:styleId="Ttulo4">
    <w:name w:val="heading 4"/>
    <w:basedOn w:val="Normal"/>
    <w:next w:val="Normal"/>
    <w:link w:val="Ttulo4Char"/>
    <w:qFormat/>
    <w:rsid w:val="00870F69"/>
    <w:pPr>
      <w:keepNext/>
      <w:tabs>
        <w:tab w:val="num" w:pos="1714"/>
      </w:tabs>
      <w:spacing w:before="120" w:after="120" w:line="240" w:lineRule="auto"/>
      <w:ind w:left="1714" w:hanging="144"/>
      <w:jc w:val="right"/>
      <w:outlineLvl w:val="3"/>
    </w:pPr>
    <w:rPr>
      <w:rFonts w:ascii="Times New Roman" w:eastAsia="Times New Roman" w:hAnsi="Times New Roman"/>
      <w:b/>
      <w:i/>
      <w:color w:val="FF0000"/>
      <w:sz w:val="24"/>
      <w:szCs w:val="20"/>
    </w:rPr>
  </w:style>
  <w:style w:type="paragraph" w:styleId="Ttulo5">
    <w:name w:val="heading 5"/>
    <w:basedOn w:val="Normal"/>
    <w:next w:val="Normal"/>
    <w:link w:val="Ttulo5Char"/>
    <w:uiPriority w:val="9"/>
    <w:qFormat/>
    <w:rsid w:val="00870F69"/>
    <w:pPr>
      <w:keepNext/>
      <w:tabs>
        <w:tab w:val="num" w:pos="1858"/>
      </w:tabs>
      <w:spacing w:before="120" w:after="120" w:line="240" w:lineRule="auto"/>
      <w:ind w:left="1858" w:hanging="432"/>
      <w:jc w:val="both"/>
      <w:outlineLvl w:val="4"/>
    </w:pPr>
    <w:rPr>
      <w:rFonts w:ascii="Courier New" w:eastAsia="Times New Roman" w:hAnsi="Courier New"/>
      <w:b/>
      <w:i/>
      <w:color w:val="FF0000"/>
      <w:sz w:val="20"/>
      <w:szCs w:val="20"/>
    </w:rPr>
  </w:style>
  <w:style w:type="paragraph" w:styleId="Ttulo6">
    <w:name w:val="heading 6"/>
    <w:basedOn w:val="Normal"/>
    <w:next w:val="Normal"/>
    <w:link w:val="Ttulo6Char"/>
    <w:qFormat/>
    <w:rsid w:val="00870F69"/>
    <w:pPr>
      <w:keepNext/>
      <w:tabs>
        <w:tab w:val="num" w:pos="2002"/>
      </w:tabs>
      <w:spacing w:before="120" w:after="120" w:line="240" w:lineRule="auto"/>
      <w:ind w:left="2002" w:hanging="432"/>
      <w:jc w:val="both"/>
      <w:outlineLvl w:val="5"/>
    </w:pPr>
    <w:rPr>
      <w:rFonts w:ascii="Courier New" w:eastAsia="Times New Roman" w:hAnsi="Courier New"/>
      <w:b/>
      <w:color w:val="FF0000"/>
      <w:sz w:val="24"/>
      <w:szCs w:val="20"/>
    </w:rPr>
  </w:style>
  <w:style w:type="paragraph" w:styleId="Ttulo7">
    <w:name w:val="heading 7"/>
    <w:basedOn w:val="Normal"/>
    <w:next w:val="Normal"/>
    <w:link w:val="Ttulo7Char"/>
    <w:qFormat/>
    <w:rsid w:val="00870F69"/>
    <w:pPr>
      <w:keepNext/>
      <w:tabs>
        <w:tab w:val="num" w:pos="2146"/>
      </w:tabs>
      <w:spacing w:before="120" w:after="120" w:line="240" w:lineRule="auto"/>
      <w:ind w:left="2146" w:hanging="288"/>
      <w:jc w:val="both"/>
      <w:outlineLvl w:val="6"/>
    </w:pPr>
    <w:rPr>
      <w:rFonts w:ascii="Courier New" w:eastAsia="Times New Roman" w:hAnsi="Courier New"/>
      <w:sz w:val="24"/>
      <w:szCs w:val="20"/>
    </w:rPr>
  </w:style>
  <w:style w:type="paragraph" w:styleId="Ttulo8">
    <w:name w:val="heading 8"/>
    <w:basedOn w:val="Normal"/>
    <w:next w:val="Normal"/>
    <w:link w:val="Ttulo8Char"/>
    <w:qFormat/>
    <w:rsid w:val="00870F69"/>
    <w:pPr>
      <w:keepNext/>
      <w:tabs>
        <w:tab w:val="num" w:pos="2290"/>
      </w:tabs>
      <w:spacing w:before="120" w:after="120" w:line="240" w:lineRule="auto"/>
      <w:ind w:left="2290" w:hanging="432"/>
      <w:jc w:val="both"/>
      <w:outlineLvl w:val="7"/>
    </w:pPr>
    <w:rPr>
      <w:rFonts w:ascii="Courier New" w:eastAsia="Times New Roman" w:hAnsi="Courier New"/>
      <w:b/>
      <w:strike/>
      <w:sz w:val="24"/>
      <w:szCs w:val="20"/>
    </w:rPr>
  </w:style>
  <w:style w:type="paragraph" w:styleId="Ttulo9">
    <w:name w:val="heading 9"/>
    <w:basedOn w:val="Normal"/>
    <w:next w:val="Normal"/>
    <w:link w:val="Ttulo9Char"/>
    <w:qFormat/>
    <w:rsid w:val="00870F69"/>
    <w:pPr>
      <w:keepNext/>
      <w:tabs>
        <w:tab w:val="num" w:pos="2434"/>
      </w:tabs>
      <w:spacing w:after="0" w:line="240" w:lineRule="auto"/>
      <w:ind w:left="2434" w:hanging="144"/>
      <w:jc w:val="both"/>
      <w:outlineLvl w:val="8"/>
    </w:pPr>
    <w:rPr>
      <w:rFonts w:ascii="Courier New" w:eastAsia="Times New Roman" w:hAnsi="Courier New"/>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18AE"/>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uiPriority w:val="9"/>
    <w:rsid w:val="009209DE"/>
    <w:rPr>
      <w:rFonts w:ascii="Calibri Light" w:eastAsia="Times New Roman" w:hAnsi="Calibri Light"/>
      <w:b/>
      <w:bCs/>
      <w:i/>
      <w:iCs/>
      <w:sz w:val="28"/>
      <w:szCs w:val="28"/>
      <w:lang w:eastAsia="en-US"/>
    </w:rPr>
  </w:style>
  <w:style w:type="character" w:customStyle="1" w:styleId="Ttulo3Char">
    <w:name w:val="Título 3 Char"/>
    <w:basedOn w:val="Fontepargpadro"/>
    <w:link w:val="Ttulo3"/>
    <w:uiPriority w:val="9"/>
    <w:rsid w:val="00321D6B"/>
    <w:rPr>
      <w:rFonts w:ascii="Times New Roman" w:eastAsia="Times New Roman" w:hAnsi="Times New Roman"/>
      <w:sz w:val="24"/>
    </w:rPr>
  </w:style>
  <w:style w:type="character" w:customStyle="1" w:styleId="Ttulo4Char">
    <w:name w:val="Título 4 Char"/>
    <w:basedOn w:val="Fontepargpadro"/>
    <w:link w:val="Ttulo4"/>
    <w:rsid w:val="00870F69"/>
    <w:rPr>
      <w:rFonts w:ascii="Times New Roman" w:eastAsia="Times New Roman" w:hAnsi="Times New Roman"/>
      <w:b/>
      <w:i/>
      <w:color w:val="FF0000"/>
      <w:sz w:val="24"/>
      <w:lang w:eastAsia="en-US"/>
    </w:rPr>
  </w:style>
  <w:style w:type="character" w:customStyle="1" w:styleId="Ttulo5Char">
    <w:name w:val="Título 5 Char"/>
    <w:basedOn w:val="Fontepargpadro"/>
    <w:link w:val="Ttulo5"/>
    <w:uiPriority w:val="9"/>
    <w:rsid w:val="00870F69"/>
    <w:rPr>
      <w:rFonts w:ascii="Courier New" w:eastAsia="Times New Roman" w:hAnsi="Courier New"/>
      <w:b/>
      <w:i/>
      <w:color w:val="FF0000"/>
      <w:lang w:eastAsia="en-US"/>
    </w:rPr>
  </w:style>
  <w:style w:type="character" w:customStyle="1" w:styleId="Ttulo6Char">
    <w:name w:val="Título 6 Char"/>
    <w:basedOn w:val="Fontepargpadro"/>
    <w:link w:val="Ttulo6"/>
    <w:rsid w:val="00870F69"/>
    <w:rPr>
      <w:rFonts w:ascii="Courier New" w:eastAsia="Times New Roman" w:hAnsi="Courier New"/>
      <w:b/>
      <w:color w:val="FF0000"/>
      <w:sz w:val="24"/>
      <w:lang w:eastAsia="en-US"/>
    </w:rPr>
  </w:style>
  <w:style w:type="character" w:customStyle="1" w:styleId="Ttulo7Char">
    <w:name w:val="Título 7 Char"/>
    <w:basedOn w:val="Fontepargpadro"/>
    <w:link w:val="Ttulo7"/>
    <w:rsid w:val="00870F69"/>
    <w:rPr>
      <w:rFonts w:ascii="Courier New" w:eastAsia="Times New Roman" w:hAnsi="Courier New"/>
      <w:sz w:val="24"/>
      <w:lang w:eastAsia="en-US"/>
    </w:rPr>
  </w:style>
  <w:style w:type="character" w:customStyle="1" w:styleId="Ttulo8Char">
    <w:name w:val="Título 8 Char"/>
    <w:basedOn w:val="Fontepargpadro"/>
    <w:link w:val="Ttulo8"/>
    <w:rsid w:val="00870F69"/>
    <w:rPr>
      <w:rFonts w:ascii="Courier New" w:eastAsia="Times New Roman" w:hAnsi="Courier New"/>
      <w:b/>
      <w:strike/>
      <w:sz w:val="24"/>
      <w:lang w:eastAsia="en-US"/>
    </w:rPr>
  </w:style>
  <w:style w:type="character" w:customStyle="1" w:styleId="Ttulo9Char">
    <w:name w:val="Título 9 Char"/>
    <w:basedOn w:val="Fontepargpadro"/>
    <w:link w:val="Ttulo9"/>
    <w:rsid w:val="00870F69"/>
    <w:rPr>
      <w:rFonts w:ascii="Courier New" w:eastAsia="Times New Roman" w:hAnsi="Courier New"/>
      <w:b/>
      <w:sz w:val="24"/>
      <w:lang w:eastAsia="en-US"/>
    </w:rPr>
  </w:style>
  <w:style w:type="paragraph" w:styleId="Textodebalo">
    <w:name w:val="Balloon Text"/>
    <w:basedOn w:val="Normal"/>
    <w:link w:val="TextodebaloChar"/>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rsid w:val="001E0213"/>
    <w:rPr>
      <w:rFonts w:ascii="Tahoma" w:hAnsi="Tahoma" w:cs="Tahoma"/>
      <w:sz w:val="16"/>
      <w:szCs w:val="16"/>
      <w:lang w:eastAsia="en-US"/>
    </w:rPr>
  </w:style>
  <w:style w:type="paragraph" w:styleId="Cabealho">
    <w:name w:val="header"/>
    <w:basedOn w:val="Normal"/>
    <w:link w:val="CabealhoChar"/>
    <w:unhideWhenUsed/>
    <w:rsid w:val="00210C4C"/>
    <w:pPr>
      <w:tabs>
        <w:tab w:val="center" w:pos="4252"/>
        <w:tab w:val="right" w:pos="8504"/>
      </w:tabs>
    </w:pPr>
  </w:style>
  <w:style w:type="character" w:customStyle="1" w:styleId="CabealhoChar">
    <w:name w:val="Cabeçalho Char"/>
    <w:link w:val="Cabealho"/>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paragraph" w:styleId="NormalWeb">
    <w:name w:val="Normal (Web)"/>
    <w:basedOn w:val="Normal"/>
    <w:uiPriority w:val="99"/>
    <w:unhideWhenUsed/>
    <w:rsid w:val="00A01C4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88646E"/>
    <w:pPr>
      <w:autoSpaceDE w:val="0"/>
      <w:autoSpaceDN w:val="0"/>
      <w:adjustRightInd w:val="0"/>
    </w:pPr>
    <w:rPr>
      <w:rFonts w:ascii="Times New Roman" w:hAnsi="Times New Roman"/>
      <w:color w:val="000000"/>
      <w:sz w:val="24"/>
      <w:szCs w:val="24"/>
    </w:rPr>
  </w:style>
  <w:style w:type="paragraph" w:styleId="Recuodecorpodetexto3">
    <w:name w:val="Body Text Indent 3"/>
    <w:basedOn w:val="Normal"/>
    <w:link w:val="Recuodecorpodetexto3Char"/>
    <w:rsid w:val="0098553E"/>
    <w:pPr>
      <w:spacing w:after="0" w:line="240" w:lineRule="auto"/>
      <w:ind w:left="2340"/>
      <w:jc w:val="both"/>
    </w:pPr>
    <w:rPr>
      <w:rFonts w:ascii="Times New Roman" w:eastAsia="Times New Roman" w:hAnsi="Times New Roman"/>
      <w:sz w:val="24"/>
      <w:szCs w:val="24"/>
      <w:lang w:eastAsia="pt-BR"/>
    </w:rPr>
  </w:style>
  <w:style w:type="character" w:customStyle="1" w:styleId="Recuodecorpodetexto3Char">
    <w:name w:val="Recuo de corpo de texto 3 Char"/>
    <w:basedOn w:val="Fontepargpadro"/>
    <w:link w:val="Recuodecorpodetexto3"/>
    <w:rsid w:val="0098553E"/>
    <w:rPr>
      <w:rFonts w:ascii="Times New Roman" w:eastAsia="Times New Roman" w:hAnsi="Times New Roman"/>
      <w:sz w:val="24"/>
      <w:szCs w:val="24"/>
    </w:rPr>
  </w:style>
  <w:style w:type="paragraph" w:styleId="Recuodecorpodetexto">
    <w:name w:val="Body Text Indent"/>
    <w:basedOn w:val="Normal"/>
    <w:link w:val="RecuodecorpodetextoChar"/>
    <w:uiPriority w:val="99"/>
    <w:rsid w:val="0098553E"/>
    <w:pPr>
      <w:spacing w:after="0" w:line="240" w:lineRule="auto"/>
      <w:ind w:left="3960"/>
    </w:pPr>
    <w:rPr>
      <w:rFonts w:ascii="Times New Roman" w:eastAsia="Times New Roman" w:hAnsi="Times New Roman"/>
      <w:b/>
      <w:bCs/>
      <w:sz w:val="24"/>
      <w:szCs w:val="24"/>
      <w:lang w:eastAsia="pt-BR"/>
    </w:rPr>
  </w:style>
  <w:style w:type="character" w:customStyle="1" w:styleId="RecuodecorpodetextoChar">
    <w:name w:val="Recuo de corpo de texto Char"/>
    <w:basedOn w:val="Fontepargpadro"/>
    <w:link w:val="Recuodecorpodetexto"/>
    <w:uiPriority w:val="99"/>
    <w:rsid w:val="0098553E"/>
    <w:rPr>
      <w:rFonts w:ascii="Times New Roman" w:eastAsia="Times New Roman" w:hAnsi="Times New Roman"/>
      <w:b/>
      <w:bCs/>
      <w:sz w:val="24"/>
      <w:szCs w:val="24"/>
    </w:rPr>
  </w:style>
  <w:style w:type="paragraph" w:styleId="PargrafodaLista">
    <w:name w:val="List Paragraph"/>
    <w:basedOn w:val="Normal"/>
    <w:uiPriority w:val="34"/>
    <w:qFormat/>
    <w:rsid w:val="00F17CDA"/>
    <w:pPr>
      <w:ind w:left="720"/>
      <w:contextualSpacing/>
    </w:pPr>
  </w:style>
  <w:style w:type="paragraph" w:styleId="Corpodetexto">
    <w:name w:val="Body Text"/>
    <w:basedOn w:val="Normal"/>
    <w:link w:val="CorpodetextoChar"/>
    <w:uiPriority w:val="99"/>
    <w:qFormat/>
    <w:rsid w:val="00870F69"/>
    <w:pPr>
      <w:widowControl w:val="0"/>
      <w:autoSpaceDE w:val="0"/>
      <w:autoSpaceDN w:val="0"/>
      <w:spacing w:after="0" w:line="240" w:lineRule="auto"/>
    </w:pPr>
    <w:rPr>
      <w:rFonts w:ascii="Times New Roman" w:eastAsia="Times New Roman" w:hAnsi="Times New Roman"/>
      <w:sz w:val="28"/>
      <w:szCs w:val="28"/>
      <w:lang w:val="en-US"/>
    </w:rPr>
  </w:style>
  <w:style w:type="character" w:customStyle="1" w:styleId="CorpodetextoChar">
    <w:name w:val="Corpo de texto Char"/>
    <w:basedOn w:val="Fontepargpadro"/>
    <w:link w:val="Corpodetexto"/>
    <w:uiPriority w:val="99"/>
    <w:rsid w:val="00870F69"/>
    <w:rPr>
      <w:rFonts w:ascii="Times New Roman" w:eastAsia="Times New Roman" w:hAnsi="Times New Roman"/>
      <w:sz w:val="28"/>
      <w:szCs w:val="28"/>
      <w:lang w:val="en-US" w:eastAsia="en-US"/>
    </w:rPr>
  </w:style>
  <w:style w:type="paragraph" w:customStyle="1" w:styleId="Artigo">
    <w:name w:val="Artigo"/>
    <w:rsid w:val="00870F69"/>
    <w:pPr>
      <w:spacing w:before="40" w:after="40"/>
      <w:ind w:left="1778" w:hanging="360"/>
      <w:jc w:val="both"/>
    </w:pPr>
    <w:rPr>
      <w:rFonts w:ascii="Times New Roman" w:eastAsia="Times New Roman" w:hAnsi="Times New Roman"/>
      <w:sz w:val="16"/>
    </w:rPr>
  </w:style>
  <w:style w:type="paragraph" w:customStyle="1" w:styleId="Pargrafo">
    <w:name w:val="Parágrafo"/>
    <w:rsid w:val="00870F69"/>
    <w:pPr>
      <w:spacing w:before="40" w:after="40"/>
      <w:jc w:val="both"/>
    </w:pPr>
    <w:rPr>
      <w:rFonts w:ascii="Times New Roman" w:eastAsia="Times New Roman" w:hAnsi="Times New Roman"/>
      <w:color w:val="000000"/>
      <w:sz w:val="16"/>
    </w:rPr>
  </w:style>
  <w:style w:type="paragraph" w:customStyle="1" w:styleId="CAPTULO">
    <w:name w:val="CAPÍTULO"/>
    <w:basedOn w:val="Normal"/>
    <w:rsid w:val="00870F69"/>
    <w:pPr>
      <w:spacing w:before="40" w:after="0" w:line="240" w:lineRule="auto"/>
      <w:jc w:val="center"/>
    </w:pPr>
    <w:rPr>
      <w:rFonts w:ascii="Times New Roman" w:eastAsia="Times New Roman" w:hAnsi="Times New Roman"/>
      <w:b/>
      <w:sz w:val="16"/>
      <w:szCs w:val="20"/>
      <w:lang w:eastAsia="pt-BR"/>
    </w:rPr>
  </w:style>
  <w:style w:type="paragraph" w:customStyle="1" w:styleId="NMERO">
    <w:name w:val="NÚMERO"/>
    <w:rsid w:val="00870F69"/>
    <w:pPr>
      <w:jc w:val="both"/>
    </w:pPr>
    <w:rPr>
      <w:rFonts w:ascii="Times New Roman" w:eastAsia="Times New Roman" w:hAnsi="Times New Roman"/>
      <w:color w:val="000000"/>
      <w:sz w:val="16"/>
    </w:rPr>
  </w:style>
  <w:style w:type="paragraph" w:customStyle="1" w:styleId="INCISO">
    <w:name w:val="INCISO"/>
    <w:basedOn w:val="Normal"/>
    <w:rsid w:val="00870F69"/>
    <w:pPr>
      <w:spacing w:after="0" w:line="240" w:lineRule="auto"/>
      <w:jc w:val="both"/>
    </w:pPr>
    <w:rPr>
      <w:rFonts w:ascii="Times New Roman" w:eastAsia="Times New Roman" w:hAnsi="Times New Roman"/>
      <w:color w:val="000000"/>
      <w:sz w:val="16"/>
      <w:szCs w:val="20"/>
      <w:lang w:val="pt-PT" w:eastAsia="pt-BR"/>
    </w:rPr>
  </w:style>
  <w:style w:type="paragraph" w:customStyle="1" w:styleId="PARGRAFOemVIGOR">
    <w:name w:val="PARÁGRAFO em VIGOR"/>
    <w:basedOn w:val="Pargrafo"/>
    <w:rsid w:val="00870F69"/>
    <w:pPr>
      <w:spacing w:before="60" w:after="0"/>
    </w:pPr>
  </w:style>
  <w:style w:type="paragraph" w:customStyle="1" w:styleId="Normal1">
    <w:name w:val="Normal1"/>
    <w:rsid w:val="00870F69"/>
    <w:pPr>
      <w:suppressAutoHyphens/>
      <w:spacing w:after="200" w:line="276" w:lineRule="auto"/>
    </w:pPr>
    <w:rPr>
      <w:rFonts w:ascii="Times New Roman" w:eastAsia="Times New Roman" w:hAnsi="Times New Roman"/>
      <w:color w:val="00000A"/>
      <w:sz w:val="24"/>
      <w:szCs w:val="24"/>
    </w:rPr>
  </w:style>
  <w:style w:type="character" w:customStyle="1" w:styleId="apple-converted-space">
    <w:name w:val="apple-converted-space"/>
    <w:rsid w:val="00870F69"/>
  </w:style>
  <w:style w:type="character" w:styleId="Refdecomentrio">
    <w:name w:val="annotation reference"/>
    <w:uiPriority w:val="99"/>
    <w:semiHidden/>
    <w:unhideWhenUsed/>
    <w:rsid w:val="00870F69"/>
    <w:rPr>
      <w:sz w:val="16"/>
      <w:szCs w:val="16"/>
    </w:rPr>
  </w:style>
  <w:style w:type="paragraph" w:styleId="Textodecomentrio">
    <w:name w:val="annotation text"/>
    <w:basedOn w:val="Normal"/>
    <w:link w:val="TextodecomentrioChar"/>
    <w:uiPriority w:val="99"/>
    <w:semiHidden/>
    <w:unhideWhenUsed/>
    <w:rsid w:val="00870F69"/>
    <w:rPr>
      <w:sz w:val="20"/>
      <w:szCs w:val="20"/>
    </w:rPr>
  </w:style>
  <w:style w:type="character" w:customStyle="1" w:styleId="TextodecomentrioChar">
    <w:name w:val="Texto de comentário Char"/>
    <w:basedOn w:val="Fontepargpadro"/>
    <w:link w:val="Textodecomentrio"/>
    <w:uiPriority w:val="99"/>
    <w:semiHidden/>
    <w:rsid w:val="00870F69"/>
    <w:rPr>
      <w:lang w:eastAsia="en-US"/>
    </w:rPr>
  </w:style>
  <w:style w:type="paragraph" w:styleId="Assuntodocomentrio">
    <w:name w:val="annotation subject"/>
    <w:basedOn w:val="Textodecomentrio"/>
    <w:next w:val="Textodecomentrio"/>
    <w:link w:val="AssuntodocomentrioChar"/>
    <w:uiPriority w:val="99"/>
    <w:semiHidden/>
    <w:unhideWhenUsed/>
    <w:rsid w:val="00870F69"/>
    <w:rPr>
      <w:b/>
      <w:bCs/>
    </w:rPr>
  </w:style>
  <w:style w:type="character" w:customStyle="1" w:styleId="AssuntodocomentrioChar">
    <w:name w:val="Assunto do comentário Char"/>
    <w:basedOn w:val="TextodecomentrioChar"/>
    <w:link w:val="Assuntodocomentrio"/>
    <w:uiPriority w:val="99"/>
    <w:semiHidden/>
    <w:rsid w:val="00870F69"/>
    <w:rPr>
      <w:b/>
      <w:bCs/>
      <w:lang w:eastAsia="en-US"/>
    </w:rPr>
  </w:style>
  <w:style w:type="paragraph" w:styleId="Citao">
    <w:name w:val="Quote"/>
    <w:aliases w:val="Citação Longa"/>
    <w:basedOn w:val="Normal"/>
    <w:link w:val="CitaoChar"/>
    <w:autoRedefine/>
    <w:uiPriority w:val="29"/>
    <w:qFormat/>
    <w:rsid w:val="002A18AE"/>
    <w:pPr>
      <w:spacing w:before="160" w:after="160" w:line="360" w:lineRule="auto"/>
      <w:ind w:left="2268"/>
      <w:jc w:val="both"/>
    </w:pPr>
    <w:rPr>
      <w:rFonts w:ascii="Times New Roman" w:hAnsi="Times New Roman"/>
      <w:iCs/>
      <w:color w:val="000000"/>
      <w:sz w:val="24"/>
      <w:szCs w:val="24"/>
      <w:lang w:eastAsia="pt-BR"/>
    </w:rPr>
  </w:style>
  <w:style w:type="character" w:customStyle="1" w:styleId="CitaoChar">
    <w:name w:val="Citação Char"/>
    <w:aliases w:val="Citação Longa Char"/>
    <w:basedOn w:val="Fontepargpadro"/>
    <w:link w:val="Citao"/>
    <w:uiPriority w:val="29"/>
    <w:rsid w:val="002A18AE"/>
    <w:rPr>
      <w:rFonts w:ascii="Times New Roman" w:hAnsi="Times New Roman"/>
      <w:iCs/>
      <w:color w:val="000000"/>
      <w:sz w:val="24"/>
      <w:szCs w:val="24"/>
    </w:rPr>
  </w:style>
  <w:style w:type="character" w:styleId="Forte">
    <w:name w:val="Strong"/>
    <w:uiPriority w:val="22"/>
    <w:qFormat/>
    <w:rsid w:val="002A18AE"/>
    <w:rPr>
      <w:b/>
      <w:bCs/>
    </w:rPr>
  </w:style>
  <w:style w:type="paragraph" w:customStyle="1" w:styleId="artart">
    <w:name w:val="artart"/>
    <w:basedOn w:val="Normal"/>
    <w:rsid w:val="002A18A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xt1">
    <w:name w:val="txt1"/>
    <w:rsid w:val="002A18AE"/>
    <w:rPr>
      <w:rFonts w:ascii="Verdana" w:hAnsi="Verdana" w:hint="default"/>
      <w:color w:val="6B6B6B"/>
      <w:sz w:val="18"/>
      <w:szCs w:val="18"/>
      <w:shd w:val="clear" w:color="auto" w:fill="auto"/>
    </w:rPr>
  </w:style>
  <w:style w:type="paragraph" w:styleId="Subttulo">
    <w:name w:val="Subtitle"/>
    <w:basedOn w:val="Normal"/>
    <w:next w:val="Normal"/>
    <w:link w:val="SubttuloChar"/>
    <w:qFormat/>
    <w:rsid w:val="002A18AE"/>
    <w:pPr>
      <w:numPr>
        <w:ilvl w:val="1"/>
      </w:numPr>
      <w:spacing w:before="160" w:after="160" w:line="360" w:lineRule="auto"/>
      <w:jc w:val="both"/>
    </w:pPr>
    <w:rPr>
      <w:rFonts w:ascii="Cambria" w:eastAsia="Times New Roman" w:hAnsi="Cambria"/>
      <w:i/>
      <w:iCs/>
      <w:color w:val="4F81BD"/>
      <w:spacing w:val="15"/>
      <w:sz w:val="20"/>
      <w:szCs w:val="20"/>
      <w:lang w:eastAsia="pt-BR"/>
    </w:rPr>
  </w:style>
  <w:style w:type="character" w:customStyle="1" w:styleId="SubttuloChar">
    <w:name w:val="Subtítulo Char"/>
    <w:basedOn w:val="Fontepargpadro"/>
    <w:link w:val="Subttulo"/>
    <w:rsid w:val="002A18AE"/>
    <w:rPr>
      <w:rFonts w:ascii="Cambria" w:eastAsia="Times New Roman" w:hAnsi="Cambria"/>
      <w:i/>
      <w:iCs/>
      <w:color w:val="4F81BD"/>
      <w:spacing w:val="15"/>
    </w:rPr>
  </w:style>
  <w:style w:type="paragraph" w:customStyle="1" w:styleId="TableParagraph">
    <w:name w:val="Table Paragraph"/>
    <w:basedOn w:val="Normal"/>
    <w:uiPriority w:val="1"/>
    <w:qFormat/>
    <w:rsid w:val="002A18AE"/>
    <w:pPr>
      <w:widowControl w:val="0"/>
      <w:autoSpaceDE w:val="0"/>
      <w:autoSpaceDN w:val="0"/>
      <w:spacing w:after="0" w:line="240" w:lineRule="auto"/>
      <w:jc w:val="right"/>
    </w:pPr>
    <w:rPr>
      <w:rFonts w:ascii="Times New Roman" w:eastAsia="Times New Roman" w:hAnsi="Times New Roman"/>
      <w:lang w:eastAsia="pt-BR" w:bidi="pt-BR"/>
    </w:rPr>
  </w:style>
  <w:style w:type="paragraph" w:customStyle="1" w:styleId="preformatted">
    <w:name w:val="preformatted"/>
    <w:basedOn w:val="Normal"/>
    <w:rsid w:val="00463A12"/>
    <w:pPr>
      <w:spacing w:before="100" w:beforeAutospacing="1" w:after="100" w:afterAutospacing="1" w:line="240" w:lineRule="auto"/>
    </w:pPr>
    <w:rPr>
      <w:rFonts w:ascii="Arial" w:eastAsia="Times New Roman" w:hAnsi="Arial" w:cs="Arial"/>
      <w:sz w:val="18"/>
      <w:szCs w:val="18"/>
      <w:lang w:eastAsia="pt-BR"/>
    </w:rPr>
  </w:style>
  <w:style w:type="table" w:styleId="Tabelacomgrade">
    <w:name w:val="Table Grid"/>
    <w:basedOn w:val="Tabelanormal"/>
    <w:uiPriority w:val="59"/>
    <w:rsid w:val="0046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podeletrapredefinidodopargrafo">
    <w:name w:val="Tipo de letra predefinido do parágrafo"/>
    <w:rsid w:val="00463A12"/>
  </w:style>
  <w:style w:type="paragraph" w:customStyle="1" w:styleId="Standard">
    <w:name w:val="Standard"/>
    <w:rsid w:val="00463A12"/>
    <w:pPr>
      <w:widowControl w:val="0"/>
      <w:suppressAutoHyphens/>
      <w:autoSpaceDN w:val="0"/>
      <w:textAlignment w:val="baseline"/>
    </w:pPr>
    <w:rPr>
      <w:rFonts w:ascii="Liberation Serif" w:eastAsia="Arial Unicode MS" w:hAnsi="Liberation Serif" w:cs="Arial Unicode MS"/>
      <w:kern w:val="3"/>
      <w:sz w:val="24"/>
      <w:szCs w:val="24"/>
      <w:lang w:eastAsia="zh-CN" w:bidi="hi-IN"/>
    </w:rPr>
  </w:style>
  <w:style w:type="paragraph" w:customStyle="1" w:styleId="CORPODETEXTODODOCUMENTO">
    <w:name w:val="CORPO DE TEXTO DO DOCUMENTO"/>
    <w:basedOn w:val="Standard"/>
    <w:rsid w:val="00463A12"/>
    <w:pPr>
      <w:spacing w:after="119"/>
      <w:ind w:firstLine="1417"/>
      <w:jc w:val="both"/>
    </w:pPr>
    <w:rPr>
      <w:rFonts w:ascii="Times New Roman" w:eastAsia="Times New Roman" w:hAnsi="Times New Roman" w:cs="Times New Roman"/>
      <w:sz w:val="21"/>
    </w:rPr>
  </w:style>
  <w:style w:type="paragraph" w:customStyle="1" w:styleId="TTULOATESTADO">
    <w:name w:val="TÍTULO ATESTADO"/>
    <w:basedOn w:val="Standard"/>
    <w:rsid w:val="00463A12"/>
    <w:pPr>
      <w:jc w:val="center"/>
    </w:pPr>
    <w:rPr>
      <w:rFonts w:ascii="Times New Roman" w:eastAsia="Times New Roman" w:hAnsi="Times New Roman" w:cs="Times New Roman"/>
      <w:b/>
      <w:bCs/>
      <w:caps/>
    </w:rPr>
  </w:style>
  <w:style w:type="paragraph" w:customStyle="1" w:styleId="NOMEASSINATURA">
    <w:name w:val="NOME ASSINATURA"/>
    <w:basedOn w:val="Standard"/>
    <w:rsid w:val="00463A12"/>
    <w:pPr>
      <w:jc w:val="center"/>
    </w:pPr>
    <w:rPr>
      <w:rFonts w:ascii="Times New Roman" w:eastAsia="Times New Roman" w:hAnsi="Times New Roman" w:cs="Times New Roman"/>
      <w:caps/>
    </w:rPr>
  </w:style>
  <w:style w:type="paragraph" w:customStyle="1" w:styleId="ASSINATURACARGO">
    <w:name w:val="ASSINATURA CARGO"/>
    <w:basedOn w:val="Standard"/>
    <w:rsid w:val="00463A12"/>
    <w:pPr>
      <w:jc w:val="center"/>
    </w:pPr>
    <w:rPr>
      <w:rFonts w:ascii="Times New Roman" w:eastAsia="Times New Roman" w:hAnsi="Times New Roman" w:cs="Times New Roman"/>
      <w:color w:val="000000"/>
    </w:rPr>
  </w:style>
  <w:style w:type="paragraph" w:customStyle="1" w:styleId="DESTINATARIO">
    <w:name w:val="DESTINATARIO"/>
    <w:basedOn w:val="Standard"/>
    <w:rsid w:val="00463A12"/>
    <w:rPr>
      <w:rFonts w:ascii="Times New Roman" w:eastAsia="Times New Roman" w:hAnsi="Times New Roman" w:cs="Times New Roman"/>
      <w:bCs/>
    </w:rPr>
  </w:style>
  <w:style w:type="paragraph" w:customStyle="1" w:styleId="VOCATIVOOFICIO">
    <w:name w:val="VOCATIVO OFICIO"/>
    <w:basedOn w:val="Standard"/>
    <w:rsid w:val="00463A12"/>
    <w:pPr>
      <w:spacing w:after="119"/>
      <w:ind w:firstLine="1417"/>
      <w:jc w:val="both"/>
    </w:pPr>
    <w:rPr>
      <w:rFonts w:ascii="Times New Roman" w:eastAsia="Times New Roman" w:hAnsi="Times New Roman" w:cs="Times New Roman"/>
    </w:rPr>
  </w:style>
  <w:style w:type="paragraph" w:customStyle="1" w:styleId="CORPODETEXTOMEMORANDOEOFCIO">
    <w:name w:val="CORPO DE TEXTO MEMORANDO E OFÍCIO"/>
    <w:basedOn w:val="CORPODETEXTODODOCUMENTO"/>
    <w:rsid w:val="00463A12"/>
    <w:pPr>
      <w:numPr>
        <w:numId w:val="8"/>
      </w:numPr>
      <w:ind w:firstLine="0"/>
    </w:pPr>
  </w:style>
  <w:style w:type="character" w:customStyle="1" w:styleId="StrongEmphasis">
    <w:name w:val="Strong Emphasis"/>
    <w:rsid w:val="00463A12"/>
    <w:rPr>
      <w:b/>
      <w:bCs/>
    </w:rPr>
  </w:style>
  <w:style w:type="numbering" w:customStyle="1" w:styleId="Numbering1">
    <w:name w:val="Numbering 1"/>
    <w:basedOn w:val="Semlista"/>
    <w:rsid w:val="00463A12"/>
    <w:pPr>
      <w:numPr>
        <w:numId w:val="8"/>
      </w:numPr>
    </w:pPr>
  </w:style>
  <w:style w:type="paragraph" w:customStyle="1" w:styleId="NOMEDOCUMENTOMEMORANDO">
    <w:name w:val="NOME DOCUMENTO MEMORANDO"/>
    <w:basedOn w:val="Standard"/>
    <w:rsid w:val="00463A12"/>
    <w:pPr>
      <w:jc w:val="both"/>
    </w:pPr>
    <w:rPr>
      <w:rFonts w:ascii="Times New Roman" w:eastAsia="Times New Roman" w:hAnsi="Times New Roman" w:cs="Times New Roman"/>
      <w:caps/>
    </w:rPr>
  </w:style>
  <w:style w:type="paragraph" w:customStyle="1" w:styleId="Addressee">
    <w:name w:val="Addressee"/>
    <w:basedOn w:val="Standard"/>
    <w:rsid w:val="00463A12"/>
    <w:pPr>
      <w:suppressLineNumbers/>
      <w:spacing w:after="60"/>
    </w:pPr>
  </w:style>
  <w:style w:type="paragraph" w:customStyle="1" w:styleId="Ttulo51">
    <w:name w:val="Título 51"/>
    <w:basedOn w:val="Normal"/>
    <w:next w:val="Normal"/>
    <w:uiPriority w:val="9"/>
    <w:unhideWhenUsed/>
    <w:qFormat/>
    <w:rsid w:val="00463A12"/>
    <w:pPr>
      <w:keepNext/>
      <w:keepLines/>
      <w:overflowPunct w:val="0"/>
      <w:autoSpaceDE w:val="0"/>
      <w:autoSpaceDN w:val="0"/>
      <w:adjustRightInd w:val="0"/>
      <w:spacing w:before="200" w:after="0" w:line="240" w:lineRule="auto"/>
      <w:textAlignment w:val="baseline"/>
      <w:outlineLvl w:val="4"/>
    </w:pPr>
    <w:rPr>
      <w:rFonts w:ascii="Cambria" w:eastAsia="Times New Roman" w:hAnsi="Cambria"/>
      <w:color w:val="243F60"/>
      <w:sz w:val="20"/>
      <w:szCs w:val="20"/>
      <w:lang w:eastAsia="pt-BR"/>
    </w:rPr>
  </w:style>
  <w:style w:type="numbering" w:customStyle="1" w:styleId="Semlista1">
    <w:name w:val="Sem lista1"/>
    <w:next w:val="Semlista"/>
    <w:uiPriority w:val="99"/>
    <w:semiHidden/>
    <w:unhideWhenUsed/>
    <w:rsid w:val="00463A12"/>
  </w:style>
  <w:style w:type="paragraph" w:styleId="Pr-formataoHTML">
    <w:name w:val="HTML Preformatted"/>
    <w:basedOn w:val="Normal"/>
    <w:link w:val="Pr-formataoHTMLChar"/>
    <w:uiPriority w:val="99"/>
    <w:semiHidden/>
    <w:unhideWhenUsed/>
    <w:rsid w:val="0046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63A12"/>
    <w:rPr>
      <w:rFonts w:ascii="Courier New" w:eastAsia="Times New Roman" w:hAnsi="Courier New" w:cs="Courier New"/>
    </w:rPr>
  </w:style>
  <w:style w:type="paragraph" w:customStyle="1" w:styleId="ementa">
    <w:name w:val="ementa"/>
    <w:basedOn w:val="Normal"/>
    <w:rsid w:val="00463A12"/>
    <w:pPr>
      <w:spacing w:after="0" w:line="330" w:lineRule="atLeast"/>
      <w:jc w:val="center"/>
    </w:pPr>
    <w:rPr>
      <w:rFonts w:ascii="Times New Roman" w:eastAsia="Times New Roman" w:hAnsi="Times New Roman"/>
      <w:color w:val="182B78"/>
      <w:sz w:val="23"/>
      <w:szCs w:val="23"/>
      <w:lang w:eastAsia="pt-BR"/>
    </w:rPr>
  </w:style>
  <w:style w:type="paragraph" w:customStyle="1" w:styleId="SemEspaamento1">
    <w:name w:val="Sem Espaçamento1"/>
    <w:rsid w:val="00463A12"/>
    <w:rPr>
      <w:rFonts w:eastAsia="Times New Roman"/>
      <w:sz w:val="22"/>
      <w:szCs w:val="22"/>
      <w:lang w:eastAsia="en-US"/>
    </w:rPr>
  </w:style>
  <w:style w:type="paragraph" w:customStyle="1" w:styleId="SemEspaamento2">
    <w:name w:val="Sem Espaçamento2"/>
    <w:rsid w:val="00463A12"/>
    <w:rPr>
      <w:rFonts w:eastAsia="Times New Roman"/>
      <w:sz w:val="22"/>
      <w:szCs w:val="22"/>
      <w:lang w:eastAsia="en-US"/>
    </w:rPr>
  </w:style>
  <w:style w:type="table" w:customStyle="1" w:styleId="Tabelacomgrade1">
    <w:name w:val="Tabela com grade1"/>
    <w:basedOn w:val="Tabelanormal"/>
    <w:next w:val="Tabelacomgrade"/>
    <w:uiPriority w:val="59"/>
    <w:rsid w:val="0046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463A12"/>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semiHidden/>
    <w:unhideWhenUsed/>
    <w:rsid w:val="00463A12"/>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463A12"/>
    <w:rPr>
      <w:rFonts w:ascii="Times New Roman" w:eastAsia="Times New Roman" w:hAnsi="Times New Roman"/>
    </w:rPr>
  </w:style>
  <w:style w:type="character" w:customStyle="1" w:styleId="badge">
    <w:name w:val="badge"/>
    <w:rsid w:val="00463A12"/>
  </w:style>
  <w:style w:type="paragraph" w:styleId="Ttulo">
    <w:name w:val="Title"/>
    <w:basedOn w:val="Normal"/>
    <w:link w:val="TtuloChar"/>
    <w:qFormat/>
    <w:rsid w:val="00463A12"/>
    <w:pPr>
      <w:spacing w:after="0" w:line="240" w:lineRule="auto"/>
      <w:jc w:val="center"/>
    </w:pPr>
    <w:rPr>
      <w:rFonts w:ascii="Times New Roman" w:eastAsia="Times New Roman" w:hAnsi="Times New Roman"/>
      <w:sz w:val="24"/>
      <w:szCs w:val="20"/>
      <w:lang w:eastAsia="pt-BR"/>
    </w:rPr>
  </w:style>
  <w:style w:type="character" w:customStyle="1" w:styleId="TtuloChar">
    <w:name w:val="Título Char"/>
    <w:basedOn w:val="Fontepargpadro"/>
    <w:link w:val="Ttulo"/>
    <w:rsid w:val="00463A12"/>
    <w:rPr>
      <w:rFonts w:ascii="Times New Roman" w:eastAsia="Times New Roman" w:hAnsi="Times New Roman"/>
      <w:sz w:val="24"/>
    </w:rPr>
  </w:style>
  <w:style w:type="table" w:customStyle="1" w:styleId="TableNormal">
    <w:name w:val="Table Normal"/>
    <w:uiPriority w:val="2"/>
    <w:semiHidden/>
    <w:unhideWhenUsed/>
    <w:qFormat/>
    <w:rsid w:val="00463A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3">
    <w:name w:val="Body Text 3"/>
    <w:basedOn w:val="Normal"/>
    <w:link w:val="Corpodetexto3Char"/>
    <w:uiPriority w:val="99"/>
    <w:semiHidden/>
    <w:unhideWhenUsed/>
    <w:rsid w:val="00463A12"/>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463A12"/>
    <w:rPr>
      <w:rFonts w:ascii="Times New Roman" w:eastAsia="Times New Roman" w:hAnsi="Times New Roman"/>
      <w:sz w:val="16"/>
      <w:szCs w:val="16"/>
    </w:rPr>
  </w:style>
  <w:style w:type="character" w:customStyle="1" w:styleId="Ttulo5Char1">
    <w:name w:val="Título 5 Char1"/>
    <w:uiPriority w:val="9"/>
    <w:semiHidden/>
    <w:rsid w:val="00463A12"/>
    <w:rPr>
      <w:rFonts w:ascii="Calibri" w:eastAsia="Times New Roman" w:hAnsi="Calibri" w:cs="Times New Roman"/>
      <w:b/>
      <w:bCs/>
      <w:i/>
      <w:iCs/>
      <w:sz w:val="26"/>
      <w:szCs w:val="26"/>
      <w:lang w:eastAsia="en-US"/>
    </w:rPr>
  </w:style>
  <w:style w:type="paragraph" w:customStyle="1" w:styleId="Textopadro">
    <w:name w:val="Texto padrão"/>
    <w:basedOn w:val="Normal"/>
    <w:rsid w:val="007C09A8"/>
    <w:pPr>
      <w:widowControl w:val="0"/>
      <w:snapToGrid w:val="0"/>
      <w:spacing w:after="0" w:line="240" w:lineRule="auto"/>
    </w:pPr>
    <w:rPr>
      <w:rFonts w:ascii="Times New Roman" w:eastAsia="Times New Roman" w:hAnsi="Times New Roman"/>
      <w:sz w:val="24"/>
      <w:szCs w:val="20"/>
      <w:lang w:val="en-US" w:eastAsia="pt-BR"/>
    </w:rPr>
  </w:style>
  <w:style w:type="character" w:customStyle="1" w:styleId="fontstyle01">
    <w:name w:val="fontstyle01"/>
    <w:rsid w:val="00701E80"/>
    <w:rPr>
      <w:rFonts w:ascii="Verdana-Bold" w:hAnsi="Verdana-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3454</Words>
  <Characters>18652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22062</CharactersWithSpaces>
  <SharedDoc>false</SharedDoc>
  <HLinks>
    <vt:vector size="6" baseType="variant">
      <vt:variant>
        <vt:i4>7602261</vt:i4>
      </vt:variant>
      <vt:variant>
        <vt:i4>0</vt:i4>
      </vt:variant>
      <vt:variant>
        <vt:i4>0</vt:i4>
      </vt:variant>
      <vt:variant>
        <vt:i4>5</vt:i4>
      </vt:variant>
      <vt:variant>
        <vt:lpwstr>mailto:camaracamponovoro@gmail.com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0011</cp:lastModifiedBy>
  <cp:revision>2</cp:revision>
  <cp:lastPrinted>2020-03-09T18:53:00Z</cp:lastPrinted>
  <dcterms:created xsi:type="dcterms:W3CDTF">2020-03-30T17:55:00Z</dcterms:created>
  <dcterms:modified xsi:type="dcterms:W3CDTF">2020-03-30T17:55:00Z</dcterms:modified>
</cp:coreProperties>
</file>